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 w:eastAsia="Times New Roman" w:cs="Times New Roman"/>
          <w:b/>
          <w:sz w:val="22"/>
        </w:rPr>
        <w:t>СЧЁТ</w:t>
      </w:r>
    </w:p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551"/>
            <w:vAlign w:val="bottom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 w:eastAsia="Times New Roman" w:cs="Times New Roman"/>
              </w:rPr>
              <w:t>МЦФПИН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2551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 w:eastAsia="Times New Roman" w:cs="Times New Roman"/>
              </w:rPr>
              <w:t>5260054053/526001001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 w:val="restart"/>
          </w:tcPr>
          <w:p>
            <w:r>
              <w:rPr>
                <w:rFonts w:ascii="Times New Roman" w:hAnsi="Times New Roman" w:eastAsia="Times New Roman" w:cs="Times New Roman"/>
              </w:rPr>
              <w:t>{FILENAME}</w:t>
            </w:r>
          </w:p>
        </w:tc>
      </w:tr>
      <w:tr>
        <w:tc>
          <w:tcPr>
            <w:tcW w:type="dxa" w:w="2551"/>
          </w:tcPr>
          <w:p>
            <w:pPr>
              <w:spacing w:after="8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0"/>
              </w:rPr>
              <w:t>Наименование получателя платежа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2551"/>
          </w:tcPr>
          <w:p>
            <w:pPr>
              <w:spacing w:after="8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0"/>
              </w:rPr>
              <w:t>ИНН/КПП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5385"/>
            <w:gridSpan w:val="3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 w:eastAsia="Times New Roman" w:cs="Times New Roman"/>
              </w:rPr>
              <w:t>40703810942000000672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5385"/>
            <w:gridSpan w:val="3"/>
          </w:tcPr>
          <w:p>
            <w:pPr>
              <w:spacing w:after="8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0"/>
              </w:rPr>
              <w:t>Номер счета получателя платежа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5385"/>
            <w:gridSpan w:val="3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 w:eastAsia="Times New Roman" w:cs="Times New Roman"/>
              </w:rPr>
              <w:t>ВОЛГО-ВЯТСКИЙ БАНК ПАО СБЕРБАНК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5385"/>
            <w:gridSpan w:val="3"/>
          </w:tcPr>
          <w:p>
            <w:pPr>
              <w:spacing w:after="8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0"/>
              </w:rPr>
              <w:t>Банк получателя платежа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2551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 w:eastAsia="Times New Roman" w:cs="Times New Roman"/>
              </w:rPr>
              <w:t>042202603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2551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 w:eastAsia="Times New Roman" w:cs="Times New Roman"/>
              </w:rPr>
              <w:t>30101810900000000603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2551"/>
          </w:tcPr>
          <w:p>
            <w:pPr>
              <w:spacing w:after="8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0"/>
              </w:rPr>
              <w:t>БИК банка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2551"/>
          </w:tcPr>
          <w:p>
            <w:pPr>
              <w:spacing w:after="8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0"/>
              </w:rPr>
              <w:t>Корр. счет банка</w:t>
            </w:r>
          </w:p>
        </w:tc>
        <w:tc>
          <w:tcPr>
            <w:tcW w:type="dxa" w:w="283"/>
          </w:tcPr>
          <w:p>
            <w:pPr>
              <w:spacing w:after="80"/>
              <w:jc w:val="center"/>
            </w:pPr>
          </w:p>
        </w:tc>
        <w:tc>
          <w:tcPr>
            <w:tcW w:type="dxa" w:w="3402"/>
            <w:vMerge/>
          </w:tcPr>
          <w:p/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Оплата регистрационного взноса за участие в </w:t>
            </w:r>
          </w:p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highlight w:val="yellow"/>
              </w:rPr>
              <w:t>НАЗВАНИЕ МЕРОПРИЯТИЯ</w:t>
            </w:r>
          </w:p>
        </w:tc>
      </w:tr>
      <w:tr>
        <w:tc>
          <w:tcPr>
            <w:tcW w:type="dxa" w:w="9070"/>
            <w:gridSpan w:val="5"/>
          </w:tcPr>
          <w:p>
            <w:pPr>
              <w:spacing w:after="8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0"/>
              </w:rPr>
              <w:t>Назначение платежа</w:t>
            </w:r>
          </w:p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pPr>
              <w:spacing w:after="8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highlight w:val="yellow"/>
              </w:rPr>
              <w:t>ДАТЫ ПРОВЕДЕНИЯ</w:t>
            </w:r>
          </w:p>
        </w:tc>
      </w:tr>
      <w:tr>
        <w:tc>
          <w:tcPr>
            <w:tcW w:type="dxa" w:w="9070"/>
            <w:gridSpan w:val="5"/>
          </w:tcPr>
          <w:p>
            <w:pPr>
              <w:spacing w:after="8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0"/>
              </w:rPr>
              <w:t>Время проведения мероприятия</w:t>
            </w:r>
          </w:p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r>
              <w:rPr>
                <w:rFonts w:ascii="Times New Roman" w:hAnsi="Times New Roman" w:eastAsia="Times New Roman" w:cs="Times New Roman"/>
              </w:rPr>
              <w:t>Волкова Александра Владимировна</w:t>
            </w:r>
          </w:p>
        </w:tc>
      </w:tr>
      <w:tr>
        <w:tc>
          <w:tcPr>
            <w:tcW w:type="dxa" w:w="9070"/>
            <w:gridSpan w:val="5"/>
          </w:tcPr>
          <w:p>
            <w:pPr>
              <w:spacing w:after="8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0"/>
              </w:rPr>
              <w:t>Плательщик</w:t>
            </w:r>
          </w:p>
        </w:tc>
      </w:tr>
      <w:tr>
        <w:tc>
          <w:tcPr>
            <w:tcW w:type="dxa" w:w="9070"/>
            <w:gridSpan w:val="5"/>
            <w:tcBorders>
              <w:bottom w:val="single" w:sz="5" w:color="000000"/>
            </w:tcBorders>
          </w:tcPr>
          <w:p>
            <w:r>
              <w:rPr>
                <w:rFonts w:ascii="Times New Roman" w:hAnsi="Times New Roman" w:eastAsia="Times New Roman" w:cs="Times New Roman"/>
              </w:rPr>
              <w:t>10000 руб. 00 коп.</w:t>
            </w:r>
          </w:p>
        </w:tc>
      </w:tr>
      <w:tr>
        <w:tc>
          <w:tcPr>
            <w:tcW w:type="dxa" w:w="9070"/>
            <w:gridSpan w:val="5"/>
          </w:tcPr>
          <w:p>
            <w:pPr>
              <w:spacing w:after="8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0"/>
              </w:rPr>
              <w:t>Сумма платежа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center"/>
          </w:tcPr>
          <w:p>
            <w:r>
              <w:rPr>
                <w:rFonts w:ascii="Times New Roman" w:hAnsi="Times New Roman" w:eastAsia="Times New Roman" w:cs="Times New Roman"/>
              </w:rPr>
              <w:t>Ректор</w:t>
            </w:r>
          </w:p>
        </w:tc>
        <w:tc>
          <w:tcPr>
            <w:tcW w:type="dxa" w:w="2880"/>
          </w:tcPr>
          <w:p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drawing>
                <wp:inline xmlns:a="http://schemas.openxmlformats.org/drawingml/2006/main" xmlns:pic="http://schemas.openxmlformats.org/drawingml/2006/picture">
                  <wp:extent cx="2070764" cy="122388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r_0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764" cy="12238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Times New Roman" w:hAnsi="Times New Roman" w:eastAsia="Times New Roman" w:cs="Times New Roman"/>
              </w:rPr>
              <w:t>А.А.Евтушенко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