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852"/>
        <w:gridCol w:w="4944"/>
      </w:tblGrid>
      <w:tr>
        <w:trPr>
          <w:trHeight w:val="11612" w:hRule="auto"/>
          <w:jc w:val="left"/>
        </w:trPr>
        <w:tc>
          <w:tcPr>
            <w:tcW w:w="98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DASHBOARD PADRÃO ZOHO</w:t>
            </w:r>
          </w:p>
        </w:tc>
      </w:tr>
      <w:tr>
        <w:trPr>
          <w:trHeight w:val="436" w:hRule="auto"/>
          <w:jc w:val="left"/>
        </w:trPr>
        <w:tc>
          <w:tcPr>
            <w:tcW w:w="14796" w:type="dxa"/>
            <w:gridSpan w:val="2"/>
            <w:tcBorders>
              <w:top w:val="single" w:color="000000" w:sz="4"/>
              <w:left w:val="single" w:color="000000" w:sz="6"/>
              <w:bottom w:val="single" w:color="000000" w:sz="4"/>
              <w:right w:val="single" w:color="000000" w:sz="6"/>
            </w:tcBorders>
            <w:shd w:color="000000" w:fill="ffffff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12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622"/>
        <w:gridCol w:w="3216"/>
        <w:gridCol w:w="5069"/>
        <w:gridCol w:w="2486"/>
      </w:tblGrid>
      <w:tr>
        <w:trPr>
          <w:trHeight w:val="403" w:hRule="auto"/>
          <w:jc w:val="left"/>
        </w:trPr>
        <w:tc>
          <w:tcPr>
            <w:tcW w:w="48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Nome</w:t>
            </w:r>
          </w:p>
        </w:tc>
        <w:tc>
          <w:tcPr>
            <w:tcW w:w="75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70" w:type="dxa"/>
              <w:right w:w="7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Área</w:t>
            </w:r>
          </w:p>
        </w:tc>
      </w:tr>
      <w:tr>
        <w:trPr>
          <w:trHeight w:val="65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ELABORADO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Barcellos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Qualidade e Governança - Stefanini</w:t>
            </w:r>
          </w:p>
        </w:tc>
      </w:tr>
      <w:tr>
        <w:trPr>
          <w:trHeight w:val="348" w:hRule="auto"/>
          <w:jc w:val="left"/>
        </w:trPr>
        <w:tc>
          <w:tcPr>
            <w:tcW w:w="99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VERIFICADO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Ricardo Andrade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97" w:hRule="auto"/>
          <w:jc w:val="left"/>
        </w:trPr>
        <w:tc>
          <w:tcPr>
            <w:tcW w:w="990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652" w:hRule="auto"/>
          <w:jc w:val="left"/>
        </w:trPr>
        <w:tc>
          <w:tcPr>
            <w:tcW w:w="16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APROVADO POR:</w:t>
            </w:r>
          </w:p>
        </w:tc>
        <w:tc>
          <w:tcPr>
            <w:tcW w:w="32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Daniel Delipere</w:t>
            </w:r>
          </w:p>
        </w:tc>
        <w:tc>
          <w:tcPr>
            <w:tcW w:w="50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7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3817" w:leader="none"/>
        </w:tabs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ÍNDICE</w:t>
      </w:r>
    </w:p>
    <w:p>
      <w:pPr>
        <w:spacing w:before="120" w:after="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OBJETIVO E CAMPO DE APLICAÇÃO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DEFINIÇÕES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REFERÊNCIAS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PROCESSOS E CONTROLES RELACIONADOS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DESCRIÇÃO GERAL DO PROCESSO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PAPÉIS E RESPONSABILIDADES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7.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MONITORAMENTO DO PROCESSO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8.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REGISTROS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9.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ANEXOS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26" w:leader="none"/>
          <w:tab w:val="right" w:pos="9629" w:leader="dot"/>
        </w:tabs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10.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b/>
          <w:color w:val="0000FF"/>
          <w:spacing w:val="0"/>
          <w:position w:val="0"/>
          <w:sz w:val="24"/>
          <w:u w:val="single"/>
          <w:shd w:fill="auto" w:val="clear"/>
        </w:rPr>
        <w:t xml:space="preserve">HISTÓRICO DAS REVISÕES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OBJETIVO E CAMPO DE APLICAÇÃO</w:t>
      </w:r>
    </w:p>
    <w:p>
      <w:pPr>
        <w:spacing w:before="120" w:after="60" w:line="240"/>
        <w:ind w:right="0" w:left="3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documento tem como objetivo de orientar na confecção de Dashboard Operacional Padrão na ferramenta Zoho Analytics.</w:t>
      </w:r>
    </w:p>
    <w:p>
      <w:pPr>
        <w:spacing w:before="120" w:after="60" w:line="240"/>
        <w:ind w:right="0" w:left="360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0"/>
        </w:numPr>
        <w:tabs>
          <w:tab w:val="left" w:pos="360" w:leader="none"/>
        </w:tabs>
        <w:spacing w:before="120" w:after="60" w:line="240"/>
        <w:ind w:right="0" w:left="360" w:hanging="36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DEFINIÇÕES</w:t>
      </w:r>
    </w:p>
    <w:tbl>
      <w:tblPr/>
      <w:tblGrid>
        <w:gridCol w:w="3207"/>
        <w:gridCol w:w="1890"/>
        <w:gridCol w:w="4607"/>
      </w:tblGrid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Termo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Siglas e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Abreviaturas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Definição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Zoho Analytics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Zoho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para gerenciamento de Relatórios.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SVX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SVX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Sistema para gerenciamento de Telefonia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Instrução Operacional Padrão</w:t>
            </w: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IOP</w:t>
            </w: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Documento contendo informações e procedimentos sobre o tratamento de incidentes.</w:t>
            </w: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54" w:hRule="auto"/>
          <w:jc w:val="left"/>
        </w:trPr>
        <w:tc>
          <w:tcPr>
            <w:tcW w:w="32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0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2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REFERÊNCIAS</w:t>
      </w:r>
    </w:p>
    <w:p>
      <w:pPr>
        <w:spacing w:before="120" w:after="60" w:line="240"/>
        <w:ind w:right="0" w:left="0" w:firstLine="709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  <w:t xml:space="preserve">N/A.</w:t>
      </w:r>
    </w:p>
    <w:p>
      <w:pPr>
        <w:spacing w:before="120" w:after="6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120" w:after="60" w:line="240"/>
        <w:ind w:right="0" w:left="144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6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PROCESSOS E CONTROLES RELACIONADOS</w:t>
      </w:r>
    </w:p>
    <w:tbl>
      <w:tblPr>
        <w:tblInd w:w="108" w:type="dxa"/>
      </w:tblPr>
      <w:tblGrid>
        <w:gridCol w:w="4606"/>
        <w:gridCol w:w="4915"/>
      </w:tblGrid>
      <w:tr>
        <w:trPr>
          <w:trHeight w:val="361" w:hRule="auto"/>
          <w:jc w:val="left"/>
        </w:trPr>
        <w:tc>
          <w:tcPr>
            <w:tcW w:w="9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Interação do documento com o Mapa de Macroprocessos da Stefanini</w:t>
            </w:r>
          </w:p>
        </w:tc>
      </w:tr>
      <w:tr>
        <w:trPr>
          <w:trHeight w:val="419" w:hRule="auto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0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Vis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ão Contextual</w:t>
            </w:r>
          </w:p>
        </w:tc>
        <w:tc>
          <w:tcPr>
            <w:tcW w:w="4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Nível 1 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 Vis</w:t>
            </w:r>
            <w:r>
              <w:rPr>
                <w:rFonts w:ascii="Calibri" w:hAnsi="Calibri" w:cs="Calibri" w:eastAsia="Calibri"/>
                <w:b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ão Contextual</w:t>
            </w:r>
          </w:p>
        </w:tc>
      </w:tr>
      <w:tr>
        <w:trPr>
          <w:trHeight w:val="419" w:hRule="auto"/>
          <w:jc w:val="left"/>
        </w:trPr>
        <w:tc>
          <w:tcPr>
            <w:tcW w:w="46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Prover Tecnologia para Suportar os Produtos e Serviços</w:t>
            </w:r>
          </w:p>
        </w:tc>
        <w:tc>
          <w:tcPr>
            <w:tcW w:w="4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993" w:leader="none"/>
              </w:tabs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i/>
                <w:color w:val="auto"/>
                <w:spacing w:val="0"/>
                <w:position w:val="0"/>
                <w:sz w:val="22"/>
                <w:shd w:fill="auto" w:val="clear"/>
              </w:rPr>
              <w:t xml:space="preserve">Gerir a Estrutura de Ti que Suporta Produtos e Serviços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DESCRIÇÃO GERAL DO PROCESSO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Este procedimento auxilia no processo de confecção de relatórios na ferramenta Zoho Analytics.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Para os tópicos que mencionam validação/continuidade em outro item, o mesmo está como link para facilitar o tramite dentro do documento. Basta passar o mouse em cima do número relacionado ao item, segurar o “Ctrl e clicar com o mouse no número”.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efetuar a confecção de um dashboard, o analista deverá atuar conforme os procedimentos descritos a seguir:</w:t>
      </w:r>
    </w:p>
    <w:p>
      <w:pPr>
        <w:numPr>
          <w:ilvl w:val="0"/>
          <w:numId w:val="90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Pré-Requisitos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2"/>
        </w:numPr>
        <w:spacing w:before="0" w:after="200" w:line="276"/>
        <w:ind w:right="0" w:left="1276" w:hanging="161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analista deverá possuir acesso à ferramenta Zoho Analytics.</w:t>
      </w:r>
    </w:p>
    <w:p>
      <w:pPr>
        <w:spacing w:before="0" w:after="200" w:line="276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https://analytics.zoho.com</w:t>
        </w:r>
      </w:hyperlink>
    </w:p>
    <w:p>
      <w:pPr>
        <w:spacing w:before="0" w:after="200" w:line="276"/>
        <w:ind w:right="0" w:left="1276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4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Tabelas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6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confecção dos dashboards, é necessário a integração das ferramentas de Telefonia e das ferramentas de ITSM, para o caso do SVX, é necessária abertura de chamado para a equipe do SVX solicitando o webservice necessário para configuração no Zoho. Para ITSM, é necessário em acordo com o Administrador da ferramenta a melhor maneira de realizar a integração, seja por API, acesso a banco, acesso a base clone, plugin ou envio por e-mail.</w:t>
      </w: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8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Gráficos Telefonia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0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as tabelas integradas ao Zoho, para cada tabela, deveremos ter a sequência de informações a seguir:</w:t>
      </w:r>
    </w:p>
    <w:p>
      <w:pPr>
        <w:numPr>
          <w:ilvl w:val="0"/>
          <w:numId w:val="100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Telefonia: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ligações Recebidas, Atendidas, Abandonadas e Desistências;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ligações Recebidas, Atendidas, Abandonadas e Desistências;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Abandono;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Abandono;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Nível de Serviço;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Nível de Serviço; 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TMA e TME;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TMA e TME;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Ligações por dia;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Ligações por Hora;</w:t>
      </w:r>
    </w:p>
    <w:p>
      <w:pPr>
        <w:numPr>
          <w:ilvl w:val="0"/>
          <w:numId w:val="100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consolidado pesquisa de Satisfação URA (quando houver);</w:t>
      </w: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3"/>
        </w:numPr>
        <w:tabs>
          <w:tab w:val="left" w:pos="1000" w:leader="none"/>
        </w:tabs>
        <w:spacing w:before="0" w:after="200" w:line="276"/>
        <w:ind w:right="0" w:left="1000" w:hanging="432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Gráficos ITSM</w:t>
      </w:r>
    </w:p>
    <w:p>
      <w:pPr>
        <w:spacing w:before="0" w:after="200" w:line="276"/>
        <w:ind w:right="0" w:left="10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05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as tabelas integradas ao Zoho, para cada tabela, deveremos ter a sequência de informações a seguir:</w:t>
      </w:r>
    </w:p>
    <w:p>
      <w:pPr>
        <w:numPr>
          <w:ilvl w:val="0"/>
          <w:numId w:val="105"/>
        </w:numPr>
        <w:spacing w:before="0" w:after="200" w:line="276"/>
        <w:ind w:right="0" w:left="1288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ITSM: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Evolutivo Chamados Abertos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Abertos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Chamados Resolvidos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Resolvidos por Tipo (Incidente, Requisição);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Categoria;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Localidade; 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Grupo;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Pendentes por Status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Pendentes por Grupo;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Chamados Abertos por AGE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Evolutivo Chamados Resolvidos no Prazo;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Acumulado Chamados Resolvidos no Prazo;</w:t>
      </w:r>
    </w:p>
    <w:p>
      <w:pPr>
        <w:numPr>
          <w:ilvl w:val="0"/>
          <w:numId w:val="105"/>
        </w:numPr>
        <w:spacing w:before="0" w:after="200" w:line="276"/>
        <w:ind w:right="0" w:left="1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Resultado consolidado pesquisa de Satisfação (quando houver);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8"/>
        </w:numPr>
        <w:spacing w:before="0" w:after="200" w:line="276"/>
        <w:ind w:right="0" w:left="1288" w:hanging="579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Filtros:</w:t>
      </w:r>
    </w:p>
    <w:p>
      <w:pPr>
        <w:spacing w:before="0" w:after="200" w:line="276"/>
        <w:ind w:right="0" w:left="1288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828" w:firstLine="332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Filtros Da 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2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cada gráfico, será travado como filtro de usuário com o padrão: Hoje, Ontem, Esta Semana, Semana Anterior, Este Mês Mês Anterior, Últimos 3 meses, Últimos 6 meses. Mantendo como filtro inicial “Este Mês”.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Para os dados de Ligações, o filtro deve ser apontado para a data de entrada das ligações, para os dados de chamados, para chamados abertos, o filtro será com base na data de abertura e para chamados resolvidos, o filtro tem como base a data de resolução de chamados. Apenas para os gráficos de chamados pendentes não será necessário o filtro de data, apenas o filtro travado de Status, sendo Status diferente de fechado.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Gráfico - ACUMULADO LIGAÇÕES</w:t>
      </w:r>
    </w:p>
    <w:p>
      <w:pPr>
        <w:spacing w:before="0" w:after="200" w:line="276"/>
        <w:ind w:right="0" w:left="157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numPr>
          <w:ilvl w:val="0"/>
          <w:numId w:val="115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 “Problem” caso retorne como “Improcedente” a equipe de N2 APP deverá aceitar a improcedência cancelando o mesmo quando a improcedência for devida e as notas claras para uma transcrição de notas por N2. Caso não, o analista de N2 deverá rejeitar o ticket para que produção reveja.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7"/>
        </w:numPr>
        <w:spacing w:before="0" w:after="200" w:line="276"/>
        <w:ind w:right="0" w:left="1572" w:hanging="7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Publicação do Dashboard: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Uma vez confeccionados todos os gráficos e filtros, os mesmos devem ser agrupados no painel da operação, com a sua visão compartilhada e a permissão Full para Drill Down, e compartilhado o link com o gerente da informação.</w:t>
      </w:r>
    </w:p>
    <w:p>
      <w:pPr>
        <w:spacing w:before="0" w:after="200" w:line="276"/>
        <w:ind w:right="0" w:left="157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283" w:firstLine="0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20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PAPÉIS E RESPONSABILIDADES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250" w:type="dxa"/>
      </w:tblPr>
      <w:tblGrid>
        <w:gridCol w:w="9338"/>
      </w:tblGrid>
      <w:tr>
        <w:trPr>
          <w:trHeight w:val="416" w:hRule="auto"/>
          <w:jc w:val="left"/>
        </w:trPr>
        <w:tc>
          <w:tcPr>
            <w:tcW w:w="933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auto" w:fill="c0c0c0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Área</w:t>
            </w:r>
          </w:p>
        </w:tc>
      </w:tr>
      <w:tr>
        <w:trPr>
          <w:trHeight w:val="983" w:hRule="auto"/>
          <w:jc w:val="left"/>
        </w:trPr>
        <w:tc>
          <w:tcPr>
            <w:tcW w:w="9338" w:type="dxa"/>
            <w:tcBorders>
              <w:top w:val="single" w:color="000000" w:sz="4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Gerente de Operação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numPr>
                <w:ilvl w:val="0"/>
                <w:numId w:val="127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Abrir incidente para a solicitação de Dashboard</w:t>
            </w:r>
          </w:p>
          <w:p>
            <w:pPr>
              <w:numPr>
                <w:ilvl w:val="0"/>
                <w:numId w:val="127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Coletar informações necessárias para confecção das tabelas</w:t>
            </w:r>
          </w:p>
          <w:p>
            <w:pPr>
              <w:numPr>
                <w:ilvl w:val="0"/>
                <w:numId w:val="127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Validar Dashboard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Analista Zoho</w:t>
            </w:r>
          </w:p>
          <w:p>
            <w:pPr>
              <w:numPr>
                <w:ilvl w:val="0"/>
                <w:numId w:val="129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Atender incidente </w:t>
            </w:r>
          </w:p>
          <w:p>
            <w:pPr>
              <w:numPr>
                <w:ilvl w:val="0"/>
                <w:numId w:val="129"/>
              </w:numPr>
              <w:spacing w:before="0" w:after="200" w:line="276"/>
              <w:ind w:right="0" w:left="144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Seguir os pré-requisitos estabelecidos neste documento.</w:t>
            </w:r>
          </w:p>
          <w:p>
            <w:pPr>
              <w:numPr>
                <w:ilvl w:val="0"/>
                <w:numId w:val="129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Sugerir fechamento</w:t>
            </w:r>
          </w:p>
          <w:p>
            <w:pPr>
              <w:numPr>
                <w:ilvl w:val="0"/>
                <w:numId w:val="129"/>
              </w:numPr>
              <w:tabs>
                <w:tab w:val="left" w:pos="720" w:leader="none"/>
              </w:tabs>
              <w:spacing w:before="0" w:after="200" w:line="276"/>
              <w:ind w:right="0" w:left="1440" w:hanging="36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Publicar Dashboard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4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MONITORAMENTO DO PROCESSO 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Os indicadores são controlados através do módulo de SLM da ferramenta de trouble-ticket e são monitorados pelo Portal de Qualidade.</w:t>
      </w:r>
    </w:p>
    <w:p>
      <w:pPr>
        <w:numPr>
          <w:ilvl w:val="0"/>
          <w:numId w:val="136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REGISTROS </w:t>
      </w:r>
    </w:p>
    <w:p>
      <w:pPr>
        <w:spacing w:before="240" w:after="240" w:line="276"/>
        <w:ind w:right="0" w:left="283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 evidências ou registros estão documentados na ferramenta de trouble-ticket OTRS como Incidente ou problema dependendo do nível de atendimento.</w:t>
      </w:r>
    </w:p>
    <w:p>
      <w:pPr>
        <w:numPr>
          <w:ilvl w:val="0"/>
          <w:numId w:val="138"/>
        </w:numPr>
        <w:tabs>
          <w:tab w:val="left" w:pos="360" w:leader="none"/>
        </w:tabs>
        <w:spacing w:before="120" w:after="60" w:line="240"/>
        <w:ind w:right="0" w:left="283" w:hanging="283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ANEXOS</w:t>
      </w: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N/A</w:t>
      </w: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20" w:after="60" w:line="240"/>
        <w:ind w:right="0" w:left="0" w:firstLine="502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0"/>
        </w:numPr>
        <w:tabs>
          <w:tab w:val="left" w:pos="360" w:leader="none"/>
        </w:tabs>
        <w:spacing w:before="120" w:after="60" w:line="240"/>
        <w:ind w:right="0" w:left="283" w:hanging="425"/>
        <w:jc w:val="both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HISTÓRICO DAS REVISÕES</w:t>
      </w:r>
    </w:p>
    <w:tbl>
      <w:tblPr>
        <w:tblInd w:w="108" w:type="dxa"/>
      </w:tblPr>
      <w:tblGrid>
        <w:gridCol w:w="1276"/>
        <w:gridCol w:w="1724"/>
        <w:gridCol w:w="6360"/>
      </w:tblGrid>
      <w:tr>
        <w:trPr>
          <w:trHeight w:val="413" w:hRule="auto"/>
          <w:jc w:val="left"/>
        </w:trPr>
        <w:tc>
          <w:tcPr>
            <w:tcW w:w="1276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VERSÃO</w:t>
            </w:r>
          </w:p>
        </w:tc>
        <w:tc>
          <w:tcPr>
            <w:tcW w:w="1724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</w:p>
        </w:tc>
        <w:tc>
          <w:tcPr>
            <w:tcW w:w="6360" w:type="dxa"/>
            <w:tcBorders>
              <w:top w:val="single" w:color="000000" w:sz="12"/>
              <w:left w:val="single" w:color="000000" w:sz="12"/>
              <w:bottom w:val="single" w:color="000000" w:sz="6"/>
              <w:right w:val="single" w:color="000000" w:sz="12"/>
            </w:tcBorders>
            <w:shd w:color="auto" w:fill="d9d9d9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DESCRIÇÃO</w:t>
            </w:r>
          </w:p>
        </w:tc>
      </w:tr>
      <w:tr>
        <w:trPr>
          <w:trHeight w:val="388" w:hRule="auto"/>
          <w:jc w:val="left"/>
        </w:trPr>
        <w:tc>
          <w:tcPr>
            <w:tcW w:w="1276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001</w:t>
            </w:r>
          </w:p>
        </w:tc>
        <w:tc>
          <w:tcPr>
            <w:tcW w:w="1724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28/08/2019</w:t>
            </w:r>
          </w:p>
        </w:tc>
        <w:tc>
          <w:tcPr>
            <w:tcW w:w="6360" w:type="dxa"/>
            <w:tcBorders>
              <w:top w:val="single" w:color="000000" w:sz="6"/>
              <w:left w:val="single" w:color="000000" w:sz="12"/>
              <w:bottom w:val="single" w:color="000000" w:sz="6"/>
              <w:right w:val="single" w:color="000000" w:sz="12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120" w:after="6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Emissão inicial.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num w:numId="38">
    <w:abstractNumId w:val="138"/>
  </w:num>
  <w:num w:numId="40">
    <w:abstractNumId w:val="132"/>
  </w:num>
  <w:num w:numId="72">
    <w:abstractNumId w:val="126"/>
  </w:num>
  <w:num w:numId="76">
    <w:abstractNumId w:val="120"/>
  </w:num>
  <w:num w:numId="88">
    <w:abstractNumId w:val="114"/>
  </w:num>
  <w:num w:numId="90">
    <w:abstractNumId w:val="108"/>
  </w:num>
  <w:num w:numId="92">
    <w:abstractNumId w:val="102"/>
  </w:num>
  <w:num w:numId="94">
    <w:abstractNumId w:val="96"/>
  </w:num>
  <w:num w:numId="96">
    <w:abstractNumId w:val="90"/>
  </w:num>
  <w:num w:numId="98">
    <w:abstractNumId w:val="84"/>
  </w:num>
  <w:num w:numId="100">
    <w:abstractNumId w:val="78"/>
  </w:num>
  <w:num w:numId="103">
    <w:abstractNumId w:val="72"/>
  </w:num>
  <w:num w:numId="105">
    <w:abstractNumId w:val="66"/>
  </w:num>
  <w:num w:numId="108">
    <w:abstractNumId w:val="60"/>
  </w:num>
  <w:num w:numId="112">
    <w:abstractNumId w:val="54"/>
  </w:num>
  <w:num w:numId="115">
    <w:abstractNumId w:val="48"/>
  </w:num>
  <w:num w:numId="117">
    <w:abstractNumId w:val="42"/>
  </w:num>
  <w:num w:numId="120">
    <w:abstractNumId w:val="36"/>
  </w:num>
  <w:num w:numId="127">
    <w:abstractNumId w:val="30"/>
  </w:num>
  <w:num w:numId="129">
    <w:abstractNumId w:val="24"/>
  </w:num>
  <w:num w:numId="134">
    <w:abstractNumId w:val="18"/>
  </w:num>
  <w:num w:numId="136">
    <w:abstractNumId w:val="12"/>
  </w:num>
  <w:num w:numId="138">
    <w:abstractNumId w:val="6"/>
  </w:num>
  <w:num w:numId="14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analytics.zoho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