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4328A" w14:textId="108AB0E1" w:rsidR="007D45D0" w:rsidRDefault="007D45D0"/>
    <w:p w14:paraId="3897E9EC" w14:textId="77777777" w:rsidR="00A36835" w:rsidRPr="00A36835" w:rsidRDefault="00A36835" w:rsidP="00A36835">
      <w:pPr>
        <w:rPr>
          <w:b/>
          <w:bCs/>
          <w:sz w:val="28"/>
          <w:szCs w:val="28"/>
        </w:rPr>
      </w:pPr>
      <w:r w:rsidRPr="00A36835">
        <w:rPr>
          <w:b/>
          <w:bCs/>
          <w:sz w:val="28"/>
          <w:szCs w:val="28"/>
        </w:rPr>
        <w:t>Rūdolfs Blaumanis “</w:t>
      </w:r>
      <w:proofErr w:type="spellStart"/>
      <w:r w:rsidRPr="00A36835">
        <w:rPr>
          <w:b/>
          <w:bCs/>
          <w:sz w:val="28"/>
          <w:szCs w:val="28"/>
        </w:rPr>
        <w:t>Raudupiete</w:t>
      </w:r>
      <w:proofErr w:type="spellEnd"/>
      <w:r w:rsidRPr="00A36835">
        <w:rPr>
          <w:b/>
          <w:bCs/>
          <w:sz w:val="28"/>
          <w:szCs w:val="28"/>
        </w:rPr>
        <w:t>”</w:t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851"/>
        <w:gridCol w:w="6093"/>
        <w:gridCol w:w="3115"/>
      </w:tblGrid>
      <w:tr w:rsidR="00E43C60" w14:paraId="4C8E077B" w14:textId="77777777" w:rsidTr="00E43C60">
        <w:tc>
          <w:tcPr>
            <w:tcW w:w="851" w:type="dxa"/>
          </w:tcPr>
          <w:p w14:paraId="0EB3DEF7" w14:textId="77777777" w:rsidR="00E43C60" w:rsidRPr="00E43C60" w:rsidRDefault="00E43C60" w:rsidP="00E43C60">
            <w:pPr>
              <w:pStyle w:val="a6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93" w:type="dxa"/>
          </w:tcPr>
          <w:p w14:paraId="513E4B12" w14:textId="77777777" w:rsidR="00E43C60" w:rsidRPr="00A36835" w:rsidRDefault="00E43C60" w:rsidP="00E43C60">
            <w:pPr>
              <w:pStyle w:val="a6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 xml:space="preserve">Kāda bija </w:t>
            </w:r>
            <w:proofErr w:type="spellStart"/>
            <w:r w:rsidRPr="00A36835">
              <w:rPr>
                <w:sz w:val="24"/>
                <w:szCs w:val="24"/>
              </w:rPr>
              <w:t>Raudupu</w:t>
            </w:r>
            <w:proofErr w:type="spellEnd"/>
            <w:r w:rsidRPr="00A36835">
              <w:rPr>
                <w:sz w:val="24"/>
                <w:szCs w:val="24"/>
              </w:rPr>
              <w:t xml:space="preserve"> dzīve?</w:t>
            </w:r>
          </w:p>
          <w:p w14:paraId="5DD2D08C" w14:textId="77777777" w:rsidR="00E43C60" w:rsidRPr="00A36835" w:rsidRDefault="00E43C60" w:rsidP="00E43C60">
            <w:pPr>
              <w:pStyle w:val="a6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>Kādas ir Matīsiņa jūtas pret Kārli? Kas par to liecina?</w:t>
            </w:r>
          </w:p>
          <w:p w14:paraId="7B9770FC" w14:textId="77777777" w:rsidR="00E43C60" w:rsidRPr="00A36835" w:rsidRDefault="00E43C60" w:rsidP="00E43C60">
            <w:pPr>
              <w:pStyle w:val="a6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 xml:space="preserve">Kāda ir </w:t>
            </w:r>
            <w:proofErr w:type="spellStart"/>
            <w:r w:rsidRPr="00A36835">
              <w:rPr>
                <w:sz w:val="24"/>
                <w:szCs w:val="24"/>
              </w:rPr>
              <w:t>Raudupietes</w:t>
            </w:r>
            <w:proofErr w:type="spellEnd"/>
            <w:r w:rsidRPr="00A36835">
              <w:rPr>
                <w:sz w:val="24"/>
                <w:szCs w:val="24"/>
              </w:rPr>
              <w:t xml:space="preserve"> attieksme pret Matīsiņu?</w:t>
            </w:r>
          </w:p>
          <w:p w14:paraId="257D6FB7" w14:textId="77777777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58338BFB" w14:textId="32249CE6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  <w:r w:rsidRPr="00A36835">
              <w:rPr>
                <w:sz w:val="24"/>
                <w:szCs w:val="24"/>
              </w:rPr>
              <w:t>Atbildi pamato ar citātiem no teksta!</w:t>
            </w:r>
          </w:p>
        </w:tc>
      </w:tr>
      <w:tr w:rsidR="00E43C60" w14:paraId="1A605851" w14:textId="77777777" w:rsidTr="00E43C60">
        <w:tc>
          <w:tcPr>
            <w:tcW w:w="851" w:type="dxa"/>
          </w:tcPr>
          <w:p w14:paraId="7FC1D7B7" w14:textId="77777777" w:rsidR="00E43C60" w:rsidRPr="00A36835" w:rsidRDefault="00E43C60" w:rsidP="00E43C60">
            <w:pPr>
              <w:pStyle w:val="a6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93" w:type="dxa"/>
          </w:tcPr>
          <w:p w14:paraId="43EB3600" w14:textId="77777777" w:rsidR="00E43C60" w:rsidRPr="00A36835" w:rsidRDefault="00E43C60" w:rsidP="00E43C60">
            <w:pPr>
              <w:pStyle w:val="a6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 xml:space="preserve">Kā izpaužas </w:t>
            </w:r>
            <w:proofErr w:type="spellStart"/>
            <w:r w:rsidRPr="00A36835">
              <w:rPr>
                <w:sz w:val="24"/>
                <w:szCs w:val="24"/>
              </w:rPr>
              <w:t>Raudupietes</w:t>
            </w:r>
            <w:proofErr w:type="spellEnd"/>
            <w:r w:rsidRPr="00A36835">
              <w:rPr>
                <w:sz w:val="24"/>
                <w:szCs w:val="24"/>
              </w:rPr>
              <w:t xml:space="preserve"> raksturs? Kā tajā ir vairāk – mīlestības vai kaisles?</w:t>
            </w:r>
          </w:p>
          <w:p w14:paraId="318389AC" w14:textId="77777777" w:rsidR="00E43C60" w:rsidRPr="00A36835" w:rsidRDefault="00E43C60" w:rsidP="00E43C60">
            <w:pPr>
              <w:pStyle w:val="a6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 xml:space="preserve">Kāpēc </w:t>
            </w:r>
            <w:proofErr w:type="spellStart"/>
            <w:r w:rsidRPr="00A36835">
              <w:rPr>
                <w:sz w:val="24"/>
                <w:szCs w:val="24"/>
              </w:rPr>
              <w:t>Raudupiete</w:t>
            </w:r>
            <w:proofErr w:type="spellEnd"/>
            <w:r w:rsidRPr="00A36835">
              <w:rPr>
                <w:sz w:val="24"/>
                <w:szCs w:val="24"/>
              </w:rPr>
              <w:t xml:space="preserve"> </w:t>
            </w:r>
            <w:proofErr w:type="spellStart"/>
            <w:r w:rsidRPr="00A36835">
              <w:rPr>
                <w:sz w:val="24"/>
                <w:szCs w:val="24"/>
              </w:rPr>
              <w:t>nolād</w:t>
            </w:r>
            <w:proofErr w:type="spellEnd"/>
            <w:r w:rsidRPr="00A36835">
              <w:rPr>
                <w:sz w:val="24"/>
                <w:szCs w:val="24"/>
              </w:rPr>
              <w:t xml:space="preserve"> Kārli? Vai Kārlis ir pelnījis līdzjūtību?</w:t>
            </w:r>
          </w:p>
          <w:p w14:paraId="1E456600" w14:textId="77777777" w:rsidR="00E43C60" w:rsidRPr="00A36835" w:rsidRDefault="00E43C60" w:rsidP="00E43C60">
            <w:pPr>
              <w:pStyle w:val="a6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>Kāpēc lāsts nepiepildījās?</w:t>
            </w:r>
          </w:p>
          <w:p w14:paraId="4A7D861C" w14:textId="77777777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4C8EB91C" w14:textId="41A3E8DD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  <w:r w:rsidRPr="00A36835">
              <w:rPr>
                <w:sz w:val="24"/>
                <w:szCs w:val="24"/>
              </w:rPr>
              <w:t>Atbildi pamato ar citātiem no teksta!</w:t>
            </w:r>
          </w:p>
        </w:tc>
      </w:tr>
      <w:tr w:rsidR="00E43C60" w14:paraId="5A573AE7" w14:textId="77777777" w:rsidTr="00E43C60">
        <w:tc>
          <w:tcPr>
            <w:tcW w:w="851" w:type="dxa"/>
          </w:tcPr>
          <w:p w14:paraId="7D28D98A" w14:textId="77777777" w:rsidR="00E43C60" w:rsidRPr="00A36835" w:rsidRDefault="00E43C60" w:rsidP="00E43C60">
            <w:pPr>
              <w:pStyle w:val="a6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93" w:type="dxa"/>
          </w:tcPr>
          <w:p w14:paraId="5708F0DF" w14:textId="77777777" w:rsidR="00E43C60" w:rsidRPr="00A36835" w:rsidRDefault="00E43C60" w:rsidP="00E43C60">
            <w:p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 xml:space="preserve">Pastāsti, kā šie varoņi ietekmē </w:t>
            </w:r>
            <w:proofErr w:type="spellStart"/>
            <w:r w:rsidRPr="00A36835">
              <w:rPr>
                <w:sz w:val="24"/>
                <w:szCs w:val="24"/>
              </w:rPr>
              <w:t>Raudupietes</w:t>
            </w:r>
            <w:proofErr w:type="spellEnd"/>
            <w:r w:rsidRPr="00A36835">
              <w:rPr>
                <w:sz w:val="24"/>
                <w:szCs w:val="24"/>
              </w:rPr>
              <w:t xml:space="preserve"> rīcību!</w:t>
            </w:r>
          </w:p>
          <w:p w14:paraId="0D0D88A3" w14:textId="77777777" w:rsidR="00E43C60" w:rsidRPr="00A36835" w:rsidRDefault="00E43C60" w:rsidP="00E43C60">
            <w:pPr>
              <w:pStyle w:val="a6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>Aizbildņi</w:t>
            </w:r>
          </w:p>
          <w:p w14:paraId="5B3F7EB9" w14:textId="77777777" w:rsidR="00E43C60" w:rsidRPr="00A36835" w:rsidRDefault="00E43C60" w:rsidP="00E43C60">
            <w:pPr>
              <w:pStyle w:val="a6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>Kārlis</w:t>
            </w:r>
          </w:p>
          <w:p w14:paraId="232E733A" w14:textId="2DED712D" w:rsidR="00E43C60" w:rsidRPr="00E43C60" w:rsidRDefault="00E43C60" w:rsidP="00E43C60">
            <w:pPr>
              <w:pStyle w:val="a6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E43C60">
              <w:rPr>
                <w:sz w:val="24"/>
                <w:szCs w:val="24"/>
              </w:rPr>
              <w:t>Matīsiņš</w:t>
            </w:r>
          </w:p>
        </w:tc>
        <w:tc>
          <w:tcPr>
            <w:tcW w:w="3115" w:type="dxa"/>
          </w:tcPr>
          <w:p w14:paraId="480747B8" w14:textId="482940CC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  <w:r w:rsidRPr="00A36835">
              <w:rPr>
                <w:sz w:val="24"/>
                <w:szCs w:val="24"/>
              </w:rPr>
              <w:t>Atbildi pamato ar citātiem no teksta!</w:t>
            </w:r>
          </w:p>
        </w:tc>
      </w:tr>
      <w:tr w:rsidR="00E43C60" w14:paraId="4B545A6F" w14:textId="77777777" w:rsidTr="00E43C60">
        <w:tc>
          <w:tcPr>
            <w:tcW w:w="851" w:type="dxa"/>
          </w:tcPr>
          <w:p w14:paraId="5F7BA0AF" w14:textId="77777777" w:rsidR="00E43C60" w:rsidRPr="00E43C60" w:rsidRDefault="00E43C60" w:rsidP="00E43C60">
            <w:pPr>
              <w:pStyle w:val="a6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93" w:type="dxa"/>
          </w:tcPr>
          <w:p w14:paraId="54A00C93" w14:textId="77777777" w:rsidR="00E43C60" w:rsidRPr="00A36835" w:rsidRDefault="00E43C60" w:rsidP="00E43C60">
            <w:p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 xml:space="preserve">Raksturo </w:t>
            </w:r>
            <w:proofErr w:type="spellStart"/>
            <w:r w:rsidRPr="00A36835">
              <w:rPr>
                <w:sz w:val="24"/>
                <w:szCs w:val="24"/>
              </w:rPr>
              <w:t>Raudupieti</w:t>
            </w:r>
            <w:proofErr w:type="spellEnd"/>
          </w:p>
          <w:p w14:paraId="1B0F3779" w14:textId="77777777" w:rsidR="00E43C60" w:rsidRPr="00A36835" w:rsidRDefault="00E43C60" w:rsidP="00E43C60">
            <w:pPr>
              <w:pStyle w:val="a6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>Kā sievieti</w:t>
            </w:r>
          </w:p>
          <w:p w14:paraId="31CFEF28" w14:textId="77777777" w:rsidR="00E43C60" w:rsidRPr="00A36835" w:rsidRDefault="00E43C60" w:rsidP="00E43C60">
            <w:pPr>
              <w:pStyle w:val="a6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>Kā māti</w:t>
            </w:r>
          </w:p>
          <w:p w14:paraId="11168EFA" w14:textId="77777777" w:rsidR="00E43C60" w:rsidRPr="00A36835" w:rsidRDefault="00E43C60" w:rsidP="00E43C60">
            <w:pPr>
              <w:pStyle w:val="a6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>Kā sievu</w:t>
            </w:r>
          </w:p>
          <w:p w14:paraId="24D04194" w14:textId="77777777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647082BC" w14:textId="71A7BC21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  <w:r w:rsidRPr="00A36835">
              <w:rPr>
                <w:sz w:val="24"/>
                <w:szCs w:val="24"/>
              </w:rPr>
              <w:t>Atbildi pamato ar citātiem no teksta!</w:t>
            </w:r>
          </w:p>
        </w:tc>
      </w:tr>
      <w:tr w:rsidR="00E43C60" w14:paraId="7A520AC9" w14:textId="77777777" w:rsidTr="00E43C60">
        <w:tc>
          <w:tcPr>
            <w:tcW w:w="851" w:type="dxa"/>
          </w:tcPr>
          <w:p w14:paraId="7E1E42FD" w14:textId="77777777" w:rsidR="00E43C60" w:rsidRPr="00A36835" w:rsidRDefault="00E43C60" w:rsidP="00E43C60">
            <w:pPr>
              <w:pStyle w:val="a6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93" w:type="dxa"/>
          </w:tcPr>
          <w:p w14:paraId="32D30F9C" w14:textId="77777777" w:rsidR="00E43C60" w:rsidRPr="00A36835" w:rsidRDefault="00E43C60" w:rsidP="00E43C60">
            <w:pPr>
              <w:rPr>
                <w:sz w:val="24"/>
                <w:szCs w:val="24"/>
              </w:rPr>
            </w:pPr>
            <w:r w:rsidRPr="00A36835">
              <w:rPr>
                <w:sz w:val="24"/>
                <w:szCs w:val="24"/>
              </w:rPr>
              <w:t>Komentē doto viedokli!</w:t>
            </w:r>
          </w:p>
          <w:p w14:paraId="69FCEEFA" w14:textId="660A977B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  <w:r w:rsidRPr="00A36835">
              <w:rPr>
                <w:sz w:val="24"/>
                <w:szCs w:val="24"/>
              </w:rPr>
              <w:t xml:space="preserve">“Manuprāt, par vainīgu nevar uzskatīt tikai </w:t>
            </w:r>
            <w:proofErr w:type="spellStart"/>
            <w:r w:rsidRPr="00A36835">
              <w:rPr>
                <w:sz w:val="24"/>
                <w:szCs w:val="24"/>
              </w:rPr>
              <w:t>Raudupieti</w:t>
            </w:r>
            <w:proofErr w:type="spellEnd"/>
            <w:r w:rsidRPr="00A36835">
              <w:rPr>
                <w:sz w:val="24"/>
                <w:szCs w:val="24"/>
              </w:rPr>
              <w:t xml:space="preserve">, bet arī Kārli, jo aiz viņa gļēvuma, neapdomīgi izteiktajiem vārdiem par visu „samaksāja” Matīsiņš. Iespējams, viņš būtu dzīvs, ja netiktu iesaistīts </w:t>
            </w:r>
            <w:proofErr w:type="spellStart"/>
            <w:r w:rsidRPr="00A36835">
              <w:rPr>
                <w:sz w:val="24"/>
                <w:szCs w:val="24"/>
              </w:rPr>
              <w:t>Raudupietes</w:t>
            </w:r>
            <w:proofErr w:type="spellEnd"/>
            <w:r w:rsidRPr="00A36835">
              <w:rPr>
                <w:sz w:val="24"/>
                <w:szCs w:val="24"/>
              </w:rPr>
              <w:t xml:space="preserve"> un Kārļa nelaimīgajā mīlestībā. Uzskatu, ka abi ir vainīgi bērna nāvē. Viens par to, ka bija tik gļēvs, noklusēja patiesību, otrs – aiz lielās tiekšanās pēc vēl neiepazītas mīlestības.”</w:t>
            </w:r>
          </w:p>
        </w:tc>
        <w:tc>
          <w:tcPr>
            <w:tcW w:w="3115" w:type="dxa"/>
          </w:tcPr>
          <w:p w14:paraId="2768CB75" w14:textId="4AE93F04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  <w:r w:rsidRPr="00A36835">
              <w:rPr>
                <w:sz w:val="24"/>
                <w:szCs w:val="24"/>
              </w:rPr>
              <w:t>Savu viedokli pamato!</w:t>
            </w:r>
          </w:p>
        </w:tc>
      </w:tr>
      <w:tr w:rsidR="00E43C60" w14:paraId="42F51F5D" w14:textId="77777777" w:rsidTr="00E43C60">
        <w:tc>
          <w:tcPr>
            <w:tcW w:w="851" w:type="dxa"/>
          </w:tcPr>
          <w:p w14:paraId="3874C592" w14:textId="77777777" w:rsidR="00E43C60" w:rsidRPr="00A36835" w:rsidRDefault="00E43C60" w:rsidP="00E43C60">
            <w:pPr>
              <w:pStyle w:val="a6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93" w:type="dxa"/>
          </w:tcPr>
          <w:p w14:paraId="58045529" w14:textId="77777777" w:rsidR="00E43C60" w:rsidRPr="00F90401" w:rsidRDefault="00E43C60" w:rsidP="00E43C60">
            <w:pPr>
              <w:spacing w:after="160" w:line="259" w:lineRule="auto"/>
              <w:rPr>
                <w:sz w:val="24"/>
                <w:szCs w:val="24"/>
              </w:rPr>
            </w:pPr>
            <w:r w:rsidRPr="00F90401">
              <w:rPr>
                <w:sz w:val="24"/>
                <w:szCs w:val="24"/>
              </w:rPr>
              <w:t xml:space="preserve">Literatūrzinātniece Ieva Kalniņa par </w:t>
            </w:r>
            <w:proofErr w:type="spellStart"/>
            <w:r w:rsidRPr="00F90401">
              <w:rPr>
                <w:sz w:val="24"/>
                <w:szCs w:val="24"/>
              </w:rPr>
              <w:t>R.Blaumaņa</w:t>
            </w:r>
            <w:proofErr w:type="spellEnd"/>
            <w:r w:rsidRPr="00F90401">
              <w:rPr>
                <w:sz w:val="24"/>
                <w:szCs w:val="24"/>
              </w:rPr>
              <w:t xml:space="preserve"> </w:t>
            </w:r>
            <w:proofErr w:type="spellStart"/>
            <w:r w:rsidRPr="00F90401">
              <w:rPr>
                <w:sz w:val="24"/>
                <w:szCs w:val="24"/>
              </w:rPr>
              <w:t>noveli</w:t>
            </w:r>
            <w:proofErr w:type="spellEnd"/>
            <w:r w:rsidRPr="00F90401">
              <w:rPr>
                <w:sz w:val="24"/>
                <w:szCs w:val="24"/>
              </w:rPr>
              <w:t xml:space="preserve"> “</w:t>
            </w:r>
            <w:proofErr w:type="spellStart"/>
            <w:r w:rsidRPr="00F90401">
              <w:rPr>
                <w:sz w:val="24"/>
                <w:szCs w:val="24"/>
              </w:rPr>
              <w:t>Raudupiete</w:t>
            </w:r>
            <w:proofErr w:type="spellEnd"/>
            <w:r w:rsidRPr="00F90401">
              <w:rPr>
                <w:sz w:val="24"/>
                <w:szCs w:val="24"/>
              </w:rPr>
              <w:t>”:</w:t>
            </w:r>
          </w:p>
          <w:p w14:paraId="3943F4CA" w14:textId="77777777" w:rsidR="00E43C60" w:rsidRPr="00F90401" w:rsidRDefault="00E43C60" w:rsidP="00E43C60">
            <w:pPr>
              <w:spacing w:after="160" w:line="259" w:lineRule="auto"/>
              <w:rPr>
                <w:sz w:val="24"/>
                <w:szCs w:val="24"/>
              </w:rPr>
            </w:pPr>
            <w:r w:rsidRPr="00F90401">
              <w:rPr>
                <w:sz w:val="24"/>
                <w:szCs w:val="24"/>
              </w:rPr>
              <w:tab/>
            </w:r>
            <w:r w:rsidRPr="00F90401">
              <w:rPr>
                <w:sz w:val="24"/>
                <w:szCs w:val="24"/>
              </w:rPr>
              <w:tab/>
            </w:r>
            <w:r w:rsidRPr="00F90401">
              <w:rPr>
                <w:i/>
                <w:iCs/>
                <w:sz w:val="24"/>
                <w:szCs w:val="24"/>
              </w:rPr>
              <w:t>“Tik psiholoģiski sarežģītas situācijas, kurās savijas mātes jūtas, kaisle, vainīgums bērna nāvē, sastingums, aprēķins, sāpes, latviešu literatūrā tēlota pirmo reizi...”</w:t>
            </w:r>
          </w:p>
          <w:p w14:paraId="72CC31F3" w14:textId="77777777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234E32" w14:textId="77777777" w:rsidR="00E43C60" w:rsidRPr="00A36835" w:rsidRDefault="00E43C60" w:rsidP="00E43C60">
            <w:pPr>
              <w:rPr>
                <w:sz w:val="24"/>
                <w:szCs w:val="24"/>
              </w:rPr>
            </w:pPr>
            <w:r w:rsidRPr="00F90401">
              <w:rPr>
                <w:sz w:val="24"/>
                <w:szCs w:val="24"/>
              </w:rPr>
              <w:t xml:space="preserve">Nosauciet šiem psiholoģiskajiem stāvokļiem atbilstošus piemērus no </w:t>
            </w:r>
            <w:proofErr w:type="spellStart"/>
            <w:r w:rsidRPr="00F90401">
              <w:rPr>
                <w:sz w:val="24"/>
                <w:szCs w:val="24"/>
              </w:rPr>
              <w:t>noveles</w:t>
            </w:r>
            <w:proofErr w:type="spellEnd"/>
            <w:r w:rsidRPr="00F90401">
              <w:rPr>
                <w:sz w:val="24"/>
                <w:szCs w:val="24"/>
              </w:rPr>
              <w:t xml:space="preserve"> “</w:t>
            </w:r>
            <w:proofErr w:type="spellStart"/>
            <w:r w:rsidRPr="00F90401">
              <w:rPr>
                <w:sz w:val="24"/>
                <w:szCs w:val="24"/>
              </w:rPr>
              <w:t>Raudupiete</w:t>
            </w:r>
            <w:proofErr w:type="spellEnd"/>
            <w:r w:rsidRPr="00F90401">
              <w:rPr>
                <w:sz w:val="24"/>
                <w:szCs w:val="24"/>
              </w:rPr>
              <w:t>”.</w:t>
            </w:r>
          </w:p>
          <w:p w14:paraId="1EA53529" w14:textId="77777777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43C60" w14:paraId="3D468BC7" w14:textId="77777777" w:rsidTr="00E43C60">
        <w:tc>
          <w:tcPr>
            <w:tcW w:w="851" w:type="dxa"/>
          </w:tcPr>
          <w:p w14:paraId="50C118D6" w14:textId="77777777" w:rsidR="00E43C60" w:rsidRPr="00A36835" w:rsidRDefault="00E43C60" w:rsidP="00E43C60">
            <w:pPr>
              <w:pStyle w:val="a6"/>
              <w:numPr>
                <w:ilvl w:val="0"/>
                <w:numId w:val="17"/>
              </w:num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93" w:type="dxa"/>
          </w:tcPr>
          <w:p w14:paraId="52038366" w14:textId="77777777" w:rsidR="00E43C60" w:rsidRPr="00A36835" w:rsidRDefault="00E43C60" w:rsidP="00E43C60">
            <w:pPr>
              <w:rPr>
                <w:sz w:val="24"/>
                <w:szCs w:val="24"/>
              </w:rPr>
            </w:pPr>
            <w:hyperlink r:id="rId5" w:history="1">
              <w:r w:rsidRPr="00A36835">
                <w:rPr>
                  <w:rStyle w:val="a4"/>
                  <w:sz w:val="24"/>
                  <w:szCs w:val="24"/>
                </w:rPr>
                <w:t>https://www.youtube.com/watch?v=wLYn2Ev5Va8</w:t>
              </w:r>
            </w:hyperlink>
            <w:r w:rsidRPr="00A36835">
              <w:rPr>
                <w:sz w:val="24"/>
                <w:szCs w:val="24"/>
              </w:rPr>
              <w:t xml:space="preserve">  Rūdolfs Blaumanis</w:t>
            </w:r>
          </w:p>
          <w:p w14:paraId="6BD4C19C" w14:textId="77777777" w:rsidR="00E43C60" w:rsidRPr="00A36835" w:rsidRDefault="00E43C60" w:rsidP="00E43C60">
            <w:pPr>
              <w:rPr>
                <w:sz w:val="24"/>
                <w:szCs w:val="24"/>
              </w:rPr>
            </w:pPr>
            <w:hyperlink r:id="rId6" w:history="1">
              <w:r w:rsidRPr="00A36835">
                <w:rPr>
                  <w:rStyle w:val="a4"/>
                  <w:sz w:val="24"/>
                  <w:szCs w:val="24"/>
                </w:rPr>
                <w:t>https://www.youtube.com/watch?v=7Kyv8iAmK9Q</w:t>
              </w:r>
            </w:hyperlink>
            <w:r w:rsidRPr="00A36835">
              <w:rPr>
                <w:sz w:val="24"/>
                <w:szCs w:val="24"/>
              </w:rPr>
              <w:t xml:space="preserve">    Rūdolfs Blaumanis</w:t>
            </w:r>
          </w:p>
          <w:p w14:paraId="1AE2B2B8" w14:textId="77777777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115" w:type="dxa"/>
          </w:tcPr>
          <w:p w14:paraId="05EF02AE" w14:textId="482CC2A9" w:rsidR="00E43C60" w:rsidRDefault="00E43C60" w:rsidP="00E43C6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Iemācies pastāstīt par Rūdolfu Blaumani!</w:t>
            </w:r>
          </w:p>
        </w:tc>
      </w:tr>
    </w:tbl>
    <w:p w14:paraId="6662AF48" w14:textId="77777777" w:rsidR="00A36835" w:rsidRDefault="00A36835">
      <w:pPr>
        <w:rPr>
          <w:b/>
          <w:bCs/>
          <w:sz w:val="28"/>
          <w:szCs w:val="28"/>
        </w:rPr>
      </w:pPr>
    </w:p>
    <w:p w14:paraId="4758A766" w14:textId="77777777" w:rsidR="00A36835" w:rsidRDefault="00A36835">
      <w:pPr>
        <w:rPr>
          <w:b/>
          <w:bCs/>
          <w:sz w:val="28"/>
          <w:szCs w:val="28"/>
        </w:rPr>
      </w:pPr>
    </w:p>
    <w:sectPr w:rsidR="00A36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3D4F"/>
    <w:multiLevelType w:val="hybridMultilevel"/>
    <w:tmpl w:val="B78C05A8"/>
    <w:lvl w:ilvl="0" w:tplc="6A689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E2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83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27A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849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284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5CD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287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6A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D28A3"/>
    <w:multiLevelType w:val="hybridMultilevel"/>
    <w:tmpl w:val="6EA63886"/>
    <w:lvl w:ilvl="0" w:tplc="DDB618F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EF6E08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09036C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A02AC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F4F20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48D93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C896E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7C47A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08124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6792918"/>
    <w:multiLevelType w:val="hybridMultilevel"/>
    <w:tmpl w:val="123600E4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651C30"/>
    <w:multiLevelType w:val="hybridMultilevel"/>
    <w:tmpl w:val="4D2E378C"/>
    <w:lvl w:ilvl="0" w:tplc="47C0F97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8A0F92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8EA2DC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896C50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628D9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6480F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52895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AEE3A3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16272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A8439DF"/>
    <w:multiLevelType w:val="hybridMultilevel"/>
    <w:tmpl w:val="D46CEDA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66FCD"/>
    <w:multiLevelType w:val="hybridMultilevel"/>
    <w:tmpl w:val="B1744B9E"/>
    <w:lvl w:ilvl="0" w:tplc="6146510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E5E3ED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303CF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100684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50337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B2471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10C4EB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DFA855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B7CEF2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F2A79BD"/>
    <w:multiLevelType w:val="hybridMultilevel"/>
    <w:tmpl w:val="4C941776"/>
    <w:lvl w:ilvl="0" w:tplc="48AA30F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544E6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D6F7D2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95A107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4E58C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2E9C4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8444D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FA75A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66C2D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40B46CF2"/>
    <w:multiLevelType w:val="hybridMultilevel"/>
    <w:tmpl w:val="AD4CB686"/>
    <w:lvl w:ilvl="0" w:tplc="AA6207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813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383D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844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E99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C24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18BF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369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C848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A28A6"/>
    <w:multiLevelType w:val="hybridMultilevel"/>
    <w:tmpl w:val="2F5E9262"/>
    <w:lvl w:ilvl="0" w:tplc="63620C5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9CA8D3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24A45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B523F6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94D19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CEE614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EEB11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64C86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8EEA09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45E06F16"/>
    <w:multiLevelType w:val="hybridMultilevel"/>
    <w:tmpl w:val="C0761388"/>
    <w:lvl w:ilvl="0" w:tplc="CEBA4D4A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8EA3EC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54994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20C88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545258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1021B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4340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D6BCC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B063A6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4B25459"/>
    <w:multiLevelType w:val="hybridMultilevel"/>
    <w:tmpl w:val="2A323F98"/>
    <w:lvl w:ilvl="0" w:tplc="05527E0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B49F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00F7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B825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CDC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A2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E279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288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F2E6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AA2235"/>
    <w:multiLevelType w:val="hybridMultilevel"/>
    <w:tmpl w:val="FFC23FC4"/>
    <w:lvl w:ilvl="0" w:tplc="6A689036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51F17"/>
    <w:multiLevelType w:val="hybridMultilevel"/>
    <w:tmpl w:val="CE285D68"/>
    <w:lvl w:ilvl="0" w:tplc="E744C220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F8388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7EA8C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3C362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1EC10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79EB40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AC430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0E50D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12511C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50E67E3"/>
    <w:multiLevelType w:val="hybridMultilevel"/>
    <w:tmpl w:val="8548C104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331753"/>
    <w:multiLevelType w:val="hybridMultilevel"/>
    <w:tmpl w:val="0CC2AFEC"/>
    <w:lvl w:ilvl="0" w:tplc="6A689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2284B"/>
    <w:multiLevelType w:val="hybridMultilevel"/>
    <w:tmpl w:val="EC724F36"/>
    <w:lvl w:ilvl="0" w:tplc="4C8885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E1002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AA047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4A2DA7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A76062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B4E8D3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84ADF4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896167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B6E70C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792D4F"/>
    <w:multiLevelType w:val="hybridMultilevel"/>
    <w:tmpl w:val="B78C05A8"/>
    <w:lvl w:ilvl="0" w:tplc="6A6890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AE2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6838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527A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849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284A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5CD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2872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6A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5"/>
  </w:num>
  <w:num w:numId="12">
    <w:abstractNumId w:val="0"/>
  </w:num>
  <w:num w:numId="13">
    <w:abstractNumId w:val="4"/>
  </w:num>
  <w:num w:numId="14">
    <w:abstractNumId w:val="2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CAC"/>
    <w:rsid w:val="004E648F"/>
    <w:rsid w:val="00577538"/>
    <w:rsid w:val="007D45D0"/>
    <w:rsid w:val="009F6D4A"/>
    <w:rsid w:val="00A36835"/>
    <w:rsid w:val="00BC2CAC"/>
    <w:rsid w:val="00CE29C0"/>
    <w:rsid w:val="00E43C60"/>
    <w:rsid w:val="00F9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0024"/>
  <w15:chartTrackingRefBased/>
  <w15:docId w15:val="{B19639DE-46F7-4C41-9554-D1E7B97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F6D4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6D4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F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6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5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1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4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542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06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90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988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46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46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0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3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0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7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81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9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3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13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7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76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8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2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55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6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6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Kyv8iAmK9Q" TargetMode="External"/><Relationship Id="rId5" Type="http://schemas.openxmlformats.org/officeDocument/2006/relationships/hyperlink" Target="https://www.youtube.com/watch?v=wLYn2Ev5V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1080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Čerņecova</dc:creator>
  <cp:keywords/>
  <dc:description/>
  <cp:lastModifiedBy>Inna Čerņecova</cp:lastModifiedBy>
  <cp:revision>3</cp:revision>
  <dcterms:created xsi:type="dcterms:W3CDTF">2021-03-03T16:10:00Z</dcterms:created>
  <dcterms:modified xsi:type="dcterms:W3CDTF">2021-03-03T17:34:00Z</dcterms:modified>
</cp:coreProperties>
</file>