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“Белорусский государственный университет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радиоэлектроники”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управления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9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дисциплине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«Естественно-языковой интерфейс интеллектуальных систем»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№1. 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автоматизированной системы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формирования словаря естественного языка</w:t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spacing w:line="240" w:lineRule="auto"/>
        <w:ind w:left="7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9">
      <w:pPr>
        <w:spacing w:line="240" w:lineRule="auto"/>
        <w:ind w:left="72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Дичковский В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</w:t>
      </w:r>
    </w:p>
    <w:p w:rsidR="00000000" w:rsidDel="00000000" w:rsidP="00000000" w:rsidRDefault="00000000" w:rsidRPr="00000000" w14:paraId="0000001B">
      <w:pPr>
        <w:spacing w:line="240" w:lineRule="auto"/>
        <w:ind w:left="7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221701</w:t>
      </w:r>
    </w:p>
    <w:p w:rsidR="00000000" w:rsidDel="00000000" w:rsidP="00000000" w:rsidRDefault="00000000" w:rsidRPr="00000000" w14:paraId="0000001C">
      <w:pPr>
        <w:spacing w:line="24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E">
      <w:pPr>
        <w:spacing w:line="24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Крапивин Ю.Б.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Освоить принципы разработки прикладных сервисных программ для решения задачи автоматического лексического и лексико-грамматического анализа текста естественного языка.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лабораторной работы: 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Познакомиться с назначением, структурой и функциональностью, предоставляемой базовым ЛП для решения задачи автоматического лексического и лексико-грамматического анализа, ТЕЯ.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Закрепить навыки программирования при решении задач автоматической обработки ТЕЯ.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Текст на русском языке в формате PDF, 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 – перечень лексем с дополнительной информацией согласно заданию: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 </w:t>
      </w:r>
    </w:p>
    <w:p w:rsidR="00000000" w:rsidDel="00000000" w:rsidP="00000000" w:rsidRDefault="00000000" w:rsidRPr="00000000" w14:paraId="0000002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слов, упорядоченный по алфавиту и включающий только лексемы с дополнительно оформленными записями о месте и роли данного слова в составе предложения. </w:t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такой информации относится описание того, каким членом предложения может быть данное слово и в какой форме (падеж, число, время и т.п.).</w:t>
      </w:r>
    </w:p>
    <w:p w:rsidR="00000000" w:rsidDel="00000000" w:rsidP="00000000" w:rsidRDefault="00000000" w:rsidRPr="00000000" w14:paraId="0000002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Например, если это существительное в именительном падеже, то оно может выступать в роли подлежащего; если это существительное в родительном падеже, то оно может быть дополнением; если это прилагательное, то оно может быть определением и т.п.</w:t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Описание:</w:t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программа позволяет проанализировать pdf файл с текстом на русском языке.</w:t>
      </w:r>
    </w:p>
    <w:p w:rsidR="00000000" w:rsidDel="00000000" w:rsidP="00000000" w:rsidRDefault="00000000" w:rsidRPr="00000000" w14:paraId="0000003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Программа использует скрипт на python в котором синтаксический роль слови и морфологическая информация определяются с помощью библиотеки Natasha. </w:t>
      </w:r>
    </w:p>
    <w:p w:rsidR="00000000" w:rsidDel="00000000" w:rsidP="00000000" w:rsidRDefault="00000000" w:rsidRPr="00000000" w14:paraId="0000003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Чтение pdf файлов осуществляется также внутри python скрипта. Сформированный словарь можно сохранить в формате json, есть возможность загрузить готовый словарь либо отредактировать существующий.</w:t>
      </w:r>
    </w:p>
    <w:p w:rsidR="00000000" w:rsidDel="00000000" w:rsidP="00000000" w:rsidRDefault="00000000" w:rsidRPr="00000000" w14:paraId="0000003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реализован поиск по полному совпадению слова, фильтрация по началу слова, а также фильтрация по морфологическому описанию, синтаксической роли и лексеме с использованием регулярных выражений.</w:t>
      </w:r>
    </w:p>
    <w:p w:rsidR="00000000" w:rsidDel="00000000" w:rsidP="00000000" w:rsidRDefault="00000000" w:rsidRPr="00000000" w14:paraId="0000003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возможность отредактировать все поля с информацией о любом слове и сохранить результат.</w:t>
      </w:r>
    </w:p>
    <w:p w:rsidR="00000000" w:rsidDel="00000000" w:rsidP="00000000" w:rsidRDefault="00000000" w:rsidRPr="00000000" w14:paraId="0000003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можно удалить нужное слово.</w:t>
      </w:r>
    </w:p>
    <w:p w:rsidR="00000000" w:rsidDel="00000000" w:rsidP="00000000" w:rsidRDefault="00000000" w:rsidRPr="00000000" w14:paraId="0000003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Интерфейс:</w:t>
      </w:r>
    </w:p>
    <w:p w:rsidR="00000000" w:rsidDel="00000000" w:rsidP="00000000" w:rsidRDefault="00000000" w:rsidRPr="00000000" w14:paraId="0000003D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0425" cy="3198495"/>
            <wp:effectExtent b="0" l="0" r="0" t="0"/>
            <wp:docPr id="13459089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классов:</w:t>
      </w:r>
    </w:p>
    <w:p w:rsidR="00000000" w:rsidDel="00000000" w:rsidP="00000000" w:rsidRDefault="00000000" w:rsidRPr="00000000" w14:paraId="0000004B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4451350"/>
            <wp:effectExtent b="0" l="0" r="0" t="0"/>
            <wp:docPr id="13459089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python скрипта для анализа текстов:</w:t>
      </w:r>
    </w:p>
    <w:p w:rsidR="00000000" w:rsidDel="00000000" w:rsidP="00000000" w:rsidRDefault="00000000" w:rsidRPr="00000000" w14:paraId="0000004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Алгоритм, реализованный в скрипте, предназначен для анализа текста на русском языке, включая извлечение морфологической и синтаксической информации. Он использует библиотеки Natasha и PyMuPDF для обработки текста и работы с PDF-документами.</w:t>
      </w:r>
    </w:p>
    <w:p w:rsidR="00000000" w:rsidDel="00000000" w:rsidP="00000000" w:rsidRDefault="00000000" w:rsidRPr="00000000" w14:paraId="0000005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5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Скрипт принимает два аргумента из командной строки: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arg_type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Определяет тип входных данных: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1: Анализ PDF-документа.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Анализ текстовой строки.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second_arg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Путь к PDF-файлу или текстовая строка в зависимости от значения первого аргумента.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</w:t>
      </w:r>
    </w:p>
    <w:p w:rsidR="00000000" w:rsidDel="00000000" w:rsidP="00000000" w:rsidRDefault="00000000" w:rsidRPr="00000000" w14:paraId="0000005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работы скрипта является JSON-строка, содержащая информацию о каждом токене в тексте, включая: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Исходное слово в нижнем регистре.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lemma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Лемма слова.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morph_info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Морфологическая информация (падеж, число, род и т.д.).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syntax_role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Синтаксическая роль слова в предложении.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библиотеки и  их функции: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Natasha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Segmenter: Для сегментации текста на предложения и токены.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MorphVocab: Для работы с морфологической информацией.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NewsEmbedding: Для загрузки предобученных эмбеддингов.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NewsMorphTagger: Для морфологического тегирования слов.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NewsSyntaxParser: Для синтаксического анализа.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Doc: Основной класс для работы с текстом.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PyMuPDF (fitz)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для извлечения текста из PDF-документов.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Для сериализации данных в формат JSON.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Для работы с аргументами командной строки.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translate_morph(morph_info)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Переводит морфологическую информацию на русский язык, используя словари перевода.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translate_syntax(syntax_role)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Переводит синтаксическую роль слова на русский язык.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analyze_text(text)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функция анализа текста. Она выполняет следующие шаги:</w:t>
      </w:r>
    </w:p>
    <w:p w:rsidR="00000000" w:rsidDel="00000000" w:rsidP="00000000" w:rsidRDefault="00000000" w:rsidRPr="00000000" w14:paraId="00000073">
      <w:pPr>
        <w:numPr>
          <w:ilvl w:val="2"/>
          <w:numId w:val="4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Сегментация текста на предложения и токены.</w:t>
      </w:r>
    </w:p>
    <w:p w:rsidR="00000000" w:rsidDel="00000000" w:rsidP="00000000" w:rsidRDefault="00000000" w:rsidRPr="00000000" w14:paraId="00000074">
      <w:pPr>
        <w:numPr>
          <w:ilvl w:val="2"/>
          <w:numId w:val="4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Тегирование токенов по частям речи и морфологии.</w:t>
      </w:r>
    </w:p>
    <w:p w:rsidR="00000000" w:rsidDel="00000000" w:rsidP="00000000" w:rsidRDefault="00000000" w:rsidRPr="00000000" w14:paraId="00000075">
      <w:pPr>
        <w:numPr>
          <w:ilvl w:val="2"/>
          <w:numId w:val="4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Синтаксический анализ предложений.</w:t>
      </w:r>
    </w:p>
    <w:p w:rsidR="00000000" w:rsidDel="00000000" w:rsidP="00000000" w:rsidRDefault="00000000" w:rsidRPr="00000000" w14:paraId="00000076">
      <w:pPr>
        <w:numPr>
          <w:ilvl w:val="2"/>
          <w:numId w:val="4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 информации о каждом токене и формирование JSON-выхода.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extract_text_from_pdf(pdf_path)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Извлекает текст из PDF-документа, открывая его с помощью PyMuPDF и собирая текст со всех страниц.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Обрабатывает входные аргументы, вызывает функции для извлечения текста (из PDF или из строки) и анализирует полученный текст.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работы: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76900" cy="2447925"/>
            <wp:effectExtent b="0" l="0" r="0" t="0"/>
            <wp:docPr id="13459089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14950" cy="2552700"/>
            <wp:effectExtent b="0" l="0" r="0" t="0"/>
            <wp:docPr id="13459089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552700"/>
            <wp:effectExtent b="0" l="0" r="0" t="0"/>
            <wp:docPr id="13459089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функции Analize Text: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Начало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Создаются экземпляры необходимых классов:</w:t>
        <w:br w:type="textWrapping"/>
        <w:t xml:space="preserve">   1.1.1.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Segmenter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для разделения входного текста на предложения и токены.</w:t>
        <w:br w:type="textWrapping"/>
        <w:t xml:space="preserve">   1.1.2.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MorphVocab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словарь для поддержки лемматизации токенов.</w:t>
        <w:br w:type="textWrapping"/>
        <w:t xml:space="preserve">   1.1.3.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NewsEmbedding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модель эмбеддингов для векторного представления слов.</w:t>
        <w:br w:type="textWrapping"/>
        <w:t xml:space="preserve">   1.1.4.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NewsMorphTagger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морфологический таггер, использующий эмбеддинги для определения грамматических признаков.</w:t>
        <w:br w:type="textWrapping"/>
        <w:t xml:space="preserve">   1.1.5.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NewsSyntaxParser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синтаксический парсер, анализирующий синтаксическую структуру предложений.</w:t>
        <w:br w:type="textWrapping"/>
        <w:t xml:space="preserve">   1.1.6.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RussianTranslator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объект, который содержит словари для перевода технических обозначений морфологии и синтаксиса на понятные русские описания.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Предобработка и анализ текста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Создается объект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который передается исходный текст.</w:t>
        <w:br w:type="textWrapping"/>
        <w:t xml:space="preserve">2.2. Применяется сегментация текста:</w:t>
        <w:br w:type="textWrapping"/>
        <w:t xml:space="preserve">   2.2.1.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segment()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объекта Doc разбивает текст на предложения и токены с использованием Segmenter.</w:t>
        <w:br w:type="textWrapping"/>
        <w:t xml:space="preserve">2.3. Выполняется морфологическая разметка:</w:t>
        <w:br w:type="textWrapping"/>
        <w:t xml:space="preserve">   2.3.1.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tag_morph()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 грамматические признаки каждого токена с помощью NewsMorphTagger.</w:t>
        <w:br w:type="textWrapping"/>
        <w:t xml:space="preserve">2.4. Выполняется синтаксический анализ:</w:t>
        <w:br w:type="textWrapping"/>
        <w:t xml:space="preserve">   2.4.1.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parse_syntax()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строит синтаксическое дерево предложений, определяя связи между токенами с помощью NewsSyntaxParser.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Обработка каждого токена (основной цикл)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Инициализируется пустой список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words_data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который будут сохраняться результаты анализа каждого слова.</w:t>
        <w:br w:type="textWrapping"/>
        <w:t xml:space="preserve">3.2. Итерация по предложениям документа:</w:t>
        <w:br w:type="textWrapping"/>
        <w:t xml:space="preserve">   3.2.1. Для каждого предложения запускается вложенный цикл по токенам, содержащимся в этом предложении.</w:t>
        <w:br w:type="textWrapping"/>
        <w:t xml:space="preserve">   3.2.2.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 токена на соответствие условиям обработки: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     3.2.1. Токен обрабатывается далее только если состоит исключительно из русских букв 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Обработка токена, удовлетворяющего условиям: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   3.3.1. Выполняется лемматизация токена с использованием метода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lemmatize()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объекта MorphVocab.</w:t>
        <w:br w:type="textWrapping"/>
        <w:t xml:space="preserve">   3.3.2. Извлекаются следующие данные:</w:t>
        <w:br w:type="textWrapping"/>
        <w:t xml:space="preserve">     3.3.2.1.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текст токена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(приводится к нижнему регистру).</w:t>
        <w:br w:type="textWrapping"/>
        <w:t xml:space="preserve">     3.3.2.2.Получаем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Лемму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токена.</w:t>
        <w:br w:type="textWrapping"/>
        <w:t xml:space="preserve">     3.3.2.3. Получаем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Морфологические признаки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(атрибут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токена).</w:t>
        <w:br w:type="textWrapping"/>
        <w:t xml:space="preserve">     3.3.2.4. Получаем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Синтаксическуюсвязь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(атрибут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токена).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Перевод и форматирование данных токена: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     3.4.1. Морфологические признаки переводятся в понятный формат:</w:t>
        <w:br w:type="textWrapping"/>
        <w:t xml:space="preserve">       3.4.1.1. С помощью метода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translate_morph()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объекта RussianTranslator каждый признак заменяется на соответствующее русское описание.</w:t>
        <w:br w:type="textWrapping"/>
        <w:t xml:space="preserve">       3.4.1.2. Полученные переводы объединяются в строку, где признаки разделяются запятой.      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3.4.2. Синтаксическая связь токена переводится с помощью метода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translate_syntax()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Формирование структуры данных для токена: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     3.5.1. Создается словарь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word_data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ключами:</w:t>
        <w:br w:type="textWrapping"/>
        <w:t xml:space="preserve">       -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"word"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исходный текст токена (в нижнем регистре).</w:t>
        <w:br w:type="textWrapping"/>
        <w:t xml:space="preserve">       -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"lemma"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лемматизированная форма токена.</w:t>
        <w:br w:type="textWrapping"/>
        <w:t xml:space="preserve">       -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"morph_info"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строка с переведенными морфологическими признаками.</w:t>
        <w:br w:type="textWrapping"/>
        <w:t xml:space="preserve">       -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"syntax_role"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переведенная синтаксическая связь.      3.5.2. Словарь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word_data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добавляется в список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words_data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  <w:t xml:space="preserve">3.6.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Переход к следующему токену: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     После завершения обработки текущего токена управление возвращается к началу вложенного цикла для обработки следующего токена в текущем предложении. 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Переход к следующему предложению: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     После обработки всех токенов в одном предложении, управление переходит к следующему предложению в документе.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Формирование и возврат итогового результата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После завершения обработки всех предложений и токенов, список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words_data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содержит данные по каждому обработанному слову.</w:t>
        <w:br w:type="textWrapping"/>
        <w:t xml:space="preserve">4.2. Список преобразуется в формат JSON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json.dumps()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 параметрами ensure_ascii=False и форматированием отступов для удобства чтения).</w:t>
        <w:br w:type="textWrapping"/>
        <w:t xml:space="preserve">4.3. JSON-строка возвращается как итоговый результат работы функции.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Конец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556000"/>
            <wp:effectExtent b="0" l="0" r="0" t="0"/>
            <wp:docPr id="13459089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хранения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"word"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"александр"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"lemma"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"александр"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"morph_info"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"Одушевленный, Именительный падеж, Мужской род, Единственное число"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"syntax_role"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"подлежащее"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выполняет задание, описанное в условии лабораторной работы.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учитывает корректный и некорректный формат файлов. Она не прекращает работать в случае неправильных данных, а просто сообщает об этом пользователю. 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программировании был применён паттерн Singleton.</w:t>
      </w:r>
    </w:p>
    <w:p w:rsidR="00000000" w:rsidDel="00000000" w:rsidP="00000000" w:rsidRDefault="00000000" w:rsidRPr="00000000" w14:paraId="000000B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изучения разработанной структуры  хранения данных я пришёл к выводу, что было бы рациональнее использовать табличную базу данных в связке с ORM например Entity Framework.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  <w:tab/>
        <w:t xml:space="preserve">Разработанный скрипт на python это мощный инструмент для анализа русского языка с использованием современных библиотек NLP и обработки документов.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Интерфейс, разработанный на C# Windows Forms удобен для модификации и расширения. Код задокументирована и это позволяет легко его расширять.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42B35"/>
    <w:pPr>
      <w:spacing w:after="0" w:line="276" w:lineRule="auto"/>
    </w:pPr>
    <w:rPr>
      <w:rFonts w:ascii="Arial" w:cs="Arial" w:eastAsia="Arial" w:hAnsi="Arial"/>
      <w:kern w:val="0"/>
      <w:lang w:eastAsia="ru-BY" w:val="ru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A42B35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A42B35"/>
  </w:style>
  <w:style w:type="paragraph" w:styleId="a5">
    <w:name w:val="footer"/>
    <w:basedOn w:val="a"/>
    <w:link w:val="a6"/>
    <w:uiPriority w:val="99"/>
    <w:unhideWhenUsed w:val="1"/>
    <w:rsid w:val="00A42B35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A42B3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7OtKuQuJz9g/FEAR/M2xmOBg2Q==">CgMxLjA4AHIhMUp1cy1IOTNhRU1qV3Zyakd2WWg0Sk5VOGVpTjZic0x4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2025-02-20T06:48:00Z</dcterms:created>
  <dc:creator>Володя Дичковский</dc:creator>
</cp:coreProperties>
</file>