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BCC85" w14:textId="6DFFA61A" w:rsidR="00CF6FDB" w:rsidRDefault="00CB39A1">
      <w:pPr>
        <w:spacing w:after="120"/>
        <w:jc w:val="center"/>
      </w:pPr>
      <w:r>
        <w:rPr>
          <w:rFonts w:cs="Calibri"/>
          <w:b/>
          <w:color w:val="2E74B5"/>
          <w:sz w:val="20"/>
        </w:rPr>
        <w:t>PROJECT</w:t>
      </w:r>
    </w:p>
    <w:p w14:paraId="40D1C30A" w14:textId="77777777" w:rsidR="00CF6FDB" w:rsidRDefault="00CB39A1">
      <w:pPr>
        <w:spacing w:after="80"/>
        <w:jc w:val="center"/>
      </w:pPr>
      <w:r>
        <w:rPr>
          <w:rFonts w:cs="Calibri"/>
          <w:b/>
          <w:color w:val="0B2545"/>
          <w:sz w:val="60"/>
        </w:rPr>
        <w:t>Accessible First</w:t>
      </w:r>
    </w:p>
    <w:p w14:paraId="4A341D5D" w14:textId="77777777" w:rsidR="00CF6FDB" w:rsidRDefault="00CB39A1">
      <w:pPr>
        <w:jc w:val="center"/>
      </w:pPr>
      <w:r>
        <w:rPr>
          <w:rFonts w:cs="Calibri"/>
          <w:color w:val="555555"/>
          <w:sz w:val="28"/>
        </w:rPr>
        <w:t>A lightweight framework project for building inclusive web applications by default</w:t>
      </w:r>
    </w:p>
    <w:p w14:paraId="4C57649B" w14:textId="77777777" w:rsidR="00CF6FDB" w:rsidRDefault="00CB39A1">
      <w:pPr>
        <w:spacing w:after="440"/>
        <w:jc w:val="center"/>
      </w:pPr>
      <w:r>
        <w:rPr>
          <w:rFonts w:cs="Calibri"/>
          <w:i/>
          <w:color w:val="555555"/>
          <w:sz w:val="21"/>
        </w:rPr>
        <w:t>Concept document for framework development, product strategy, and early-stage presentation</w:t>
      </w:r>
    </w:p>
    <w:p w14:paraId="4FBB76C2" w14:textId="77777777" w:rsidR="00CF6FDB" w:rsidRDefault="00CB39A1">
      <w:pPr>
        <w:pBdr>
          <w:top w:val="single" w:sz="8" w:space="4" w:color="B7C9DA"/>
          <w:left w:val="single" w:sz="8" w:space="4" w:color="B7C9DA"/>
          <w:bottom w:val="single" w:sz="8" w:space="4" w:color="B7C9DA"/>
          <w:right w:val="single" w:sz="8" w:space="4" w:color="B7C9DA"/>
        </w:pBdr>
        <w:shd w:val="clear" w:color="auto" w:fill="EEF5FA"/>
        <w:spacing w:after="200" w:line="283" w:lineRule="auto"/>
        <w:ind w:left="173" w:right="173"/>
      </w:pPr>
      <w:r>
        <w:rPr>
          <w:rFonts w:cs="Calibri"/>
          <w:b/>
          <w:color w:val="0B2545"/>
          <w:sz w:val="21"/>
        </w:rPr>
        <w:t>Core promise</w:t>
      </w:r>
      <w:r>
        <w:rPr>
          <w:rFonts w:cs="Calibri"/>
          <w:b/>
          <w:color w:val="0B2545"/>
          <w:sz w:val="21"/>
        </w:rPr>
        <w:br/>
      </w:r>
      <w:r>
        <w:rPr>
          <w:rFonts w:cs="Calibri"/>
          <w:color w:val="0B2545"/>
          <w:sz w:val="21"/>
        </w:rPr>
        <w:t xml:space="preserve">Accessible First proposes a new </w:t>
      </w:r>
      <w:r>
        <w:rPr>
          <w:rFonts w:cs="Calibri"/>
          <w:color w:val="0B2545"/>
          <w:sz w:val="21"/>
        </w:rPr>
        <w:t>starting point for web development: make the accessible path the simple path. The framework should help developers create semantic, keyboard-friendly, screen-reader-friendly, responsive interfaces without forcing every team to rediscover the same accessibi</w:t>
      </w:r>
      <w:r>
        <w:rPr>
          <w:rFonts w:cs="Calibri"/>
          <w:color w:val="0B2545"/>
          <w:sz w:val="21"/>
        </w:rPr>
        <w:t>lity rules by hand.</w:t>
      </w:r>
    </w:p>
    <w:p w14:paraId="65C7D242" w14:textId="77777777" w:rsidR="00CF6FDB" w:rsidRDefault="00CB39A1">
      <w:pPr>
        <w:pStyle w:val="1"/>
      </w:pPr>
      <w:r>
        <w:t>1. Executive Summary</w:t>
      </w:r>
    </w:p>
    <w:p w14:paraId="3DDA0964" w14:textId="77777777" w:rsidR="00CF6FDB" w:rsidRDefault="00CB39A1">
      <w:pPr>
        <w:spacing w:after="280" w:line="317" w:lineRule="auto"/>
      </w:pPr>
      <w:r>
        <w:rPr>
          <w:rFonts w:cs="Calibri"/>
          <w:color w:val="0B2545"/>
          <w:sz w:val="24"/>
        </w:rPr>
        <w:t xml:space="preserve">Accessible First is a proposed open, lightweight framework for building high-quality web applications where accessibility is not an afterthought. The project starts from a practical belief: modern tools should help </w:t>
      </w:r>
      <w:r>
        <w:rPr>
          <w:rFonts w:cs="Calibri"/>
          <w:color w:val="0B2545"/>
          <w:sz w:val="24"/>
        </w:rPr>
        <w:t>developers do the right thing by default.</w:t>
      </w:r>
    </w:p>
    <w:p w14:paraId="70A70BE1" w14:textId="77777777" w:rsidR="00CF6FDB" w:rsidRDefault="00CB39A1">
      <w:r>
        <w:t>Many web applications are visually impressive but difficult to use with a keyboard, confusing for screen reader users, uncomfortable for people with low vision, or fragile on small mobile screens. This is not usual</w:t>
      </w:r>
      <w:r>
        <w:t>ly caused by bad intentions. It happens because mainstream development tools often make interface structure easy to compose, while leaving accessible behavior, clear semantics, focus management, and user preference support to individual discipline.</w:t>
      </w:r>
    </w:p>
    <w:p w14:paraId="537FACAD" w14:textId="77777777" w:rsidR="00CF6FDB" w:rsidRDefault="00CB39A1">
      <w:r>
        <w:t>Accessi</w:t>
      </w:r>
      <w:r>
        <w:t>ble First would address this gap by combining three ideas in one developer experience: accessible behavior patterns, semantic page composition, and built-in guidance that warns developers when an interface may become unclear or unsafe for users.</w:t>
      </w:r>
    </w:p>
    <w:p w14:paraId="64103F17" w14:textId="77777777" w:rsidR="00CF6FDB" w:rsidRDefault="00CB39A1">
      <w:pPr>
        <w:pStyle w:val="1"/>
      </w:pPr>
      <w:r>
        <w:t>2. The Pro</w:t>
      </w:r>
      <w:r>
        <w:t>blem Worth Solving</w:t>
      </w:r>
    </w:p>
    <w:p w14:paraId="5E5131D1" w14:textId="77777777" w:rsidR="00CF6FDB" w:rsidRDefault="00CB39A1">
      <w:r>
        <w:t>Accessibility is still too often treated as a checklist near the end of a project. By that time, structural decisions have already been made, components have already spread across the codebase, and fixing basic issues can become expensiv</w:t>
      </w:r>
      <w:r>
        <w:t>e.</w:t>
      </w:r>
    </w:p>
    <w:p w14:paraId="6BF0FE4F" w14:textId="77777777" w:rsidR="00CF6FDB" w:rsidRDefault="00CB39A1">
      <w:pPr>
        <w:pStyle w:val="a0"/>
      </w:pPr>
      <w:r>
        <w:rPr>
          <w:rFonts w:cs="Calibri"/>
          <w:b/>
        </w:rPr>
        <w:t xml:space="preserve">Accessibility depends too much on individual expertise: </w:t>
      </w:r>
      <w:r>
        <w:t>Teams must remember ARIA rules, keyboard behavior, focus order, labels, landmarks, contrast, and responsive behavior across every feature.</w:t>
      </w:r>
    </w:p>
    <w:p w14:paraId="1758FF4F" w14:textId="77777777" w:rsidR="00CF6FDB" w:rsidRDefault="00CB39A1">
      <w:pPr>
        <w:pStyle w:val="a0"/>
      </w:pPr>
      <w:r>
        <w:rPr>
          <w:rFonts w:cs="Calibri"/>
          <w:b/>
        </w:rPr>
        <w:lastRenderedPageBreak/>
        <w:t xml:space="preserve">Large component trees hide meaning: </w:t>
      </w:r>
      <w:r>
        <w:t>A page may technically</w:t>
      </w:r>
      <w:r>
        <w:t xml:space="preserve"> render, but its purpose, landmarks, and user journey can become hard to understand inside deeply nested code.</w:t>
      </w:r>
    </w:p>
    <w:p w14:paraId="4C472EAC" w14:textId="77777777" w:rsidR="00CF6FDB" w:rsidRDefault="00CB39A1">
      <w:pPr>
        <w:pStyle w:val="a0"/>
      </w:pPr>
      <w:r>
        <w:rPr>
          <w:rFonts w:cs="Calibri"/>
          <w:b/>
        </w:rPr>
        <w:t xml:space="preserve">Small teams often lack specialized support: </w:t>
      </w:r>
      <w:r>
        <w:t xml:space="preserve">Many developers care about accessibility but do not have enough time, training, or testing equipment </w:t>
      </w:r>
      <w:r>
        <w:t>to implement it consistently.</w:t>
      </w:r>
    </w:p>
    <w:p w14:paraId="61D6666E" w14:textId="77777777" w:rsidR="00CF6FDB" w:rsidRDefault="00CB39A1">
      <w:pPr>
        <w:pStyle w:val="a0"/>
      </w:pPr>
      <w:r>
        <w:rPr>
          <w:rFonts w:cs="Calibri"/>
          <w:b/>
        </w:rPr>
        <w:t xml:space="preserve">Testing often happens too late: </w:t>
      </w:r>
      <w:r>
        <w:t>Automated checkers can find some problems, but they usually report issues after code has already been written.</w:t>
      </w:r>
    </w:p>
    <w:p w14:paraId="79248404" w14:textId="77777777" w:rsidR="00CF6FDB" w:rsidRDefault="00CB39A1">
      <w:pPr>
        <w:pStyle w:val="a0"/>
      </w:pPr>
      <w:r>
        <w:rPr>
          <w:rFonts w:cs="Calibri"/>
          <w:b/>
        </w:rPr>
        <w:t xml:space="preserve">Users pay the price: </w:t>
      </w:r>
      <w:r>
        <w:t>People with disabilities, older users, mobile users, and users</w:t>
      </w:r>
      <w:r>
        <w:t xml:space="preserve"> under temporary limitations face interfaces that are harder than they need to be.</w:t>
      </w:r>
    </w:p>
    <w:p w14:paraId="08E9898A" w14:textId="77777777" w:rsidR="00CF6FDB" w:rsidRDefault="00CB39A1">
      <w:pPr>
        <w:pBdr>
          <w:top w:val="single" w:sz="8" w:space="4" w:color="B7C9DA"/>
          <w:left w:val="single" w:sz="8" w:space="4" w:color="B7C9DA"/>
          <w:bottom w:val="single" w:sz="8" w:space="4" w:color="B7C9DA"/>
          <w:right w:val="single" w:sz="8" w:space="4" w:color="B7C9DA"/>
        </w:pBdr>
        <w:shd w:val="clear" w:color="auto" w:fill="EEF5FA"/>
        <w:spacing w:after="200" w:line="283" w:lineRule="auto"/>
        <w:ind w:left="173" w:right="173"/>
      </w:pPr>
      <w:r>
        <w:rPr>
          <w:rFonts w:cs="Calibri"/>
          <w:b/>
          <w:color w:val="0B2545"/>
          <w:sz w:val="21"/>
        </w:rPr>
        <w:t>Accessibility is product quality</w:t>
      </w:r>
      <w:r>
        <w:rPr>
          <w:rFonts w:cs="Calibri"/>
          <w:b/>
          <w:color w:val="0B2545"/>
          <w:sz w:val="21"/>
        </w:rPr>
        <w:br/>
      </w:r>
      <w:r>
        <w:rPr>
          <w:rFonts w:cs="Calibri"/>
          <w:color w:val="0B2545"/>
          <w:sz w:val="21"/>
        </w:rPr>
        <w:t>An accessible interface is not a separate version of a product. It is a better product for more people: clearer, more predictable, easier to</w:t>
      </w:r>
      <w:r>
        <w:rPr>
          <w:rFonts w:cs="Calibri"/>
          <w:color w:val="0B2545"/>
          <w:sz w:val="21"/>
        </w:rPr>
        <w:t xml:space="preserve"> navigate, and more resilient across devices and input methods.</w:t>
      </w:r>
    </w:p>
    <w:p w14:paraId="024E1ED2" w14:textId="77777777" w:rsidR="00CF6FDB" w:rsidRDefault="00CB39A1">
      <w:pPr>
        <w:pStyle w:val="1"/>
      </w:pPr>
      <w:r>
        <w:t>3. The Core Idea</w:t>
      </w:r>
    </w:p>
    <w:p w14:paraId="0A010DCC" w14:textId="77777777" w:rsidR="00CF6FDB" w:rsidRDefault="00CB39A1">
      <w:r>
        <w:t xml:space="preserve">Accessible First should not try to win by being a shorter syntax than JSX or by replacing every existing tool. Its stronger opportunity is organization. Instead of </w:t>
      </w:r>
      <w:r>
        <w:t>asking developers to manage every interface as a large anonymous tree, the framework can help them build pages as meaningful blocks: header, navigation, main content, sections, dialogs, forms, menus, and feedback regions.</w:t>
      </w:r>
    </w:p>
    <w:p w14:paraId="657B04BB" w14:textId="77777777" w:rsidR="00CF6FDB" w:rsidRDefault="00CB39A1">
      <w:r>
        <w:t xml:space="preserve">This makes page structure visible </w:t>
      </w:r>
      <w:r>
        <w:t>in code and gives the framework a chance to protect important rules automatically.</w:t>
      </w:r>
    </w:p>
    <w:p w14:paraId="3B715E8E" w14:textId="77777777" w:rsidR="00CF6FDB" w:rsidRDefault="00CB39A1">
      <w:pPr>
        <w:pBdr>
          <w:top w:val="single" w:sz="6" w:space="4" w:color="D8DEE9"/>
          <w:left w:val="single" w:sz="6" w:space="4" w:color="D8DEE9"/>
          <w:bottom w:val="single" w:sz="6" w:space="4" w:color="D8DEE9"/>
          <w:right w:val="single" w:sz="6" w:space="4" w:color="D8DEE9"/>
        </w:pBdr>
        <w:shd w:val="clear" w:color="auto" w:fill="F8FAFC"/>
        <w:spacing w:after="200" w:line="252" w:lineRule="auto"/>
        <w:ind w:left="173" w:right="173"/>
      </w:pPr>
      <w:r>
        <w:rPr>
          <w:rFonts w:ascii="Consolas" w:hAnsi="Consolas" w:cs="Consolas"/>
          <w:color w:val="232323"/>
          <w:sz w:val="19"/>
        </w:rPr>
        <w:t>const page = Page({ title: "Product Dashboard" });</w:t>
      </w:r>
      <w:r>
        <w:br/>
      </w:r>
      <w:r>
        <w:br/>
      </w:r>
      <w:r>
        <w:rPr>
          <w:rFonts w:ascii="Consolas" w:hAnsi="Consolas" w:cs="Consolas"/>
          <w:color w:val="232323"/>
          <w:sz w:val="19"/>
        </w:rPr>
        <w:t>page.header(Header());</w:t>
      </w:r>
      <w:r>
        <w:br/>
      </w:r>
      <w:r>
        <w:rPr>
          <w:rFonts w:ascii="Consolas" w:hAnsi="Consolas" w:cs="Consolas"/>
          <w:color w:val="232323"/>
          <w:sz w:val="19"/>
        </w:rPr>
        <w:t>page.navigation(Navigation());</w:t>
      </w:r>
      <w:r>
        <w:br/>
      </w:r>
      <w:r>
        <w:br/>
      </w:r>
      <w:r>
        <w:rPr>
          <w:rFonts w:ascii="Consolas" w:hAnsi="Consolas" w:cs="Consolas"/>
          <w:color w:val="232323"/>
          <w:sz w:val="19"/>
        </w:rPr>
        <w:t>page.section(Overview());</w:t>
      </w:r>
      <w:r>
        <w:br/>
      </w:r>
      <w:r>
        <w:rPr>
          <w:rFonts w:ascii="Consolas" w:hAnsi="Consolas" w:cs="Consolas"/>
          <w:color w:val="232323"/>
          <w:sz w:val="19"/>
        </w:rPr>
        <w:t>page.section(Reports());</w:t>
      </w:r>
      <w:r>
        <w:br/>
      </w:r>
      <w:r>
        <w:rPr>
          <w:rFonts w:ascii="Consolas" w:hAnsi="Consolas" w:cs="Consolas"/>
          <w:color w:val="232323"/>
          <w:sz w:val="19"/>
        </w:rPr>
        <w:t>page.section(Settings());</w:t>
      </w:r>
      <w:r>
        <w:br/>
      </w:r>
      <w:r>
        <w:br/>
      </w:r>
      <w:r>
        <w:rPr>
          <w:rFonts w:ascii="Consolas" w:hAnsi="Consolas" w:cs="Consolas"/>
          <w:color w:val="232323"/>
          <w:sz w:val="19"/>
        </w:rPr>
        <w:t>page.footer(Footer());</w:t>
      </w:r>
      <w:r>
        <w:br/>
      </w:r>
      <w:r>
        <w:br/>
      </w:r>
      <w:r>
        <w:rPr>
          <w:rFonts w:ascii="Consolas" w:hAnsi="Consolas" w:cs="Consolas"/>
          <w:color w:val="232323"/>
          <w:sz w:val="19"/>
        </w:rPr>
        <w:t>page.mount("#app");</w:t>
      </w:r>
    </w:p>
    <w:p w14:paraId="074535F8" w14:textId="77777777" w:rsidR="00CF6FDB" w:rsidRDefault="00CB39A1">
      <w:r>
        <w:t>The goal of this style is not only brevity. The goal is clarity. A developer should be able to look at the page code and understand the page meaning before read</w:t>
      </w:r>
      <w:r>
        <w:t>ing every nested element.</w:t>
      </w:r>
    </w:p>
    <w:p w14:paraId="05343068" w14:textId="77777777" w:rsidR="00CF6FDB" w:rsidRDefault="00CB39A1">
      <w:pPr>
        <w:pStyle w:val="1"/>
      </w:pPr>
      <w:r>
        <w:t>4. Principles of the Proposed Framework</w:t>
      </w:r>
    </w:p>
    <w:p w14:paraId="3E31B9EF" w14:textId="77777777" w:rsidR="00CF6FDB" w:rsidRDefault="00CB39A1">
      <w:pPr>
        <w:pStyle w:val="a0"/>
      </w:pPr>
      <w:r>
        <w:rPr>
          <w:rFonts w:cs="Calibri"/>
          <w:b/>
        </w:rPr>
        <w:t xml:space="preserve">Accessibility by default: </w:t>
      </w:r>
      <w:r>
        <w:t>Components and layout primitives should start with strong accessible defaults, not optional accessibility add-ons.</w:t>
      </w:r>
    </w:p>
    <w:p w14:paraId="14B6C97D" w14:textId="77777777" w:rsidR="00CF6FDB" w:rsidRDefault="00CB39A1">
      <w:pPr>
        <w:pStyle w:val="a0"/>
      </w:pPr>
      <w:r>
        <w:rPr>
          <w:rFonts w:cs="Calibri"/>
          <w:b/>
        </w:rPr>
        <w:lastRenderedPageBreak/>
        <w:t xml:space="preserve">Semantics as architecture: </w:t>
      </w:r>
      <w:r>
        <w:t>Page roles, landmarks,</w:t>
      </w:r>
      <w:r>
        <w:t xml:space="preserve"> relationships, labels, and interactive behavior should be part of how developers compose the interface.</w:t>
      </w:r>
    </w:p>
    <w:p w14:paraId="435C74B6" w14:textId="77777777" w:rsidR="00CF6FDB" w:rsidRDefault="00CB39A1">
      <w:pPr>
        <w:pStyle w:val="a0"/>
      </w:pPr>
      <w:r>
        <w:rPr>
          <w:rFonts w:cs="Calibri"/>
          <w:b/>
        </w:rPr>
        <w:t xml:space="preserve">Simple first, powerful when needed: </w:t>
      </w:r>
      <w:r>
        <w:t xml:space="preserve">Beginners should be able to build correctly with clear APIs, while experienced developers still get escape hatches </w:t>
      </w:r>
      <w:r>
        <w:t>and fine control.</w:t>
      </w:r>
    </w:p>
    <w:p w14:paraId="4CF63BB7" w14:textId="77777777" w:rsidR="00CF6FDB" w:rsidRDefault="00CB39A1">
      <w:pPr>
        <w:pStyle w:val="a0"/>
      </w:pPr>
      <w:r>
        <w:rPr>
          <w:rFonts w:cs="Calibri"/>
          <w:b/>
        </w:rPr>
        <w:t xml:space="preserve">Progressive enhancement: </w:t>
      </w:r>
      <w:r>
        <w:t>The framework should be useful both for improving existing HTML and for creating new applications from structured components.</w:t>
      </w:r>
    </w:p>
    <w:p w14:paraId="1D5DADE7" w14:textId="77777777" w:rsidR="00CF6FDB" w:rsidRDefault="00CB39A1">
      <w:pPr>
        <w:pStyle w:val="a0"/>
      </w:pPr>
      <w:r>
        <w:rPr>
          <w:rFonts w:cs="Calibri"/>
          <w:b/>
        </w:rPr>
        <w:t xml:space="preserve">Small and understandable runtime: </w:t>
      </w:r>
      <w:r>
        <w:t>The project should prefer focused utilities, native b</w:t>
      </w:r>
      <w:r>
        <w:t>rowser features, and clear code over unnecessary abstraction or heavy runtime cost.</w:t>
      </w:r>
    </w:p>
    <w:p w14:paraId="2DE54944" w14:textId="77777777" w:rsidR="00CF6FDB" w:rsidRDefault="00CB39A1">
      <w:pPr>
        <w:pStyle w:val="a0"/>
      </w:pPr>
      <w:r>
        <w:rPr>
          <w:rFonts w:cs="Calibri"/>
          <w:b/>
        </w:rPr>
        <w:t xml:space="preserve">Guidance during development: </w:t>
      </w:r>
      <w:r>
        <w:t>The framework should warn early about missing labels, broken focus flows, weak page structure, unsafe dialogs, unclear triggers, or theme probl</w:t>
      </w:r>
      <w:r>
        <w:t>ems.</w:t>
      </w:r>
    </w:p>
    <w:p w14:paraId="50388115" w14:textId="77777777" w:rsidR="00CF6FDB" w:rsidRDefault="00CB39A1">
      <w:pPr>
        <w:pStyle w:val="a0"/>
      </w:pPr>
      <w:r>
        <w:rPr>
          <w:rFonts w:cs="Calibri"/>
          <w:b/>
        </w:rPr>
        <w:t xml:space="preserve">Respect for user preferences: </w:t>
      </w:r>
      <w:r>
        <w:t>Color scheme, focus visibility, reduced motion, readable text, and responsive behavior should be treated as normal product requirements.</w:t>
      </w:r>
    </w:p>
    <w:p w14:paraId="22BCD221" w14:textId="77777777" w:rsidR="00CF6FDB" w:rsidRDefault="00CB39A1">
      <w:pPr>
        <w:pStyle w:val="1"/>
      </w:pPr>
      <w:r>
        <w:t>5. How It Would Differ From Typical Approaches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90" w:type="dxa"/>
          <w:left w:w="130" w:type="dxa"/>
          <w:bottom w:w="90" w:type="dxa"/>
          <w:right w:w="130" w:type="dxa"/>
        </w:tblCellMar>
        <w:tblLook w:val="04A0" w:firstRow="1" w:lastRow="0" w:firstColumn="1" w:lastColumn="0" w:noHBand="0" w:noVBand="1"/>
      </w:tblPr>
      <w:tblGrid>
        <w:gridCol w:w="2000"/>
        <w:gridCol w:w="3600"/>
        <w:gridCol w:w="3760"/>
      </w:tblGrid>
      <w:tr w:rsidR="00CF6FDB" w14:paraId="71847BE4" w14:textId="77777777">
        <w:trPr>
          <w:tblHeader/>
        </w:trPr>
        <w:tc>
          <w:tcPr>
            <w:tcW w:w="2000" w:type="dxa"/>
            <w:shd w:val="clear" w:color="auto" w:fill="F4F6F9"/>
            <w:vAlign w:val="center"/>
          </w:tcPr>
          <w:p w14:paraId="40D60B1D" w14:textId="77777777" w:rsidR="00CF6FDB" w:rsidRDefault="00CB39A1">
            <w:pPr>
              <w:spacing w:after="0" w:line="276" w:lineRule="auto"/>
            </w:pPr>
            <w:r>
              <w:rPr>
                <w:rFonts w:cs="Calibri"/>
                <w:b/>
                <w:color w:val="0B2545"/>
                <w:sz w:val="20"/>
              </w:rPr>
              <w:t>Typical approach</w:t>
            </w:r>
          </w:p>
        </w:tc>
        <w:tc>
          <w:tcPr>
            <w:tcW w:w="3600" w:type="dxa"/>
            <w:shd w:val="clear" w:color="auto" w:fill="F4F6F9"/>
            <w:vAlign w:val="center"/>
          </w:tcPr>
          <w:p w14:paraId="6E752A2E" w14:textId="77777777" w:rsidR="00CF6FDB" w:rsidRDefault="00CB39A1">
            <w:pPr>
              <w:spacing w:after="0" w:line="276" w:lineRule="auto"/>
            </w:pPr>
            <w:r>
              <w:rPr>
                <w:rFonts w:cs="Calibri"/>
                <w:b/>
                <w:color w:val="0B2545"/>
                <w:sz w:val="20"/>
              </w:rPr>
              <w:t>Common result</w:t>
            </w:r>
          </w:p>
        </w:tc>
        <w:tc>
          <w:tcPr>
            <w:tcW w:w="3760" w:type="dxa"/>
            <w:shd w:val="clear" w:color="auto" w:fill="F4F6F9"/>
            <w:vAlign w:val="center"/>
          </w:tcPr>
          <w:p w14:paraId="1FE00DF7" w14:textId="77777777" w:rsidR="00CF6FDB" w:rsidRDefault="00CB39A1">
            <w:pPr>
              <w:spacing w:after="0" w:line="276" w:lineRule="auto"/>
            </w:pPr>
            <w:r>
              <w:rPr>
                <w:rFonts w:cs="Calibri"/>
                <w:b/>
                <w:color w:val="0B2545"/>
                <w:sz w:val="20"/>
              </w:rPr>
              <w:t>Access</w:t>
            </w:r>
            <w:r>
              <w:rPr>
                <w:rFonts w:cs="Calibri"/>
                <w:b/>
                <w:color w:val="0B2545"/>
                <w:sz w:val="20"/>
              </w:rPr>
              <w:t>ible First direction</w:t>
            </w:r>
          </w:p>
        </w:tc>
      </w:tr>
      <w:tr w:rsidR="00CF6FDB" w14:paraId="16496551" w14:textId="77777777">
        <w:tc>
          <w:tcPr>
            <w:tcW w:w="2000" w:type="dxa"/>
            <w:shd w:val="clear" w:color="auto" w:fill="FFFFFF"/>
            <w:vAlign w:val="center"/>
          </w:tcPr>
          <w:p w14:paraId="0291DEC1" w14:textId="77777777" w:rsidR="00CF6FDB" w:rsidRDefault="00CB39A1">
            <w:pPr>
              <w:spacing w:after="0" w:line="276" w:lineRule="auto"/>
            </w:pPr>
            <w:r>
              <w:rPr>
                <w:rFonts w:cs="Calibri"/>
                <w:sz w:val="19"/>
              </w:rPr>
              <w:t>General UI frameworks</w:t>
            </w:r>
          </w:p>
        </w:tc>
        <w:tc>
          <w:tcPr>
            <w:tcW w:w="3600" w:type="dxa"/>
            <w:shd w:val="clear" w:color="auto" w:fill="FFFFFF"/>
            <w:vAlign w:val="center"/>
          </w:tcPr>
          <w:p w14:paraId="311B4E95" w14:textId="77777777" w:rsidR="00CF6FDB" w:rsidRDefault="00CB39A1">
            <w:pPr>
              <w:spacing w:after="0" w:line="276" w:lineRule="auto"/>
            </w:pPr>
            <w:r>
              <w:rPr>
                <w:rFonts w:cs="Calibri"/>
                <w:sz w:val="19"/>
              </w:rPr>
              <w:t>Very flexible component trees, but accessibility depends heavily on each team.</w:t>
            </w:r>
          </w:p>
        </w:tc>
        <w:tc>
          <w:tcPr>
            <w:tcW w:w="3760" w:type="dxa"/>
            <w:shd w:val="clear" w:color="auto" w:fill="FFFFFF"/>
            <w:vAlign w:val="center"/>
          </w:tcPr>
          <w:p w14:paraId="7FA27402" w14:textId="77777777" w:rsidR="00CF6FDB" w:rsidRDefault="00CB39A1">
            <w:pPr>
              <w:spacing w:after="0" w:line="276" w:lineRule="auto"/>
            </w:pPr>
            <w:r>
              <w:rPr>
                <w:rFonts w:cs="Calibri"/>
                <w:sz w:val="19"/>
              </w:rPr>
              <w:t>Provide semantic composition and accessible behavior patterns as first-class building blocks.</w:t>
            </w:r>
          </w:p>
        </w:tc>
      </w:tr>
      <w:tr w:rsidR="00CF6FDB" w14:paraId="4016DCCF" w14:textId="77777777">
        <w:tc>
          <w:tcPr>
            <w:tcW w:w="2000" w:type="dxa"/>
            <w:shd w:val="clear" w:color="auto" w:fill="FFFFFF"/>
            <w:vAlign w:val="center"/>
          </w:tcPr>
          <w:p w14:paraId="18C0A02E" w14:textId="77777777" w:rsidR="00CF6FDB" w:rsidRDefault="00CB39A1">
            <w:pPr>
              <w:spacing w:after="0" w:line="276" w:lineRule="auto"/>
            </w:pPr>
            <w:r>
              <w:rPr>
                <w:rFonts w:cs="Calibri"/>
                <w:sz w:val="19"/>
              </w:rPr>
              <w:t>Visual UI kits</w:t>
            </w:r>
          </w:p>
        </w:tc>
        <w:tc>
          <w:tcPr>
            <w:tcW w:w="3600" w:type="dxa"/>
            <w:shd w:val="clear" w:color="auto" w:fill="FFFFFF"/>
            <w:vAlign w:val="center"/>
          </w:tcPr>
          <w:p w14:paraId="30CDD0B1" w14:textId="77777777" w:rsidR="00CF6FDB" w:rsidRDefault="00CB39A1">
            <w:pPr>
              <w:spacing w:after="0" w:line="276" w:lineRule="auto"/>
            </w:pPr>
            <w:r>
              <w:rPr>
                <w:rFonts w:cs="Calibri"/>
                <w:sz w:val="19"/>
              </w:rPr>
              <w:t xml:space="preserve">Fast visual </w:t>
            </w:r>
            <w:r>
              <w:rPr>
                <w:rFonts w:cs="Calibri"/>
                <w:sz w:val="19"/>
              </w:rPr>
              <w:t>assembly, but semantics and keyboard behavior may be inconsistent.</w:t>
            </w:r>
          </w:p>
        </w:tc>
        <w:tc>
          <w:tcPr>
            <w:tcW w:w="3760" w:type="dxa"/>
            <w:shd w:val="clear" w:color="auto" w:fill="FFFFFF"/>
            <w:vAlign w:val="center"/>
          </w:tcPr>
          <w:p w14:paraId="62CBD0D1" w14:textId="77777777" w:rsidR="00CF6FDB" w:rsidRDefault="00CB39A1">
            <w:pPr>
              <w:spacing w:after="0" w:line="276" w:lineRule="auto"/>
            </w:pPr>
            <w:r>
              <w:rPr>
                <w:rFonts w:cs="Calibri"/>
                <w:sz w:val="19"/>
              </w:rPr>
              <w:t>Connect visual defaults with required roles, labels, focus rules, and interaction patterns.</w:t>
            </w:r>
          </w:p>
        </w:tc>
      </w:tr>
      <w:tr w:rsidR="00CF6FDB" w14:paraId="3E027771" w14:textId="77777777">
        <w:tc>
          <w:tcPr>
            <w:tcW w:w="2000" w:type="dxa"/>
            <w:shd w:val="clear" w:color="auto" w:fill="FFFFFF"/>
            <w:vAlign w:val="center"/>
          </w:tcPr>
          <w:p w14:paraId="4821C6D8" w14:textId="77777777" w:rsidR="00CF6FDB" w:rsidRDefault="00CB39A1">
            <w:pPr>
              <w:spacing w:after="0" w:line="276" w:lineRule="auto"/>
            </w:pPr>
            <w:r>
              <w:rPr>
                <w:rFonts w:cs="Calibri"/>
                <w:sz w:val="19"/>
              </w:rPr>
              <w:t>Accessibility checkers</w:t>
            </w:r>
          </w:p>
        </w:tc>
        <w:tc>
          <w:tcPr>
            <w:tcW w:w="3600" w:type="dxa"/>
            <w:shd w:val="clear" w:color="auto" w:fill="FFFFFF"/>
            <w:vAlign w:val="center"/>
          </w:tcPr>
          <w:p w14:paraId="52D6178C" w14:textId="77777777" w:rsidR="00CF6FDB" w:rsidRDefault="00CB39A1">
            <w:pPr>
              <w:spacing w:after="0" w:line="276" w:lineRule="auto"/>
            </w:pPr>
            <w:r>
              <w:rPr>
                <w:rFonts w:cs="Calibri"/>
                <w:sz w:val="19"/>
              </w:rPr>
              <w:t>Useful reports after problems already exist.</w:t>
            </w:r>
          </w:p>
        </w:tc>
        <w:tc>
          <w:tcPr>
            <w:tcW w:w="3760" w:type="dxa"/>
            <w:shd w:val="clear" w:color="auto" w:fill="FFFFFF"/>
            <w:vAlign w:val="center"/>
          </w:tcPr>
          <w:p w14:paraId="7A522FD8" w14:textId="77777777" w:rsidR="00CF6FDB" w:rsidRDefault="00CB39A1">
            <w:pPr>
              <w:spacing w:after="0" w:line="276" w:lineRule="auto"/>
            </w:pPr>
            <w:r>
              <w:rPr>
                <w:rFonts w:cs="Calibri"/>
                <w:sz w:val="19"/>
              </w:rPr>
              <w:t>Prevent common mistakes earl</w:t>
            </w:r>
            <w:r>
              <w:rPr>
                <w:rFonts w:cs="Calibri"/>
                <w:sz w:val="19"/>
              </w:rPr>
              <w:t>ier and explain potential issues while the page is being built.</w:t>
            </w:r>
          </w:p>
        </w:tc>
      </w:tr>
      <w:tr w:rsidR="00CF6FDB" w14:paraId="65F5D746" w14:textId="77777777">
        <w:tc>
          <w:tcPr>
            <w:tcW w:w="2000" w:type="dxa"/>
            <w:shd w:val="clear" w:color="auto" w:fill="FFFFFF"/>
            <w:vAlign w:val="center"/>
          </w:tcPr>
          <w:p w14:paraId="7FACFB32" w14:textId="77777777" w:rsidR="00CF6FDB" w:rsidRDefault="00CB39A1">
            <w:pPr>
              <w:spacing w:after="0" w:line="276" w:lineRule="auto"/>
            </w:pPr>
            <w:r>
              <w:rPr>
                <w:rFonts w:cs="Calibri"/>
                <w:sz w:val="19"/>
              </w:rPr>
              <w:t>Headless component libraries</w:t>
            </w:r>
          </w:p>
        </w:tc>
        <w:tc>
          <w:tcPr>
            <w:tcW w:w="3600" w:type="dxa"/>
            <w:shd w:val="clear" w:color="auto" w:fill="FFFFFF"/>
            <w:vAlign w:val="center"/>
          </w:tcPr>
          <w:p w14:paraId="2A2DA281" w14:textId="77777777" w:rsidR="00CF6FDB" w:rsidRDefault="00CB39A1">
            <w:pPr>
              <w:spacing w:after="0" w:line="276" w:lineRule="auto"/>
            </w:pPr>
            <w:r>
              <w:rPr>
                <w:rFonts w:cs="Calibri"/>
                <w:sz w:val="19"/>
              </w:rPr>
              <w:t>Strong patterns, but often fragmented across many separate decisions.</w:t>
            </w:r>
          </w:p>
        </w:tc>
        <w:tc>
          <w:tcPr>
            <w:tcW w:w="3760" w:type="dxa"/>
            <w:shd w:val="clear" w:color="auto" w:fill="FFFFFF"/>
            <w:vAlign w:val="center"/>
          </w:tcPr>
          <w:p w14:paraId="33BFF3B9" w14:textId="77777777" w:rsidR="00CF6FDB" w:rsidRDefault="00CB39A1">
            <w:pPr>
              <w:spacing w:after="0" w:line="276" w:lineRule="auto"/>
            </w:pPr>
            <w:r>
              <w:rPr>
                <w:rFonts w:cs="Calibri"/>
                <w:sz w:val="19"/>
              </w:rPr>
              <w:t>Offer a coherent environment that joins behavior, composition, theme, and diagnostics.</w:t>
            </w:r>
          </w:p>
        </w:tc>
      </w:tr>
      <w:tr w:rsidR="00CF6FDB" w14:paraId="3B0705D8" w14:textId="77777777">
        <w:tc>
          <w:tcPr>
            <w:tcW w:w="2000" w:type="dxa"/>
            <w:shd w:val="clear" w:color="auto" w:fill="FFFFFF"/>
            <w:vAlign w:val="center"/>
          </w:tcPr>
          <w:p w14:paraId="235074D1" w14:textId="77777777" w:rsidR="00CF6FDB" w:rsidRDefault="00CB39A1">
            <w:pPr>
              <w:spacing w:after="0" w:line="276" w:lineRule="auto"/>
            </w:pPr>
            <w:r>
              <w:rPr>
                <w:rFonts w:cs="Calibri"/>
                <w:sz w:val="19"/>
              </w:rPr>
              <w:t>Stat</w:t>
            </w:r>
            <w:r>
              <w:rPr>
                <w:rFonts w:cs="Calibri"/>
                <w:sz w:val="19"/>
              </w:rPr>
              <w:t>ic templates</w:t>
            </w:r>
          </w:p>
        </w:tc>
        <w:tc>
          <w:tcPr>
            <w:tcW w:w="3600" w:type="dxa"/>
            <w:shd w:val="clear" w:color="auto" w:fill="FFFFFF"/>
            <w:vAlign w:val="center"/>
          </w:tcPr>
          <w:p w14:paraId="609E4E57" w14:textId="77777777" w:rsidR="00CF6FDB" w:rsidRDefault="00CB39A1">
            <w:pPr>
              <w:spacing w:after="0" w:line="276" w:lineRule="auto"/>
            </w:pPr>
            <w:r>
              <w:rPr>
                <w:rFonts w:cs="Calibri"/>
                <w:sz w:val="19"/>
              </w:rPr>
              <w:t>Good structure in one page, but limited flexibility for real applications.</w:t>
            </w:r>
          </w:p>
        </w:tc>
        <w:tc>
          <w:tcPr>
            <w:tcW w:w="3760" w:type="dxa"/>
            <w:shd w:val="clear" w:color="auto" w:fill="FFFFFF"/>
            <w:vAlign w:val="center"/>
          </w:tcPr>
          <w:p w14:paraId="34304655" w14:textId="77777777" w:rsidR="00CF6FDB" w:rsidRDefault="00CB39A1">
            <w:pPr>
              <w:spacing w:after="0" w:line="276" w:lineRule="auto"/>
            </w:pPr>
            <w:r>
              <w:rPr>
                <w:rFonts w:cs="Calibri"/>
                <w:sz w:val="19"/>
              </w:rPr>
              <w:t>Use semantic page roles as programmable composition, not fixed templates.</w:t>
            </w:r>
          </w:p>
        </w:tc>
      </w:tr>
    </w:tbl>
    <w:p w14:paraId="1777F694" w14:textId="77777777" w:rsidR="00CF6FDB" w:rsidRDefault="00CF6FDB"/>
    <w:p w14:paraId="703B4DB3" w14:textId="77777777" w:rsidR="00CF6FDB" w:rsidRDefault="00CB39A1">
      <w:pPr>
        <w:pStyle w:val="1"/>
      </w:pPr>
      <w:r>
        <w:t>6. Planned Framework Architecture</w:t>
      </w:r>
    </w:p>
    <w:p w14:paraId="2E20C63D" w14:textId="77777777" w:rsidR="00CF6FDB" w:rsidRDefault="00CB39A1">
      <w:r>
        <w:t xml:space="preserve">The project can be developed in layers so each part </w:t>
      </w:r>
      <w:r>
        <w:t>stays understandable, testable, and useful on its own. This avoids a monolithic framework and makes the system easier to adopt step by step.</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90" w:type="dxa"/>
          <w:left w:w="130" w:type="dxa"/>
          <w:bottom w:w="90" w:type="dxa"/>
          <w:right w:w="130" w:type="dxa"/>
        </w:tblCellMar>
        <w:tblLook w:val="04A0" w:firstRow="1" w:lastRow="0" w:firstColumn="1" w:lastColumn="0" w:noHBand="0" w:noVBand="1"/>
      </w:tblPr>
      <w:tblGrid>
        <w:gridCol w:w="2600"/>
        <w:gridCol w:w="6760"/>
      </w:tblGrid>
      <w:tr w:rsidR="00CF6FDB" w14:paraId="5B6DAA6C" w14:textId="77777777">
        <w:trPr>
          <w:tblHeader/>
        </w:trPr>
        <w:tc>
          <w:tcPr>
            <w:tcW w:w="2600" w:type="dxa"/>
            <w:shd w:val="clear" w:color="auto" w:fill="F4F6F9"/>
            <w:vAlign w:val="center"/>
          </w:tcPr>
          <w:p w14:paraId="3A61CF87" w14:textId="77777777" w:rsidR="00CF6FDB" w:rsidRDefault="00CB39A1">
            <w:pPr>
              <w:spacing w:after="0" w:line="276" w:lineRule="auto"/>
            </w:pPr>
            <w:r>
              <w:rPr>
                <w:rFonts w:cs="Calibri"/>
                <w:b/>
                <w:color w:val="0B2545"/>
                <w:sz w:val="20"/>
              </w:rPr>
              <w:t>Layer</w:t>
            </w:r>
          </w:p>
        </w:tc>
        <w:tc>
          <w:tcPr>
            <w:tcW w:w="6760" w:type="dxa"/>
            <w:shd w:val="clear" w:color="auto" w:fill="F4F6F9"/>
            <w:vAlign w:val="center"/>
          </w:tcPr>
          <w:p w14:paraId="55633ED1" w14:textId="77777777" w:rsidR="00CF6FDB" w:rsidRDefault="00CB39A1">
            <w:pPr>
              <w:spacing w:after="0" w:line="276" w:lineRule="auto"/>
            </w:pPr>
            <w:r>
              <w:rPr>
                <w:rFonts w:cs="Calibri"/>
                <w:b/>
                <w:color w:val="0B2545"/>
                <w:sz w:val="20"/>
              </w:rPr>
              <w:t>Purpose</w:t>
            </w:r>
          </w:p>
        </w:tc>
      </w:tr>
      <w:tr w:rsidR="00CF6FDB" w14:paraId="4388208F" w14:textId="77777777">
        <w:tc>
          <w:tcPr>
            <w:tcW w:w="2600" w:type="dxa"/>
            <w:shd w:val="clear" w:color="auto" w:fill="FFFFFF"/>
            <w:vAlign w:val="center"/>
          </w:tcPr>
          <w:p w14:paraId="192FCA8D" w14:textId="77777777" w:rsidR="00CF6FDB" w:rsidRDefault="00CB39A1">
            <w:pPr>
              <w:spacing w:after="0" w:line="276" w:lineRule="auto"/>
            </w:pPr>
            <w:r>
              <w:rPr>
                <w:rFonts w:cs="Calibri"/>
                <w:sz w:val="19"/>
              </w:rPr>
              <w:lastRenderedPageBreak/>
              <w:t>Core utilities</w:t>
            </w:r>
          </w:p>
        </w:tc>
        <w:tc>
          <w:tcPr>
            <w:tcW w:w="6760" w:type="dxa"/>
            <w:shd w:val="clear" w:color="auto" w:fill="FFFFFF"/>
            <w:vAlign w:val="center"/>
          </w:tcPr>
          <w:p w14:paraId="597A4A7A" w14:textId="77777777" w:rsidR="00CF6FDB" w:rsidRDefault="00CB39A1">
            <w:pPr>
              <w:spacing w:after="0" w:line="276" w:lineRule="auto"/>
            </w:pPr>
            <w:r>
              <w:rPr>
                <w:rFonts w:cs="Calibri"/>
                <w:sz w:val="19"/>
              </w:rPr>
              <w:t xml:space="preserve">Small DOM, lifecycle, events, focus, keyboard, scroll, live region, and </w:t>
            </w:r>
            <w:r>
              <w:rPr>
                <w:rFonts w:cs="Calibri"/>
                <w:sz w:val="19"/>
              </w:rPr>
              <w:t>environment helpers.</w:t>
            </w:r>
          </w:p>
        </w:tc>
      </w:tr>
      <w:tr w:rsidR="00CF6FDB" w14:paraId="26DB1540" w14:textId="77777777">
        <w:tc>
          <w:tcPr>
            <w:tcW w:w="2600" w:type="dxa"/>
            <w:shd w:val="clear" w:color="auto" w:fill="FFFFFF"/>
            <w:vAlign w:val="center"/>
          </w:tcPr>
          <w:p w14:paraId="5855D98D" w14:textId="77777777" w:rsidR="00CF6FDB" w:rsidRDefault="00CB39A1">
            <w:pPr>
              <w:spacing w:after="0" w:line="276" w:lineRule="auto"/>
            </w:pPr>
            <w:r>
              <w:rPr>
                <w:rFonts w:cs="Calibri"/>
                <w:sz w:val="19"/>
              </w:rPr>
              <w:t>Behavior patterns</w:t>
            </w:r>
          </w:p>
        </w:tc>
        <w:tc>
          <w:tcPr>
            <w:tcW w:w="6760" w:type="dxa"/>
            <w:shd w:val="clear" w:color="auto" w:fill="FFFFFF"/>
            <w:vAlign w:val="center"/>
          </w:tcPr>
          <w:p w14:paraId="7087DAA0" w14:textId="77777777" w:rsidR="00CF6FDB" w:rsidRDefault="00CB39A1">
            <w:pPr>
              <w:spacing w:after="0" w:line="276" w:lineRule="auto"/>
            </w:pPr>
            <w:r>
              <w:rPr>
                <w:rFonts w:cs="Calibri"/>
                <w:sz w:val="19"/>
              </w:rPr>
              <w:t>Reusable accessibility logic for disclosure, menu, dialog, accordion, overlay, roving focus, and similar patterns.</w:t>
            </w:r>
          </w:p>
        </w:tc>
      </w:tr>
      <w:tr w:rsidR="00CF6FDB" w14:paraId="42C8A4AE" w14:textId="77777777">
        <w:tc>
          <w:tcPr>
            <w:tcW w:w="2600" w:type="dxa"/>
            <w:shd w:val="clear" w:color="auto" w:fill="FFFFFF"/>
            <w:vAlign w:val="center"/>
          </w:tcPr>
          <w:p w14:paraId="3DCB0C18" w14:textId="77777777" w:rsidR="00CF6FDB" w:rsidRDefault="00CB39A1">
            <w:pPr>
              <w:spacing w:after="0" w:line="276" w:lineRule="auto"/>
            </w:pPr>
            <w:r>
              <w:rPr>
                <w:rFonts w:cs="Calibri"/>
                <w:sz w:val="19"/>
              </w:rPr>
              <w:t>Component foundation</w:t>
            </w:r>
          </w:p>
        </w:tc>
        <w:tc>
          <w:tcPr>
            <w:tcW w:w="6760" w:type="dxa"/>
            <w:shd w:val="clear" w:color="auto" w:fill="FFFFFF"/>
            <w:vAlign w:val="center"/>
          </w:tcPr>
          <w:p w14:paraId="319BD860" w14:textId="77777777" w:rsidR="00CF6FDB" w:rsidRDefault="00CB39A1">
            <w:pPr>
              <w:spacing w:after="0" w:line="276" w:lineRule="auto"/>
            </w:pPr>
            <w:r>
              <w:rPr>
                <w:rFonts w:cs="Calibri"/>
                <w:sz w:val="19"/>
              </w:rPr>
              <w:t xml:space="preserve">A consistent way to compose buttons, links, fields, navigation </w:t>
            </w:r>
            <w:r>
              <w:rPr>
                <w:rFonts w:cs="Calibri"/>
                <w:sz w:val="19"/>
              </w:rPr>
              <w:t>controls, dialogs, menus, and future components.</w:t>
            </w:r>
          </w:p>
        </w:tc>
      </w:tr>
      <w:tr w:rsidR="00CF6FDB" w14:paraId="3651AFC9" w14:textId="77777777">
        <w:tc>
          <w:tcPr>
            <w:tcW w:w="2600" w:type="dxa"/>
            <w:shd w:val="clear" w:color="auto" w:fill="FFFFFF"/>
            <w:vAlign w:val="center"/>
          </w:tcPr>
          <w:p w14:paraId="26627DD4" w14:textId="77777777" w:rsidR="00CF6FDB" w:rsidRDefault="00CB39A1">
            <w:pPr>
              <w:spacing w:after="0" w:line="276" w:lineRule="auto"/>
            </w:pPr>
            <w:r>
              <w:rPr>
                <w:rFonts w:cs="Calibri"/>
                <w:sz w:val="19"/>
              </w:rPr>
              <w:t>Semantic composition</w:t>
            </w:r>
          </w:p>
        </w:tc>
        <w:tc>
          <w:tcPr>
            <w:tcW w:w="6760" w:type="dxa"/>
            <w:shd w:val="clear" w:color="auto" w:fill="FFFFFF"/>
            <w:vAlign w:val="center"/>
          </w:tcPr>
          <w:p w14:paraId="2B8206F5" w14:textId="77777777" w:rsidR="00CF6FDB" w:rsidRDefault="00CB39A1">
            <w:pPr>
              <w:spacing w:after="0" w:line="276" w:lineRule="auto"/>
            </w:pPr>
            <w:r>
              <w:rPr>
                <w:rFonts w:cs="Calibri"/>
                <w:sz w:val="19"/>
              </w:rPr>
              <w:t>Page, section, header, navigation, main, footer, panel, row, stack, grid, and native HTML helpers that keep structure readable.</w:t>
            </w:r>
          </w:p>
        </w:tc>
      </w:tr>
      <w:tr w:rsidR="00CF6FDB" w14:paraId="17FBBD11" w14:textId="77777777">
        <w:tc>
          <w:tcPr>
            <w:tcW w:w="2600" w:type="dxa"/>
            <w:shd w:val="clear" w:color="auto" w:fill="FFFFFF"/>
            <w:vAlign w:val="center"/>
          </w:tcPr>
          <w:p w14:paraId="76D17022" w14:textId="77777777" w:rsidR="00CF6FDB" w:rsidRDefault="00CB39A1">
            <w:pPr>
              <w:spacing w:after="0" w:line="276" w:lineRule="auto"/>
            </w:pPr>
            <w:r>
              <w:rPr>
                <w:rFonts w:cs="Calibri"/>
                <w:sz w:val="19"/>
              </w:rPr>
              <w:t>Theme and layout system</w:t>
            </w:r>
          </w:p>
        </w:tc>
        <w:tc>
          <w:tcPr>
            <w:tcW w:w="6760" w:type="dxa"/>
            <w:shd w:val="clear" w:color="auto" w:fill="FFFFFF"/>
            <w:vAlign w:val="center"/>
          </w:tcPr>
          <w:p w14:paraId="5BC7B871" w14:textId="77777777" w:rsidR="00CF6FDB" w:rsidRDefault="00CB39A1">
            <w:pPr>
              <w:spacing w:after="0" w:line="276" w:lineRule="auto"/>
            </w:pPr>
            <w:r>
              <w:rPr>
                <w:rFonts w:cs="Calibri"/>
                <w:sz w:val="19"/>
              </w:rPr>
              <w:t>Accessible light and dark themes</w:t>
            </w:r>
            <w:r>
              <w:rPr>
                <w:rFonts w:cs="Calibri"/>
                <w:sz w:val="19"/>
              </w:rPr>
              <w:t>, contrast-aware tokens, readable sizing, touch targets, responsive layout defaults, and safe customization.</w:t>
            </w:r>
          </w:p>
        </w:tc>
      </w:tr>
      <w:tr w:rsidR="00CF6FDB" w14:paraId="07CB4C4C" w14:textId="77777777">
        <w:tc>
          <w:tcPr>
            <w:tcW w:w="2600" w:type="dxa"/>
            <w:shd w:val="clear" w:color="auto" w:fill="FFFFFF"/>
            <w:vAlign w:val="center"/>
          </w:tcPr>
          <w:p w14:paraId="2F90EBE0" w14:textId="77777777" w:rsidR="00CF6FDB" w:rsidRDefault="00CB39A1">
            <w:pPr>
              <w:spacing w:after="0" w:line="276" w:lineRule="auto"/>
            </w:pPr>
            <w:r>
              <w:rPr>
                <w:rFonts w:cs="Calibri"/>
                <w:sz w:val="19"/>
              </w:rPr>
              <w:t>Diagnostics</w:t>
            </w:r>
          </w:p>
        </w:tc>
        <w:tc>
          <w:tcPr>
            <w:tcW w:w="6760" w:type="dxa"/>
            <w:shd w:val="clear" w:color="auto" w:fill="FFFFFF"/>
            <w:vAlign w:val="center"/>
          </w:tcPr>
          <w:p w14:paraId="65B5BAC7" w14:textId="77777777" w:rsidR="00CF6FDB" w:rsidRDefault="00CB39A1">
            <w:pPr>
              <w:spacing w:after="0" w:line="276" w:lineRule="auto"/>
            </w:pPr>
            <w:r>
              <w:rPr>
                <w:rFonts w:cs="Calibri"/>
                <w:sz w:val="19"/>
              </w:rPr>
              <w:t>Development-time page health reports that identify missing structure, unlabeled controls, focus risks, and confusing interactive state</w:t>
            </w:r>
            <w:r>
              <w:rPr>
                <w:rFonts w:cs="Calibri"/>
                <w:sz w:val="19"/>
              </w:rPr>
              <w:t>s.</w:t>
            </w:r>
          </w:p>
        </w:tc>
      </w:tr>
      <w:tr w:rsidR="00CF6FDB" w14:paraId="030D3897" w14:textId="77777777">
        <w:tc>
          <w:tcPr>
            <w:tcW w:w="2600" w:type="dxa"/>
            <w:shd w:val="clear" w:color="auto" w:fill="FFFFFF"/>
            <w:vAlign w:val="center"/>
          </w:tcPr>
          <w:p w14:paraId="1D3AB795" w14:textId="77777777" w:rsidR="00CF6FDB" w:rsidRDefault="00CB39A1">
            <w:pPr>
              <w:spacing w:after="0" w:line="276" w:lineRule="auto"/>
            </w:pPr>
            <w:r>
              <w:rPr>
                <w:rFonts w:cs="Calibri"/>
                <w:sz w:val="19"/>
              </w:rPr>
              <w:t>Playground and documentation</w:t>
            </w:r>
          </w:p>
        </w:tc>
        <w:tc>
          <w:tcPr>
            <w:tcW w:w="6760" w:type="dxa"/>
            <w:shd w:val="clear" w:color="auto" w:fill="FFFFFF"/>
            <w:vAlign w:val="center"/>
          </w:tcPr>
          <w:p w14:paraId="70A19CE7" w14:textId="77777777" w:rsidR="00CF6FDB" w:rsidRDefault="00CB39A1">
            <w:pPr>
              <w:spacing w:after="0" w:line="276" w:lineRule="auto"/>
            </w:pPr>
            <w:r>
              <w:rPr>
                <w:rFonts w:cs="Calibri"/>
                <w:sz w:val="19"/>
              </w:rPr>
              <w:t>A living environment where developers can see, test, learn, compare, and validate components on desktop and mobile devices.</w:t>
            </w:r>
          </w:p>
        </w:tc>
      </w:tr>
    </w:tbl>
    <w:p w14:paraId="2D40B746" w14:textId="77777777" w:rsidR="00CF6FDB" w:rsidRDefault="00CF6FDB"/>
    <w:p w14:paraId="26C3B7AC" w14:textId="77777777" w:rsidR="00CF6FDB" w:rsidRDefault="00CB39A1">
      <w:pPr>
        <w:pStyle w:val="1"/>
      </w:pPr>
      <w:r>
        <w:t>7. Human-Centered Accessibility Goals</w:t>
      </w:r>
    </w:p>
    <w:p w14:paraId="3D6A17A7" w14:textId="77777777" w:rsidR="00CF6FDB" w:rsidRDefault="00CB39A1">
      <w:r>
        <w:t xml:space="preserve">The project should treat accessibility as a human </w:t>
      </w:r>
      <w:r>
        <w:t>issue, not only a technical standard. People may use a screen reader, keyboard, switch device, high contrast mode, zoom, dark theme, mobile touch input, or a combination of tools. Some users have permanent disabilities. Others have temporary injuries, tire</w:t>
      </w:r>
      <w:r>
        <w:t>d eyes, a noisy environment, a small screen, or a slow device.</w:t>
      </w:r>
    </w:p>
    <w:p w14:paraId="2A1A372A" w14:textId="77777777" w:rsidR="00CF6FDB" w:rsidRDefault="00CB39A1">
      <w:pPr>
        <w:pStyle w:val="a0"/>
      </w:pPr>
      <w:r>
        <w:rPr>
          <w:rFonts w:cs="Calibri"/>
          <w:b/>
        </w:rPr>
        <w:t xml:space="preserve">Screen reader clarity: </w:t>
      </w:r>
      <w:r>
        <w:t>Interactive elements should communicate what they are, what they control, and what changed after activation.</w:t>
      </w:r>
    </w:p>
    <w:p w14:paraId="4AC30366" w14:textId="77777777" w:rsidR="00CF6FDB" w:rsidRDefault="00CB39A1">
      <w:pPr>
        <w:pStyle w:val="a0"/>
      </w:pPr>
      <w:r>
        <w:rPr>
          <w:rFonts w:cs="Calibri"/>
          <w:b/>
        </w:rPr>
        <w:t xml:space="preserve">Keyboard reliability: </w:t>
      </w:r>
      <w:r>
        <w:t>Focus should be visible, predictable, c</w:t>
      </w:r>
      <w:r>
        <w:t>ontained when necessary, and never lost inside complex widgets.</w:t>
      </w:r>
    </w:p>
    <w:p w14:paraId="36664249" w14:textId="77777777" w:rsidR="00CF6FDB" w:rsidRDefault="00CB39A1">
      <w:pPr>
        <w:pStyle w:val="a0"/>
      </w:pPr>
      <w:r>
        <w:rPr>
          <w:rFonts w:cs="Calibri"/>
          <w:b/>
        </w:rPr>
        <w:t xml:space="preserve">Low-vision support: </w:t>
      </w:r>
      <w:r>
        <w:t>Text, contrast, spacing, focus indicators, and theme defaults should be readable without special effort.</w:t>
      </w:r>
    </w:p>
    <w:p w14:paraId="0C09C962" w14:textId="77777777" w:rsidR="00CF6FDB" w:rsidRDefault="00CB39A1">
      <w:pPr>
        <w:pStyle w:val="a0"/>
      </w:pPr>
      <w:r>
        <w:rPr>
          <w:rFonts w:cs="Calibri"/>
          <w:b/>
        </w:rPr>
        <w:t xml:space="preserve">Cognitive simplicity: </w:t>
      </w:r>
      <w:r>
        <w:t>Pages should have clear regions, headings, la</w:t>
      </w:r>
      <w:r>
        <w:t>bels, feedback, and predictable interactions.</w:t>
      </w:r>
    </w:p>
    <w:p w14:paraId="6E7F666D" w14:textId="77777777" w:rsidR="00CF6FDB" w:rsidRDefault="00CB39A1">
      <w:pPr>
        <w:pStyle w:val="a0"/>
      </w:pPr>
      <w:r>
        <w:rPr>
          <w:rFonts w:cs="Calibri"/>
          <w:b/>
        </w:rPr>
        <w:t xml:space="preserve">Mobile and touch inclusion: </w:t>
      </w:r>
      <w:r>
        <w:t>Components should work across desktop and mobile, with sensible target sizes and responsive layouts.</w:t>
      </w:r>
    </w:p>
    <w:p w14:paraId="28895BC9" w14:textId="77777777" w:rsidR="00CF6FDB" w:rsidRDefault="00CB39A1">
      <w:pPr>
        <w:pStyle w:val="a0"/>
      </w:pPr>
      <w:r>
        <w:rPr>
          <w:rFonts w:cs="Calibri"/>
          <w:b/>
        </w:rPr>
        <w:t xml:space="preserve">Respectful feedback: </w:t>
      </w:r>
      <w:r>
        <w:t>Live announcements should help users understand changes with</w:t>
      </w:r>
      <w:r>
        <w:t>out overwhelming them.</w:t>
      </w:r>
    </w:p>
    <w:p w14:paraId="3892EEFC" w14:textId="77777777" w:rsidR="00CF6FDB" w:rsidRDefault="00CB39A1">
      <w:pPr>
        <w:pStyle w:val="1"/>
      </w:pPr>
      <w:r>
        <w:lastRenderedPageBreak/>
        <w:t>8. Developer Experience Goals</w:t>
      </w:r>
    </w:p>
    <w:p w14:paraId="77E6FF87" w14:textId="77777777" w:rsidR="00CF6FDB" w:rsidRDefault="00CB39A1">
      <w:r>
        <w:t>A framework for accessibility must also care deeply about developers. If the correct way is too complex, teams will avoid it under pressure. Accessible First should make good structure feel natural.</w:t>
      </w:r>
    </w:p>
    <w:p w14:paraId="73E5D0E8" w14:textId="77777777" w:rsidR="00CF6FDB" w:rsidRDefault="00CB39A1">
      <w:pPr>
        <w:pStyle w:val="a0"/>
      </w:pPr>
      <w:r>
        <w:rPr>
          <w:rFonts w:cs="Calibri"/>
          <w:b/>
        </w:rPr>
        <w:t>Read</w:t>
      </w:r>
      <w:r>
        <w:rPr>
          <w:rFonts w:cs="Calibri"/>
          <w:b/>
        </w:rPr>
        <w:t xml:space="preserve">able page code: </w:t>
      </w:r>
      <w:r>
        <w:t>Large pages should be assembled from named semantic blocks instead of becoming hard-to-scan nested trees.</w:t>
      </w:r>
    </w:p>
    <w:p w14:paraId="528C3FA7" w14:textId="77777777" w:rsidR="00CF6FDB" w:rsidRDefault="00CB39A1">
      <w:pPr>
        <w:pStyle w:val="a0"/>
      </w:pPr>
      <w:r>
        <w:rPr>
          <w:rFonts w:cs="Calibri"/>
          <w:b/>
        </w:rPr>
        <w:t xml:space="preserve">Helpful TypeScript hints: </w:t>
      </w:r>
      <w:r>
        <w:t>Options, roles, states, and configuration should be discoverable inside the editor.</w:t>
      </w:r>
    </w:p>
    <w:p w14:paraId="6972CEBE" w14:textId="77777777" w:rsidR="00CF6FDB" w:rsidRDefault="00CB39A1">
      <w:pPr>
        <w:pStyle w:val="a0"/>
      </w:pPr>
      <w:r>
        <w:rPr>
          <w:rFonts w:cs="Calibri"/>
          <w:b/>
        </w:rPr>
        <w:t xml:space="preserve">Safe defaults: </w:t>
      </w:r>
      <w:r>
        <w:t>Component</w:t>
      </w:r>
      <w:r>
        <w:t>s should include labels, states, keyboard behavior, focus handling, and responsive styles whenever possible.</w:t>
      </w:r>
    </w:p>
    <w:p w14:paraId="7472507F" w14:textId="77777777" w:rsidR="00CF6FDB" w:rsidRDefault="00CB39A1">
      <w:pPr>
        <w:pStyle w:val="a0"/>
      </w:pPr>
      <w:r>
        <w:rPr>
          <w:rFonts w:cs="Calibri"/>
          <w:b/>
        </w:rPr>
        <w:t xml:space="preserve">Clear escape hatches: </w:t>
      </w:r>
      <w:r>
        <w:t>Developers should be able to customize behavior and markup without losing the framework's guidance.</w:t>
      </w:r>
    </w:p>
    <w:p w14:paraId="6087138B" w14:textId="77777777" w:rsidR="00CF6FDB" w:rsidRDefault="00CB39A1">
      <w:pPr>
        <w:pStyle w:val="a0"/>
      </w:pPr>
      <w:r>
        <w:rPr>
          <w:rFonts w:cs="Calibri"/>
          <w:b/>
        </w:rPr>
        <w:t xml:space="preserve">Native HTML support: </w:t>
      </w:r>
      <w:r>
        <w:t xml:space="preserve">The </w:t>
      </w:r>
      <w:r>
        <w:t>system should allow direct use of existing HTML and native elements when that is the right tool.</w:t>
      </w:r>
    </w:p>
    <w:p w14:paraId="39059BA1" w14:textId="77777777" w:rsidR="00CF6FDB" w:rsidRDefault="00CB39A1">
      <w:pPr>
        <w:pStyle w:val="a0"/>
      </w:pPr>
      <w:r>
        <w:rPr>
          <w:rFonts w:cs="Calibri"/>
          <w:b/>
        </w:rPr>
        <w:t xml:space="preserve">Learning built into usage: </w:t>
      </w:r>
      <w:r>
        <w:t>Documentation, examples, and runtime diagnostics should teach developers why a pattern is accessible.</w:t>
      </w:r>
    </w:p>
    <w:p w14:paraId="27304B0D" w14:textId="77777777" w:rsidR="00CF6FDB" w:rsidRDefault="00CB39A1">
      <w:pPr>
        <w:pBdr>
          <w:top w:val="single" w:sz="8" w:space="4" w:color="B7C9DA"/>
          <w:left w:val="single" w:sz="8" w:space="4" w:color="B7C9DA"/>
          <w:bottom w:val="single" w:sz="8" w:space="4" w:color="B7C9DA"/>
          <w:right w:val="single" w:sz="8" w:space="4" w:color="B7C9DA"/>
        </w:pBdr>
        <w:shd w:val="clear" w:color="auto" w:fill="EEF5FA"/>
        <w:spacing w:after="200" w:line="283" w:lineRule="auto"/>
        <w:ind w:left="173" w:right="173"/>
      </w:pPr>
      <w:r>
        <w:rPr>
          <w:rFonts w:cs="Calibri"/>
          <w:b/>
          <w:color w:val="0B2545"/>
          <w:sz w:val="21"/>
        </w:rPr>
        <w:t>Page health diagnostics</w:t>
      </w:r>
      <w:r>
        <w:rPr>
          <w:rFonts w:cs="Calibri"/>
          <w:b/>
          <w:color w:val="0B2545"/>
          <w:sz w:val="21"/>
        </w:rPr>
        <w:br/>
      </w:r>
      <w:r>
        <w:rPr>
          <w:rFonts w:cs="Calibri"/>
          <w:color w:val="0B2545"/>
          <w:sz w:val="21"/>
        </w:rPr>
        <w:t>A futu</w:t>
      </w:r>
      <w:r>
        <w:rPr>
          <w:rFonts w:cs="Calibri"/>
          <w:color w:val="0B2545"/>
          <w:sz w:val="21"/>
        </w:rPr>
        <w:t>re development mode could print a clear health summary for each page: landmarks found, sections named, controls labeled, focus traps verified, dialogs checked, contrast tokens applied, and warnings for anything that may confuse users.</w:t>
      </w:r>
    </w:p>
    <w:p w14:paraId="02BC0A38" w14:textId="77777777" w:rsidR="00CF6FDB" w:rsidRDefault="00CB39A1">
      <w:pPr>
        <w:pStyle w:val="1"/>
      </w:pPr>
      <w:r>
        <w:t xml:space="preserve">9. Design, </w:t>
      </w:r>
      <w:r>
        <w:t>Theme, and Layout Direction</w:t>
      </w:r>
    </w:p>
    <w:p w14:paraId="02E0A751" w14:textId="77777777" w:rsidR="00CF6FDB" w:rsidRDefault="00CB39A1">
      <w:r>
        <w:t>Accessible First should include a practical design baseline so applications look usable before teams write custom styling. The default design should be plain enough for real products, polished enough for professional work, and s</w:t>
      </w:r>
      <w:r>
        <w:t>afe enough for accessibility.</w:t>
      </w:r>
    </w:p>
    <w:p w14:paraId="7F7F7EE7" w14:textId="77777777" w:rsidR="00CF6FDB" w:rsidRDefault="00CB39A1">
      <w:pPr>
        <w:pStyle w:val="a0"/>
      </w:pPr>
      <w:r>
        <w:rPr>
          <w:rFonts w:cs="Calibri"/>
          <w:b/>
        </w:rPr>
        <w:t xml:space="preserve">Theme defaults: </w:t>
      </w:r>
      <w:r>
        <w:t>Light and dark themes should respond to system preferences and keep color contrast strong by default.</w:t>
      </w:r>
    </w:p>
    <w:p w14:paraId="593468C3" w14:textId="77777777" w:rsidR="00CF6FDB" w:rsidRDefault="00CB39A1">
      <w:pPr>
        <w:pStyle w:val="a0"/>
      </w:pPr>
      <w:r>
        <w:rPr>
          <w:rFonts w:cs="Calibri"/>
          <w:b/>
        </w:rPr>
        <w:t xml:space="preserve">Responsive layout primitives: </w:t>
      </w:r>
      <w:r>
        <w:t>Stack, row, grid, panel, and section helpers should cover common page structur</w:t>
      </w:r>
      <w:r>
        <w:t>es without forcing large layout code.</w:t>
      </w:r>
    </w:p>
    <w:p w14:paraId="4AA3D4FC" w14:textId="77777777" w:rsidR="00CF6FDB" w:rsidRDefault="00CB39A1">
      <w:pPr>
        <w:pStyle w:val="a0"/>
      </w:pPr>
      <w:r>
        <w:rPr>
          <w:rFonts w:cs="Calibri"/>
          <w:b/>
        </w:rPr>
        <w:t xml:space="preserve">Readable typography: </w:t>
      </w:r>
      <w:r>
        <w:t>Font sizes, line heights, spacing, and text containers should support readability across desktop, tablet, and phone screens.</w:t>
      </w:r>
    </w:p>
    <w:p w14:paraId="0A2EA0B7" w14:textId="77777777" w:rsidR="00CF6FDB" w:rsidRDefault="00CB39A1">
      <w:pPr>
        <w:pStyle w:val="a0"/>
      </w:pPr>
      <w:r>
        <w:rPr>
          <w:rFonts w:cs="Calibri"/>
          <w:b/>
        </w:rPr>
        <w:t xml:space="preserve">Visible focus: </w:t>
      </w:r>
      <w:r>
        <w:t>Every interactive component should have a clear focus sta</w:t>
      </w:r>
      <w:r>
        <w:t>te that remains visible in light and dark themes.</w:t>
      </w:r>
    </w:p>
    <w:p w14:paraId="39D845CD" w14:textId="77777777" w:rsidR="00CF6FDB" w:rsidRDefault="00CB39A1">
      <w:pPr>
        <w:pStyle w:val="a0"/>
      </w:pPr>
      <w:r>
        <w:rPr>
          <w:rFonts w:cs="Calibri"/>
          <w:b/>
        </w:rPr>
        <w:t xml:space="preserve">Touch-friendly sizing: </w:t>
      </w:r>
      <w:r>
        <w:t>Buttons, menus, controls, and form fields should start from practical minimum target sizes.</w:t>
      </w:r>
    </w:p>
    <w:p w14:paraId="38FAA197" w14:textId="77777777" w:rsidR="00CF6FDB" w:rsidRDefault="00CB39A1">
      <w:pPr>
        <w:pStyle w:val="a0"/>
      </w:pPr>
      <w:r>
        <w:rPr>
          <w:rFonts w:cs="Calibri"/>
          <w:b/>
        </w:rPr>
        <w:lastRenderedPageBreak/>
        <w:t xml:space="preserve">Customization with guardrails: </w:t>
      </w:r>
      <w:r>
        <w:t xml:space="preserve">Developers should be able to brand an </w:t>
      </w:r>
      <w:r>
        <w:t>application, but the framework should make dangerous changes explicit.</w:t>
      </w:r>
    </w:p>
    <w:p w14:paraId="0215E8B7" w14:textId="77777777" w:rsidR="00CF6FDB" w:rsidRDefault="00CB39A1">
      <w:pPr>
        <w:pStyle w:val="1"/>
      </w:pPr>
      <w:r>
        <w:t>10. Proposed Development Roadmap</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90" w:type="dxa"/>
          <w:left w:w="130" w:type="dxa"/>
          <w:bottom w:w="90" w:type="dxa"/>
          <w:right w:w="130" w:type="dxa"/>
        </w:tblCellMar>
        <w:tblLook w:val="04A0" w:firstRow="1" w:lastRow="0" w:firstColumn="1" w:lastColumn="0" w:noHBand="0" w:noVBand="1"/>
      </w:tblPr>
      <w:tblGrid>
        <w:gridCol w:w="1600"/>
        <w:gridCol w:w="3700"/>
        <w:gridCol w:w="4060"/>
      </w:tblGrid>
      <w:tr w:rsidR="00CF6FDB" w14:paraId="7FF65B83" w14:textId="77777777">
        <w:trPr>
          <w:tblHeader/>
        </w:trPr>
        <w:tc>
          <w:tcPr>
            <w:tcW w:w="1600" w:type="dxa"/>
            <w:shd w:val="clear" w:color="auto" w:fill="F4F6F9"/>
            <w:vAlign w:val="center"/>
          </w:tcPr>
          <w:p w14:paraId="1D8D5334" w14:textId="77777777" w:rsidR="00CF6FDB" w:rsidRDefault="00CB39A1">
            <w:pPr>
              <w:spacing w:after="0" w:line="276" w:lineRule="auto"/>
            </w:pPr>
            <w:r>
              <w:rPr>
                <w:rFonts w:cs="Calibri"/>
                <w:b/>
                <w:color w:val="0B2545"/>
                <w:sz w:val="20"/>
              </w:rPr>
              <w:t>Phase</w:t>
            </w:r>
          </w:p>
        </w:tc>
        <w:tc>
          <w:tcPr>
            <w:tcW w:w="3700" w:type="dxa"/>
            <w:shd w:val="clear" w:color="auto" w:fill="F4F6F9"/>
            <w:vAlign w:val="center"/>
          </w:tcPr>
          <w:p w14:paraId="51BDB780" w14:textId="77777777" w:rsidR="00CF6FDB" w:rsidRDefault="00CB39A1">
            <w:pPr>
              <w:spacing w:after="0" w:line="276" w:lineRule="auto"/>
            </w:pPr>
            <w:r>
              <w:rPr>
                <w:rFonts w:cs="Calibri"/>
                <w:b/>
                <w:color w:val="0B2545"/>
                <w:sz w:val="20"/>
              </w:rPr>
              <w:t>Main objective</w:t>
            </w:r>
          </w:p>
        </w:tc>
        <w:tc>
          <w:tcPr>
            <w:tcW w:w="4060" w:type="dxa"/>
            <w:shd w:val="clear" w:color="auto" w:fill="F4F6F9"/>
            <w:vAlign w:val="center"/>
          </w:tcPr>
          <w:p w14:paraId="76359086" w14:textId="77777777" w:rsidR="00CF6FDB" w:rsidRDefault="00CB39A1">
            <w:pPr>
              <w:spacing w:after="0" w:line="276" w:lineRule="auto"/>
            </w:pPr>
            <w:r>
              <w:rPr>
                <w:rFonts w:cs="Calibri"/>
                <w:b/>
                <w:color w:val="0B2545"/>
                <w:sz w:val="20"/>
              </w:rPr>
              <w:t>Outcome</w:t>
            </w:r>
          </w:p>
        </w:tc>
      </w:tr>
      <w:tr w:rsidR="00CF6FDB" w14:paraId="30A97A61" w14:textId="77777777">
        <w:tc>
          <w:tcPr>
            <w:tcW w:w="1600" w:type="dxa"/>
            <w:shd w:val="clear" w:color="auto" w:fill="FFFFFF"/>
            <w:vAlign w:val="center"/>
          </w:tcPr>
          <w:p w14:paraId="2921B417" w14:textId="77777777" w:rsidR="00CF6FDB" w:rsidRDefault="00CB39A1">
            <w:pPr>
              <w:spacing w:after="0" w:line="276" w:lineRule="auto"/>
            </w:pPr>
            <w:r>
              <w:rPr>
                <w:rFonts w:cs="Calibri"/>
                <w:sz w:val="19"/>
              </w:rPr>
              <w:t>1. Foundations</w:t>
            </w:r>
          </w:p>
        </w:tc>
        <w:tc>
          <w:tcPr>
            <w:tcW w:w="3700" w:type="dxa"/>
            <w:shd w:val="clear" w:color="auto" w:fill="FFFFFF"/>
            <w:vAlign w:val="center"/>
          </w:tcPr>
          <w:p w14:paraId="0D06A7CE" w14:textId="77777777" w:rsidR="00CF6FDB" w:rsidRDefault="00CB39A1">
            <w:pPr>
              <w:spacing w:after="0" w:line="276" w:lineRule="auto"/>
            </w:pPr>
            <w:r>
              <w:rPr>
                <w:rFonts w:cs="Calibri"/>
                <w:sz w:val="19"/>
              </w:rPr>
              <w:t>Define core utilities, behavior contracts, naming rules, accessibility principles, and documentation struct</w:t>
            </w:r>
            <w:r>
              <w:rPr>
                <w:rFonts w:cs="Calibri"/>
                <w:sz w:val="19"/>
              </w:rPr>
              <w:t>ure.</w:t>
            </w:r>
          </w:p>
        </w:tc>
        <w:tc>
          <w:tcPr>
            <w:tcW w:w="4060" w:type="dxa"/>
            <w:shd w:val="clear" w:color="auto" w:fill="FFFFFF"/>
            <w:vAlign w:val="center"/>
          </w:tcPr>
          <w:p w14:paraId="53604E52" w14:textId="77777777" w:rsidR="00CF6FDB" w:rsidRDefault="00CB39A1">
            <w:pPr>
              <w:spacing w:after="0" w:line="276" w:lineRule="auto"/>
            </w:pPr>
            <w:r>
              <w:rPr>
                <w:rFonts w:cs="Calibri"/>
                <w:sz w:val="19"/>
              </w:rPr>
              <w:t>A stable base for future components and page composition.</w:t>
            </w:r>
          </w:p>
        </w:tc>
      </w:tr>
      <w:tr w:rsidR="00CF6FDB" w14:paraId="698BABB3" w14:textId="77777777">
        <w:tc>
          <w:tcPr>
            <w:tcW w:w="1600" w:type="dxa"/>
            <w:shd w:val="clear" w:color="auto" w:fill="FFFFFF"/>
            <w:vAlign w:val="center"/>
          </w:tcPr>
          <w:p w14:paraId="70C8A5DD" w14:textId="77777777" w:rsidR="00CF6FDB" w:rsidRDefault="00CB39A1">
            <w:pPr>
              <w:spacing w:after="0" w:line="276" w:lineRule="auto"/>
            </w:pPr>
            <w:r>
              <w:rPr>
                <w:rFonts w:cs="Calibri"/>
                <w:sz w:val="19"/>
              </w:rPr>
              <w:t>2. Behavior patterns</w:t>
            </w:r>
          </w:p>
        </w:tc>
        <w:tc>
          <w:tcPr>
            <w:tcW w:w="3700" w:type="dxa"/>
            <w:shd w:val="clear" w:color="auto" w:fill="FFFFFF"/>
            <w:vAlign w:val="center"/>
          </w:tcPr>
          <w:p w14:paraId="5C900C30" w14:textId="77777777" w:rsidR="00CF6FDB" w:rsidRDefault="00CB39A1">
            <w:pPr>
              <w:spacing w:after="0" w:line="276" w:lineRule="auto"/>
            </w:pPr>
            <w:r>
              <w:rPr>
                <w:rFonts w:cs="Calibri"/>
                <w:sz w:val="19"/>
              </w:rPr>
              <w:t>Build reusable logic for focus, keyboard navigation, announcements, overlays, dialogs, disclosures, menus, and forms.</w:t>
            </w:r>
          </w:p>
        </w:tc>
        <w:tc>
          <w:tcPr>
            <w:tcW w:w="4060" w:type="dxa"/>
            <w:shd w:val="clear" w:color="auto" w:fill="FFFFFF"/>
            <w:vAlign w:val="center"/>
          </w:tcPr>
          <w:p w14:paraId="1D3085DA" w14:textId="77777777" w:rsidR="00CF6FDB" w:rsidRDefault="00CB39A1">
            <w:pPr>
              <w:spacing w:after="0" w:line="276" w:lineRule="auto"/>
            </w:pPr>
            <w:r>
              <w:rPr>
                <w:rFonts w:cs="Calibri"/>
                <w:sz w:val="19"/>
              </w:rPr>
              <w:t xml:space="preserve">Common accessible interactions become </w:t>
            </w:r>
            <w:r>
              <w:rPr>
                <w:rFonts w:cs="Calibri"/>
                <w:sz w:val="19"/>
              </w:rPr>
              <w:t>reusable instead of repeated manually.</w:t>
            </w:r>
          </w:p>
        </w:tc>
      </w:tr>
      <w:tr w:rsidR="00CF6FDB" w14:paraId="0B4057A4" w14:textId="77777777">
        <w:tc>
          <w:tcPr>
            <w:tcW w:w="1600" w:type="dxa"/>
            <w:shd w:val="clear" w:color="auto" w:fill="FFFFFF"/>
            <w:vAlign w:val="center"/>
          </w:tcPr>
          <w:p w14:paraId="2E46D203" w14:textId="77777777" w:rsidR="00CF6FDB" w:rsidRDefault="00CB39A1">
            <w:pPr>
              <w:spacing w:after="0" w:line="276" w:lineRule="auto"/>
            </w:pPr>
            <w:r>
              <w:rPr>
                <w:rFonts w:cs="Calibri"/>
                <w:sz w:val="19"/>
              </w:rPr>
              <w:t>3. Component foundation</w:t>
            </w:r>
          </w:p>
        </w:tc>
        <w:tc>
          <w:tcPr>
            <w:tcW w:w="3700" w:type="dxa"/>
            <w:shd w:val="clear" w:color="auto" w:fill="FFFFFF"/>
            <w:vAlign w:val="center"/>
          </w:tcPr>
          <w:p w14:paraId="6DF38AB7" w14:textId="77777777" w:rsidR="00CF6FDB" w:rsidRDefault="00CB39A1">
            <w:pPr>
              <w:spacing w:after="0" w:line="276" w:lineRule="auto"/>
            </w:pPr>
            <w:r>
              <w:rPr>
                <w:rFonts w:cs="Calibri"/>
                <w:sz w:val="19"/>
              </w:rPr>
              <w:t>Create simple, configurable components with accessible defaults and clear TypeScript APIs.</w:t>
            </w:r>
          </w:p>
        </w:tc>
        <w:tc>
          <w:tcPr>
            <w:tcW w:w="4060" w:type="dxa"/>
            <w:shd w:val="clear" w:color="auto" w:fill="FFFFFF"/>
            <w:vAlign w:val="center"/>
          </w:tcPr>
          <w:p w14:paraId="331D6F37" w14:textId="77777777" w:rsidR="00CF6FDB" w:rsidRDefault="00CB39A1">
            <w:pPr>
              <w:spacing w:after="0" w:line="276" w:lineRule="auto"/>
            </w:pPr>
            <w:r>
              <w:rPr>
                <w:rFonts w:cs="Calibri"/>
                <w:sz w:val="19"/>
              </w:rPr>
              <w:t>Developers can assemble common application interfaces with less risk.</w:t>
            </w:r>
          </w:p>
        </w:tc>
      </w:tr>
      <w:tr w:rsidR="00CF6FDB" w14:paraId="0D4EA3AF" w14:textId="77777777">
        <w:tc>
          <w:tcPr>
            <w:tcW w:w="1600" w:type="dxa"/>
            <w:shd w:val="clear" w:color="auto" w:fill="FFFFFF"/>
            <w:vAlign w:val="center"/>
          </w:tcPr>
          <w:p w14:paraId="3E6EED12" w14:textId="77777777" w:rsidR="00CF6FDB" w:rsidRDefault="00CB39A1">
            <w:pPr>
              <w:spacing w:after="0" w:line="276" w:lineRule="auto"/>
            </w:pPr>
            <w:r>
              <w:rPr>
                <w:rFonts w:cs="Calibri"/>
                <w:sz w:val="19"/>
              </w:rPr>
              <w:t>4. Semantic page composition</w:t>
            </w:r>
          </w:p>
        </w:tc>
        <w:tc>
          <w:tcPr>
            <w:tcW w:w="3700" w:type="dxa"/>
            <w:shd w:val="clear" w:color="auto" w:fill="FFFFFF"/>
            <w:vAlign w:val="center"/>
          </w:tcPr>
          <w:p w14:paraId="408991BF" w14:textId="77777777" w:rsidR="00CF6FDB" w:rsidRDefault="00CB39A1">
            <w:pPr>
              <w:spacing w:after="0" w:line="276" w:lineRule="auto"/>
            </w:pPr>
            <w:r>
              <w:rPr>
                <w:rFonts w:cs="Calibri"/>
                <w:sz w:val="19"/>
              </w:rPr>
              <w:t>I</w:t>
            </w:r>
            <w:r>
              <w:rPr>
                <w:rFonts w:cs="Calibri"/>
                <w:sz w:val="19"/>
              </w:rPr>
              <w:t>ntroduce Page, section, layout primitives, navigation areas, native HTML helpers, and page-level structure checks.</w:t>
            </w:r>
          </w:p>
        </w:tc>
        <w:tc>
          <w:tcPr>
            <w:tcW w:w="4060" w:type="dxa"/>
            <w:shd w:val="clear" w:color="auto" w:fill="FFFFFF"/>
            <w:vAlign w:val="center"/>
          </w:tcPr>
          <w:p w14:paraId="78A92DCA" w14:textId="77777777" w:rsidR="00CF6FDB" w:rsidRDefault="00CB39A1">
            <w:pPr>
              <w:spacing w:after="0" w:line="276" w:lineRule="auto"/>
            </w:pPr>
            <w:r>
              <w:rPr>
                <w:rFonts w:cs="Calibri"/>
                <w:sz w:val="19"/>
              </w:rPr>
              <w:t>Large pages become easier to read, organize, and validate.</w:t>
            </w:r>
          </w:p>
        </w:tc>
      </w:tr>
      <w:tr w:rsidR="00CF6FDB" w14:paraId="1317A675" w14:textId="77777777">
        <w:tc>
          <w:tcPr>
            <w:tcW w:w="1600" w:type="dxa"/>
            <w:shd w:val="clear" w:color="auto" w:fill="FFFFFF"/>
            <w:vAlign w:val="center"/>
          </w:tcPr>
          <w:p w14:paraId="1CEA2972" w14:textId="77777777" w:rsidR="00CF6FDB" w:rsidRDefault="00CB39A1">
            <w:pPr>
              <w:spacing w:after="0" w:line="276" w:lineRule="auto"/>
            </w:pPr>
            <w:r>
              <w:rPr>
                <w:rFonts w:cs="Calibri"/>
                <w:sz w:val="19"/>
              </w:rPr>
              <w:t>5. Theme and responsive system</w:t>
            </w:r>
          </w:p>
        </w:tc>
        <w:tc>
          <w:tcPr>
            <w:tcW w:w="3700" w:type="dxa"/>
            <w:shd w:val="clear" w:color="auto" w:fill="FFFFFF"/>
            <w:vAlign w:val="center"/>
          </w:tcPr>
          <w:p w14:paraId="5E44CF15" w14:textId="77777777" w:rsidR="00CF6FDB" w:rsidRDefault="00CB39A1">
            <w:pPr>
              <w:spacing w:after="0" w:line="276" w:lineRule="auto"/>
            </w:pPr>
            <w:r>
              <w:rPr>
                <w:rFonts w:cs="Calibri"/>
                <w:sz w:val="19"/>
              </w:rPr>
              <w:t>Add light/dark themes, design tokens, target sizes</w:t>
            </w:r>
            <w:r>
              <w:rPr>
                <w:rFonts w:cs="Calibri"/>
                <w:sz w:val="19"/>
              </w:rPr>
              <w:t>, focus indicators, typography, and adaptive layouts.</w:t>
            </w:r>
          </w:p>
        </w:tc>
        <w:tc>
          <w:tcPr>
            <w:tcW w:w="4060" w:type="dxa"/>
            <w:shd w:val="clear" w:color="auto" w:fill="FFFFFF"/>
            <w:vAlign w:val="center"/>
          </w:tcPr>
          <w:p w14:paraId="10C93C36" w14:textId="77777777" w:rsidR="00CF6FDB" w:rsidRDefault="00CB39A1">
            <w:pPr>
              <w:spacing w:after="0" w:line="276" w:lineRule="auto"/>
            </w:pPr>
            <w:r>
              <w:rPr>
                <w:rFonts w:cs="Calibri"/>
                <w:sz w:val="19"/>
              </w:rPr>
              <w:t>Applications start from a usable, WCAG-aware visual baseline.</w:t>
            </w:r>
          </w:p>
        </w:tc>
      </w:tr>
      <w:tr w:rsidR="00CF6FDB" w14:paraId="322DC7F0" w14:textId="77777777">
        <w:tc>
          <w:tcPr>
            <w:tcW w:w="1600" w:type="dxa"/>
            <w:shd w:val="clear" w:color="auto" w:fill="FFFFFF"/>
            <w:vAlign w:val="center"/>
          </w:tcPr>
          <w:p w14:paraId="0D598AE2" w14:textId="77777777" w:rsidR="00CF6FDB" w:rsidRDefault="00CB39A1">
            <w:pPr>
              <w:spacing w:after="0" w:line="276" w:lineRule="auto"/>
            </w:pPr>
            <w:r>
              <w:rPr>
                <w:rFonts w:cs="Calibri"/>
                <w:sz w:val="19"/>
              </w:rPr>
              <w:t>6. Playground and testing</w:t>
            </w:r>
          </w:p>
        </w:tc>
        <w:tc>
          <w:tcPr>
            <w:tcW w:w="3700" w:type="dxa"/>
            <w:shd w:val="clear" w:color="auto" w:fill="FFFFFF"/>
            <w:vAlign w:val="center"/>
          </w:tcPr>
          <w:p w14:paraId="3F31B24E" w14:textId="77777777" w:rsidR="00CF6FDB" w:rsidRDefault="00CB39A1">
            <w:pPr>
              <w:spacing w:after="0" w:line="276" w:lineRule="auto"/>
            </w:pPr>
            <w:r>
              <w:rPr>
                <w:rFonts w:cs="Calibri"/>
                <w:sz w:val="19"/>
              </w:rPr>
              <w:t>Create a public playground for desktop and mobile testing, examples, documentation, and automated checks.</w:t>
            </w:r>
          </w:p>
        </w:tc>
        <w:tc>
          <w:tcPr>
            <w:tcW w:w="4060" w:type="dxa"/>
            <w:shd w:val="clear" w:color="auto" w:fill="FFFFFF"/>
            <w:vAlign w:val="center"/>
          </w:tcPr>
          <w:p w14:paraId="709228A2" w14:textId="77777777" w:rsidR="00CF6FDB" w:rsidRDefault="00CB39A1">
            <w:pPr>
              <w:spacing w:after="0" w:line="276" w:lineRule="auto"/>
            </w:pPr>
            <w:r>
              <w:rPr>
                <w:rFonts w:cs="Calibri"/>
                <w:sz w:val="19"/>
              </w:rPr>
              <w:t xml:space="preserve">The </w:t>
            </w:r>
            <w:r>
              <w:rPr>
                <w:rFonts w:cs="Calibri"/>
                <w:sz w:val="19"/>
              </w:rPr>
              <w:t>project becomes easier to demonstrate, learn, and verify.</w:t>
            </w:r>
          </w:p>
        </w:tc>
      </w:tr>
      <w:tr w:rsidR="00CF6FDB" w14:paraId="49190F13" w14:textId="77777777">
        <w:tc>
          <w:tcPr>
            <w:tcW w:w="1600" w:type="dxa"/>
            <w:shd w:val="clear" w:color="auto" w:fill="FFFFFF"/>
            <w:vAlign w:val="center"/>
          </w:tcPr>
          <w:p w14:paraId="215C0A0C" w14:textId="77777777" w:rsidR="00CF6FDB" w:rsidRDefault="00CB39A1">
            <w:pPr>
              <w:spacing w:after="0" w:line="276" w:lineRule="auto"/>
            </w:pPr>
            <w:r>
              <w:rPr>
                <w:rFonts w:cs="Calibri"/>
                <w:sz w:val="19"/>
              </w:rPr>
              <w:t>7. Ecosystem</w:t>
            </w:r>
          </w:p>
        </w:tc>
        <w:tc>
          <w:tcPr>
            <w:tcW w:w="3700" w:type="dxa"/>
            <w:shd w:val="clear" w:color="auto" w:fill="FFFFFF"/>
            <w:vAlign w:val="center"/>
          </w:tcPr>
          <w:p w14:paraId="62FA2940" w14:textId="77777777" w:rsidR="00CF6FDB" w:rsidRDefault="00CB39A1">
            <w:pPr>
              <w:spacing w:after="0" w:line="276" w:lineRule="auto"/>
            </w:pPr>
            <w:r>
              <w:rPr>
                <w:rFonts w:cs="Calibri"/>
                <w:sz w:val="19"/>
              </w:rPr>
              <w:t>Grow advanced components, templates, diagnostics, examples, integrations, and educational material.</w:t>
            </w:r>
          </w:p>
        </w:tc>
        <w:tc>
          <w:tcPr>
            <w:tcW w:w="4060" w:type="dxa"/>
            <w:shd w:val="clear" w:color="auto" w:fill="FFFFFF"/>
            <w:vAlign w:val="center"/>
          </w:tcPr>
          <w:p w14:paraId="320D739D" w14:textId="77777777" w:rsidR="00CF6FDB" w:rsidRDefault="00CB39A1">
            <w:pPr>
              <w:spacing w:after="0" w:line="276" w:lineRule="auto"/>
            </w:pPr>
            <w:r>
              <w:rPr>
                <w:rFonts w:cs="Calibri"/>
                <w:sz w:val="19"/>
              </w:rPr>
              <w:t>Accessible development becomes a repeatable workflow for many teams.</w:t>
            </w:r>
          </w:p>
        </w:tc>
      </w:tr>
    </w:tbl>
    <w:p w14:paraId="616418DA" w14:textId="77777777" w:rsidR="00CF6FDB" w:rsidRDefault="00CF6FDB"/>
    <w:p w14:paraId="581A51F0" w14:textId="77777777" w:rsidR="00CF6FDB" w:rsidRDefault="00CB39A1">
      <w:pPr>
        <w:pStyle w:val="1"/>
      </w:pPr>
      <w:r>
        <w:t>11. Why the P</w:t>
      </w:r>
      <w:r>
        <w:t>roject Can Matter</w:t>
      </w:r>
    </w:p>
    <w:p w14:paraId="04C64FDD" w14:textId="77777777" w:rsidR="00CF6FDB" w:rsidRDefault="00CB39A1">
      <w:r>
        <w:t>The value of Accessible First is not only technical. It can reduce the distance between intention and reality. Many teams want to build inclusive software, but their tools do not make inclusion the easiest path. A focused framework can tu</w:t>
      </w:r>
      <w:r>
        <w:t>rn accessibility from a late correction into an ordinary part of creating a page.</w:t>
      </w:r>
    </w:p>
    <w:p w14:paraId="46F2856F" w14:textId="77777777" w:rsidR="00CF6FDB" w:rsidRDefault="00CB39A1">
      <w:pPr>
        <w:pStyle w:val="a0"/>
      </w:pPr>
      <w:r>
        <w:rPr>
          <w:rFonts w:cs="Calibri"/>
          <w:b/>
        </w:rPr>
        <w:t xml:space="preserve">For users: </w:t>
      </w:r>
      <w:r>
        <w:t>More applications become easier to navigate, understand, and trust.</w:t>
      </w:r>
    </w:p>
    <w:p w14:paraId="60F5DD59" w14:textId="77777777" w:rsidR="00CF6FDB" w:rsidRDefault="00CB39A1">
      <w:pPr>
        <w:pStyle w:val="a0"/>
      </w:pPr>
      <w:r>
        <w:rPr>
          <w:rFonts w:cs="Calibri"/>
          <w:b/>
        </w:rPr>
        <w:lastRenderedPageBreak/>
        <w:t xml:space="preserve">For developers: </w:t>
      </w:r>
      <w:r>
        <w:t xml:space="preserve">Accessibility knowledge becomes practical guidance, not a separate burden </w:t>
      </w:r>
      <w:r>
        <w:t>carried from memory.</w:t>
      </w:r>
    </w:p>
    <w:p w14:paraId="533979FF" w14:textId="77777777" w:rsidR="00CF6FDB" w:rsidRDefault="00CB39A1">
      <w:pPr>
        <w:pStyle w:val="a0"/>
      </w:pPr>
      <w:r>
        <w:rPr>
          <w:rFonts w:cs="Calibri"/>
          <w:b/>
        </w:rPr>
        <w:t xml:space="preserve">For product teams: </w:t>
      </w:r>
      <w:r>
        <w:t>Quality improves earlier, reducing rework and accessibility debt.</w:t>
      </w:r>
    </w:p>
    <w:p w14:paraId="5F09FD3B" w14:textId="77777777" w:rsidR="00CF6FDB" w:rsidRDefault="00CB39A1">
      <w:pPr>
        <w:pStyle w:val="a0"/>
      </w:pPr>
      <w:r>
        <w:rPr>
          <w:rFonts w:cs="Calibri"/>
          <w:b/>
        </w:rPr>
        <w:t xml:space="preserve">For organizations: </w:t>
      </w:r>
      <w:r>
        <w:t>Better accessibility supports compliance, reputation, market reach, and public responsibility.</w:t>
      </w:r>
    </w:p>
    <w:p w14:paraId="1D44B938" w14:textId="77777777" w:rsidR="00CF6FDB" w:rsidRDefault="00CB39A1">
      <w:pPr>
        <w:pStyle w:val="a0"/>
      </w:pPr>
      <w:r>
        <w:rPr>
          <w:rFonts w:cs="Calibri"/>
          <w:b/>
        </w:rPr>
        <w:t xml:space="preserve">For education: </w:t>
      </w:r>
      <w:r>
        <w:t xml:space="preserve">Beginners can </w:t>
      </w:r>
      <w:r>
        <w:t>learn good habits from the framework itself instead of learning inaccessible patterns first.</w:t>
      </w:r>
    </w:p>
    <w:p w14:paraId="70826BB0" w14:textId="77777777" w:rsidR="00CF6FDB" w:rsidRDefault="00CB39A1">
      <w:pPr>
        <w:pStyle w:val="a0"/>
      </w:pPr>
      <w:r>
        <w:rPr>
          <w:rFonts w:cs="Calibri"/>
          <w:b/>
        </w:rPr>
        <w:t xml:space="preserve">For the web: </w:t>
      </w:r>
      <w:r>
        <w:t>Inclusive design becomes a normal development expectation, not a specialty reserved for a few projects.</w:t>
      </w:r>
    </w:p>
    <w:p w14:paraId="566A30AD" w14:textId="77777777" w:rsidR="00CF6FDB" w:rsidRDefault="00CB39A1">
      <w:pPr>
        <w:pStyle w:val="1"/>
      </w:pPr>
      <w:r>
        <w:t>12. Long-Term Vision</w:t>
      </w:r>
    </w:p>
    <w:p w14:paraId="42DA52DC" w14:textId="77777777" w:rsidR="00CF6FDB" w:rsidRDefault="00CB39A1">
      <w:r>
        <w:t>The long-term vision is a</w:t>
      </w:r>
      <w:r>
        <w:t>n environment where a developer can start a web application and immediately receive meaningful structure, accessible components, responsive layout tools, safe visual defaults, and clear feedback about potential problems. The framework should remain lightwe</w:t>
      </w:r>
      <w:r>
        <w:t>ight and understandable, but it should also be ambitious about quality.</w:t>
      </w:r>
    </w:p>
    <w:p w14:paraId="4CA99EFB" w14:textId="77777777" w:rsidR="00CF6FDB" w:rsidRDefault="00CB39A1">
      <w:r>
        <w:t>Accessible First can become a practical alternative for teams that want more than a component library and less complexity than a large application platform. It can offer a simple promi</w:t>
      </w:r>
      <w:r>
        <w:t>se: build web applications in a way that respects people from the first line of code.</w:t>
      </w:r>
    </w:p>
    <w:p w14:paraId="2244F3F4" w14:textId="77777777" w:rsidR="00CF6FDB" w:rsidRDefault="00CB39A1">
      <w:pPr>
        <w:pBdr>
          <w:top w:val="single" w:sz="8" w:space="4" w:color="B7C9DA"/>
          <w:left w:val="single" w:sz="8" w:space="4" w:color="B7C9DA"/>
          <w:bottom w:val="single" w:sz="8" w:space="4" w:color="B7C9DA"/>
          <w:right w:val="single" w:sz="8" w:space="4" w:color="B7C9DA"/>
        </w:pBdr>
        <w:shd w:val="clear" w:color="auto" w:fill="EEF5FA"/>
        <w:spacing w:after="200" w:line="283" w:lineRule="auto"/>
        <w:ind w:left="173" w:right="173"/>
      </w:pPr>
      <w:r>
        <w:rPr>
          <w:rFonts w:cs="Calibri"/>
          <w:b/>
          <w:color w:val="0B2545"/>
          <w:sz w:val="21"/>
        </w:rPr>
        <w:t>Final thought</w:t>
      </w:r>
      <w:r>
        <w:rPr>
          <w:rFonts w:cs="Calibri"/>
          <w:b/>
          <w:color w:val="0B2545"/>
          <w:sz w:val="21"/>
        </w:rPr>
        <w:br/>
      </w:r>
      <w:r>
        <w:rPr>
          <w:rFonts w:cs="Calibri"/>
          <w:color w:val="0B2545"/>
          <w:sz w:val="21"/>
        </w:rPr>
        <w:t>The web should not require users to adapt themselves to broken interfaces. Development tools should help interfaces adapt to people. Accessible First is a p</w:t>
      </w:r>
      <w:r>
        <w:rPr>
          <w:rFonts w:cs="Calibri"/>
          <w:color w:val="0B2545"/>
          <w:sz w:val="21"/>
        </w:rPr>
        <w:t>roposal to make that idea concrete, reusable, and simple enough to become normal.</w:t>
      </w:r>
    </w:p>
    <w:sectPr w:rsidR="00CF6FDB"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E13A7" w14:textId="77777777" w:rsidR="00CB39A1" w:rsidRDefault="00CB39A1">
      <w:pPr>
        <w:spacing w:after="0" w:line="240" w:lineRule="auto"/>
      </w:pPr>
      <w:r>
        <w:separator/>
      </w:r>
    </w:p>
  </w:endnote>
  <w:endnote w:type="continuationSeparator" w:id="0">
    <w:p w14:paraId="34606C55" w14:textId="77777777" w:rsidR="00CB39A1" w:rsidRDefault="00CB3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61AB" w14:textId="77777777" w:rsidR="00CF6FDB" w:rsidRDefault="00CB39A1">
    <w:pPr>
      <w:pStyle w:val="a7"/>
      <w:jc w:val="center"/>
    </w:pPr>
    <w:r>
      <w:rPr>
        <w:rFonts w:cs="Calibri"/>
        <w:color w:val="555555"/>
        <w:sz w:val="18"/>
      </w:rPr>
      <w:t>Accessibility by default. Simple by design. Built for everyone.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937D" w14:textId="77777777" w:rsidR="00CB39A1" w:rsidRDefault="00CB39A1">
      <w:pPr>
        <w:spacing w:after="0" w:line="240" w:lineRule="auto"/>
      </w:pPr>
      <w:r>
        <w:separator/>
      </w:r>
    </w:p>
  </w:footnote>
  <w:footnote w:type="continuationSeparator" w:id="0">
    <w:p w14:paraId="156B7FAD" w14:textId="77777777" w:rsidR="00CB39A1" w:rsidRDefault="00CB3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A3F9" w14:textId="7D1ACDD8" w:rsidR="00CF6FDB" w:rsidRDefault="00CB39A1">
    <w:pPr>
      <w:pStyle w:val="a5"/>
      <w:jc w:val="right"/>
    </w:pPr>
    <w:r>
      <w:rPr>
        <w:rFonts w:cs="Calibri"/>
        <w:color w:val="555555"/>
        <w:sz w:val="18"/>
      </w:rPr>
      <w:t>Accessible First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D32"/>
    <w:rsid w:val="0029639D"/>
    <w:rsid w:val="00326F90"/>
    <w:rsid w:val="00AA1D8D"/>
    <w:rsid w:val="00B47730"/>
    <w:rsid w:val="00CB0664"/>
    <w:rsid w:val="00CB39A1"/>
    <w:rsid w:val="00CF6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7BE80"/>
  <w14:defaultImageDpi w14:val="300"/>
  <w15:docId w15:val="{AB761809-F2DC-474D-8FF5-EFCAF44C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Calibr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7" w:hanging="274"/>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7" w:hanging="274"/>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First Project Proposal</dc:title>
  <dc:subject>A proposal for an accessibility-first web application framework</dc:subject>
  <dc:creator>Accessible First</dc:creator>
  <cp:keywords/>
  <dc:description>Concept document for the proposed Accessible First framework project.</dc:description>
  <cp:lastModifiedBy>Вова Сергиенко</cp:lastModifiedBy>
  <cp:revision>2</cp:revision>
  <dcterms:created xsi:type="dcterms:W3CDTF">2013-12-23T23:15:00Z</dcterms:created>
  <dcterms:modified xsi:type="dcterms:W3CDTF">2026-07-31T15:52:00Z</dcterms:modified>
  <cp:category/>
</cp:coreProperties>
</file>