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Національний технічний університет України</w:t>
        <w:br/>
      </w:r>
      <w:r>
        <w:t>«Київський політехнічний інститут імені Ігоря Сікорського»</w:t>
        <w:br/>
      </w:r>
      <w:r>
        <w:t>Кафедра інформаційних систем та технологій</w:t>
        <w:br/>
        <w:br/>
        <w:br/>
      </w:r>
      <w:r>
        <w:rPr>
          <w:b/>
        </w:rPr>
        <w:t>Лабораторна робота №1</w:t>
        <w:br/>
      </w:r>
      <w:r>
        <w:t>з дисципліни «Методи і технології паралельного програмування»</w:t>
        <w:br/>
        <w:br/>
      </w:r>
      <w:r>
        <w:t>Тема: Засоби створення та керування потоками</w:t>
        <w:br/>
      </w:r>
      <w:r>
        <w:t>в паралельних мультипоточних програмах</w:t>
        <w:br/>
        <w:br/>
        <w:br/>
      </w:r>
    </w:p>
    <w:p>
      <w:pPr>
        <w:jc w:val="right"/>
      </w:pPr>
      <w:r>
        <w:t>Виконав: [ПІБ студента]</w:t>
        <w:br/>
      </w:r>
      <w:r>
        <w:t>Група: [група]</w:t>
        <w:br/>
      </w:r>
      <w:r>
        <w:t>Перевірив: [ПІБ викладача]</w:t>
        <w:br/>
      </w:r>
      <w:r>
        <w:t>GitHub: https://github.com/[username]/lab1-parallel-tasks</w:t>
        <w:br/>
      </w:r>
    </w:p>
    <w:p>
      <w:pPr>
        <w:jc w:val="center"/>
      </w:pPr>
      <w:r>
        <w:t>Київ —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Мета роботи — ознайомитися із засобами створення та керування потоками в паралельних мультипоточних програмах, а також порівняти ефективність послідовної та паралельної обробки для CPU-bound, memory-bound та I/O-bound задач.</w:t>
      </w:r>
    </w:p>
    <w:p>
      <w:pPr>
        <w:pStyle w:val="Heading1"/>
      </w:pPr>
      <w:r>
        <w:t>2. Завдання</w:t>
      </w:r>
    </w:p>
    <w:p>
      <w:r>
        <w:t>У роботі реалізовано такі задачі:</w:t>
      </w:r>
    </w:p>
    <w:p>
      <w:pPr>
        <w:pStyle w:val="ListBullet"/>
      </w:pPr>
      <w:r>
        <w:t>обчислення числа pi методом Монте-Карло з різною кількістю ітерацій;</w:t>
      </w:r>
    </w:p>
    <w:p>
      <w:pPr>
        <w:pStyle w:val="ListBullet"/>
      </w:pPr>
      <w:r>
        <w:t>факторизація великих чисел;</w:t>
      </w:r>
    </w:p>
    <w:p>
      <w:pPr>
        <w:pStyle w:val="ListBullet"/>
      </w:pPr>
      <w:r>
        <w:t>обчислення кількості простих чисел у заданому діапазоні;</w:t>
      </w:r>
    </w:p>
    <w:p>
      <w:pPr>
        <w:pStyle w:val="ListBullet"/>
      </w:pPr>
      <w:r>
        <w:t>транспонування матриці великої розмірності, включно з перевіркою розміру 10000 x 10000;</w:t>
      </w:r>
    </w:p>
    <w:p>
      <w:pPr>
        <w:pStyle w:val="ListBullet"/>
      </w:pPr>
      <w:r>
        <w:t>рекурсивний підрахунок кількості слів у текстових файлах, згенерованих програмою.</w:t>
      </w:r>
    </w:p>
    <w:p>
      <w:pPr>
        <w:pStyle w:val="Heading1"/>
      </w:pPr>
      <w:r>
        <w:t>3. Обраний підхід та інструменти</w:t>
      </w:r>
    </w:p>
    <w:p>
      <w:r>
        <w:t>Реалізацію виконано мовою Python. Для керування паралельністю використано ThreadPoolExecutor та ProcessPoolExecutor з модуля concurrent.futures. CPU-bound задачі виконуються через процеси, оскільки у CPython існує GIL, який обмежує ефективність звичайних потоків для інтенсивних обчислень. I/O-bound задача виконується через потоки, бо під час очікування операцій файлової системи інші worker-и можуть продовжувати роботу.</w:t>
      </w:r>
    </w:p>
    <w:p>
      <w:r>
        <w:t>Для memory-bound задачі використано NumPy. Матриця зберігається як компактний ndarray, а паралельна версія розбиває матрицю на блоки рядків. Результати benchmark зберігаються у CSV-файл, а графіки будуються програмою автоматично за допомогою matplotlib.</w:t>
      </w:r>
    </w:p>
    <w:p>
      <w:pPr>
        <w:pStyle w:val="Heading1"/>
      </w:pPr>
      <w:r>
        <w:t>4. Умови проведення експериментів</w:t>
      </w:r>
    </w:p>
    <w:p>
      <w:r>
        <w:t>Основні експерименти продуктивності виконувались на Linux-сервері з двома процесорами Intel Xeon E5-2697A v4 та 128 GB оперативної пам'яті. Використання серверної платформи дозволило коректніше дослідити вплив кількості worker-ів на швидкодію CPU-bound задач, оскільки система має значно більшу кількість фізичних і логічних ядер порівняно зі звичайним персональним комп'ютером.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Параметр</w:t>
            </w:r>
          </w:p>
        </w:tc>
        <w:tc>
          <w:tcPr>
            <w:tcW w:type="dxa" w:w="4320"/>
            <w:shd w:fill="D9EAF7"/>
          </w:tcPr>
          <w:p>
            <w:r>
              <w:t>Значення</w:t>
            </w:r>
          </w:p>
        </w:tc>
      </w:tr>
      <w:tr>
        <w:tc>
          <w:tcPr>
            <w:tcW w:type="dxa" w:w="4320"/>
          </w:tcPr>
          <w:p>
            <w:r>
              <w:t>Операційна система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Процесори</w:t>
            </w:r>
          </w:p>
        </w:tc>
        <w:tc>
          <w:tcPr>
            <w:tcW w:type="dxa" w:w="4320"/>
          </w:tcPr>
          <w:p>
            <w:r>
              <w:t>2 x Intel Xeon E5-2697A v4</w:t>
            </w:r>
          </w:p>
        </w:tc>
      </w:tr>
      <w:tr>
        <w:tc>
          <w:tcPr>
            <w:tcW w:type="dxa" w:w="4320"/>
          </w:tcPr>
          <w:p>
            <w:r>
              <w:t>Оперативна пам'ять</w:t>
            </w:r>
          </w:p>
        </w:tc>
        <w:tc>
          <w:tcPr>
            <w:tcW w:type="dxa" w:w="4320"/>
          </w:tcPr>
          <w:p>
            <w:r>
              <w:t>128 GB RAM</w:t>
            </w:r>
          </w:p>
        </w:tc>
      </w:tr>
      <w:tr>
        <w:tc>
          <w:tcPr>
            <w:tcW w:type="dxa" w:w="4320"/>
          </w:tcPr>
          <w:p>
            <w:r>
              <w:t>Використані worker-и</w:t>
            </w:r>
          </w:p>
        </w:tc>
        <w:tc>
          <w:tcPr>
            <w:tcW w:type="dxa" w:w="4320"/>
          </w:tcPr>
          <w:p>
            <w:r>
              <w:t>1, 2, 4, 8</w:t>
            </w:r>
          </w:p>
        </w:tc>
      </w:tr>
      <w:tr>
        <w:tc>
          <w:tcPr>
            <w:tcW w:type="dxa" w:w="4320"/>
          </w:tcPr>
          <w:p>
            <w:r>
              <w:t>Мова програмування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</w:tbl>
    <w:p>
      <w:r>
        <w:t>Для перевірки працездатності на звичайному ПК також використовувався quick benchmark. Фінальні графіки у звіті формуються автоматично з файлу results/benchmark.csv, тому після запуску benchmark на сервері достатньо виконати create_report.py, щоб оновити звіт.</w:t>
      </w:r>
    </w:p>
    <w:p>
      <w:pPr>
        <w:pStyle w:val="Heading1"/>
      </w:pPr>
      <w:r>
        <w:t>5. Структура проєкту</w:t>
      </w:r>
    </w:p>
    <w:p>
      <w:r>
        <w:rPr>
          <w:rFonts w:ascii="Consolas" w:hAnsi="Consolas"/>
          <w:sz w:val="18"/>
        </w:rPr>
        <w:t>lab1_parallel_tasks/</w:t>
        <w:br/>
        <w:t xml:space="preserve">  src/</w:t>
        <w:br/>
        <w:t xml:space="preserve">    main.py              # CLI для запуску окремих задач</w:t>
        <w:br/>
        <w:t xml:space="preserve">    cpu_tasks.py         # CPU-bound задачі</w:t>
        <w:br/>
        <w:t xml:space="preserve">    memory_tasks.py      # memory-bound задача</w:t>
        <w:br/>
        <w:t xml:space="preserve">    io_tasks.py          # генерація файлів та підрахунок слів</w:t>
        <w:br/>
        <w:t xml:space="preserve">    benchmark.py         # сценарії quick/server benchmark</w:t>
        <w:br/>
        <w:t xml:space="preserve">    plots.py             # побудова графіків</w:t>
        <w:br/>
        <w:t xml:space="preserve">  results/benchmark.csv</w:t>
        <w:br/>
        <w:t xml:space="preserve">  results/plots/</w:t>
        <w:br/>
        <w:t xml:space="preserve">  run_experiments.py</w:t>
        <w:br/>
        <w:t xml:space="preserve">  run_server_experiments.py</w:t>
        <w:br/>
        <w:t xml:space="preserve">  README.md</w:t>
      </w:r>
    </w:p>
    <w:p>
      <w:pPr>
        <w:pStyle w:val="Heading1"/>
      </w:pPr>
      <w:r>
        <w:t>6. Команди запуску</w:t>
      </w:r>
    </w:p>
    <w:p>
      <w:r>
        <w:rPr>
          <w:rFonts w:ascii="Consolas" w:hAnsi="Consolas"/>
          <w:sz w:val="18"/>
        </w:rPr>
        <w:t>python src/main.py pi --iterations 1000000 --workers 4 --executor process</w:t>
        <w:br/>
        <w:t>python src/main.py primes --limit 200000 --workers 4 --executor process</w:t>
        <w:br/>
        <w:t>python src/main.py factorization --numbers 30 --workers 4 --executor process</w:t>
        <w:br/>
        <w:t>python src/main.py transpose --size 10000 --workers 4</w:t>
        <w:br/>
        <w:t>python src/main.py generate-texts --files 1000 --words-per-file 250</w:t>
        <w:br/>
        <w:t>python src/main.py wordcount --workers 8</w:t>
        <w:br/>
        <w:t>python run_experiments.py</w:t>
        <w:br/>
        <w:t>python run_server_experiments.py</w:t>
      </w:r>
    </w:p>
    <w:p>
      <w:r>
        <w:t>У звичайному quick benchmark використано помірні параметри, щоб його можна було швидко повторити на звичайному ПК. Для потужнішого Linux-сервера додано окремий server benchmark, де збільшено розміри CPU-bound, memory-bound та I/O-bound задач.</w:t>
      </w:r>
    </w:p>
    <w:p>
      <w:pPr>
        <w:pStyle w:val="Heading1"/>
      </w:pPr>
      <w:r>
        <w:t>7. Результати експериментів</w:t>
      </w:r>
    </w:p>
    <w:p>
      <w:r>
        <w:t>Нижче наведено фрагмент CSV-файлу, який автоматично створюється програмою після запуску benchmark. Коефіцієнт speedup обчислюється відносно послідовної версії відповідної задачі.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sz w:val="16"/>
              </w:rPr>
              <w:t>task</w:t>
            </w:r>
          </w:p>
        </w:tc>
        <w:tc>
          <w:tcPr>
            <w:tcW w:type="dxa" w:w="1440"/>
            <w:shd w:fill="D9EAF7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1440"/>
            <w:shd w:fill="D9EAF7"/>
          </w:tcPr>
          <w:p>
            <w:r>
              <w:rPr>
                <w:sz w:val="16"/>
              </w:rPr>
              <w:t>workers</w:t>
            </w:r>
          </w:p>
        </w:tc>
        <w:tc>
          <w:tcPr>
            <w:tcW w:type="dxa" w:w="1440"/>
            <w:shd w:fill="D9EAF7"/>
          </w:tcPr>
          <w:p>
            <w:r>
              <w:rPr>
                <w:sz w:val="16"/>
              </w:rPr>
              <w:t>elapsed_ms</w:t>
            </w:r>
          </w:p>
        </w:tc>
        <w:tc>
          <w:tcPr>
            <w:tcW w:type="dxa" w:w="1440"/>
            <w:shd w:fill="D9EAF7"/>
          </w:tcPr>
          <w:p>
            <w:r>
              <w:rPr>
                <w:sz w:val="16"/>
              </w:rPr>
              <w:t>speedup</w:t>
            </w:r>
          </w:p>
        </w:tc>
        <w:tc>
          <w:tcPr>
            <w:tcW w:type="dxa" w:w="1440"/>
            <w:shd w:fill="D9EAF7"/>
          </w:tcPr>
          <w:p>
            <w:r>
              <w:rPr>
                <w:sz w:val="16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598.92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pi=3.141602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523.65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1.1437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pi=3.140858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287.96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2.0799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pi=3.141882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197.95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3.0256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pi=3.142028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cpu_primes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711.25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count=22044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cpu_primes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465.86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1.5267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count=22044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cpu_primes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271.85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2.6163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count=22044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cpu_primes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181.7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3.9144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count=22044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cpu_factorization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10055.74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factors=403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cpu_factorization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4076.06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2.467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factors=403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cpu_factorization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2450.33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4.1038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factors=403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cpu_factorization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1495.07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6.7259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factors=403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memory_transpose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248.21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checksum=1072;source=1072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memory_transpose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361.86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0.6859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checksum=1072;source=1072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memory_transpose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239.04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1.0384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checksum=1072;source=1072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memory_transpose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225.36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1.1014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checksum=1072;source=1072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io_wordcount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144.06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words=250000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io_wordcount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194.61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0.7402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words=250000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io_wordcount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271.4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0.5308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words=250000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io_wordcount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thread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337.68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0.4266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words=250000</w:t>
            </w:r>
          </w:p>
        </w:tc>
      </w:tr>
    </w:tbl>
    <w:p/>
    <w:p>
      <w:pPr>
        <w:jc w:val="center"/>
      </w:pPr>
      <w:r>
        <w:t>Рисунок 1 — Загальна залежність часу виконання від кількості worker-ів.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_by_work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Загальне прискорення відносно послідовного виконання.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by_work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Час виконання CPU-bound задач.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_cp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Прискорення CPU-bound задач.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cp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Час виконання memory-bound та I/O-bound задач.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_memory_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— Прискорення memory-bound та I/O-bound задач.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memory_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7 — Час виконання у логарифмічній шкалі.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time_by_workers_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8 — Прискорення у логарифмічній шкалі.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by_workers_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Аналіз результатів</w:t>
      </w:r>
    </w:p>
    <w:p>
      <w:r>
        <w:t>Для CPU-bound задач найважливішим ресурсом є процесорний час. У Python для таких задач доцільніше використовувати ProcessPoolExecutor, оскільки процеси обходять обмеження GIL. На малих вхідних даних накладні витрати на створення процесів і передачу даних можуть перевищувати виграш від паралельності. На сервері з двома Xeon E5-2697A v4 збільшення кількості worker-ів особливо добре проявляється на важчих CPU-bound задачах, зокрема факторизації.</w:t>
      </w:r>
    </w:p>
    <w:p>
      <w:r>
        <w:t>Memory-bound задача обмежується не стільки кількістю ядер, скільки швидкістю доступу до оперативної пам'яті та ефективністю роботи кешу. Тому збільшення кількості worker-ів не гарантує лінійного прискорення. Перевірка транспонування матриці 10000 x 10000 була виконана окремо, що підтверджує підтримку розміру, зазначеного у вимогах.</w:t>
      </w:r>
    </w:p>
    <w:p>
      <w:r>
        <w:t>I/O-bound задача залежить від файлової системи, кешування ОС та кількості файлів. Потоки можуть перекривати очікування введення/виведення, але результат не завжди зростає лінійно, особливо якщо дані вже знаходяться в кеші або файли дуже малі.</w:t>
      </w:r>
    </w:p>
    <w:p>
      <w:r>
        <w:t>Загальний висновок з експериментів: оптимальна кількість worker-ів залежить від типу задачі. Для CPU-bound задач варто підбирати кількість процесів близько до кількості фізичних/логічних ядер. Для I/O-bound задач іноді можна використовувати більше потоків, ніж ядер. Для memory-bound задач збільшення worker-ів швидко досягає межі через пропускну здатність пам'яті.</w:t>
      </w:r>
    </w:p>
    <w:p>
      <w:pPr>
        <w:pStyle w:val="Heading1"/>
      </w:pPr>
      <w:r>
        <w:t>9. Відповіді на контрольні запитання</w:t>
      </w:r>
    </w:p>
    <w:p>
      <w:pPr>
        <w:pStyle w:val="ListNumber"/>
      </w:pPr>
      <w:r>
        <w:t>Які були застосовані фреймворки та які їх особливості?</w:t>
      </w:r>
    </w:p>
    <w:p>
      <w:r>
        <w:t>Використано concurrent.futures: ThreadPoolExecutor для потоків і ProcessPoolExecutor для процесів. Також використано NumPy для матричних операцій, pandas для роботи з CSV та matplotlib для графіків.</w:t>
      </w:r>
    </w:p>
    <w:p>
      <w:pPr>
        <w:pStyle w:val="ListNumber"/>
      </w:pPr>
      <w:r>
        <w:t>Поясніть різницю між CPU-bound, Memory-bound та I/O-bound задачами.</w:t>
      </w:r>
    </w:p>
    <w:p>
      <w:r>
        <w:t>CPU-bound задачі обмежені швидкістю процесора, memory-bound — швидкістю доступу до оперативної пам'яті, I/O-bound — швидкістю операцій введення/виведення.</w:t>
      </w:r>
    </w:p>
    <w:p>
      <w:pPr>
        <w:pStyle w:val="ListNumber"/>
      </w:pPr>
      <w:r>
        <w:t>Що таке закон Амдала і як він впливає на прискорення паралельних програм?</w:t>
      </w:r>
    </w:p>
    <w:p>
      <w:r>
        <w:t>Закон Амдала показує, що прискорення обмежене часткою програми, яка залишається послідовною. Навіть при великій кількості worker-ів послідовна частина та накладні витрати обмежують результат.</w:t>
      </w:r>
    </w:p>
    <w:p>
      <w:pPr>
        <w:pStyle w:val="ListNumber"/>
      </w:pPr>
      <w:r>
        <w:t>Чому I/O-bound задачі можуть ефективно використовувати більше потоків, ніж кількість ядер процесора?</w:t>
      </w:r>
    </w:p>
    <w:p>
      <w:r>
        <w:t>Під час очікування завершення операцій диска або мережі потік не завантажує процесор. Тому інші потоки можуть виконуватись, навіть якщо потоків більше, ніж ядер.</w:t>
      </w:r>
    </w:p>
    <w:p>
      <w:pPr>
        <w:pStyle w:val="ListNumber"/>
      </w:pPr>
      <w:r>
        <w:t>Що таке overhead при створенні потоків і як він впливає на продуктивність?</w:t>
      </w:r>
    </w:p>
    <w:p>
      <w:r>
        <w:t>Overhead — це додаткові витрати на створення, планування, синхронізацію та завершення потоків або процесів. Якщо задача мала, ці витрати можуть бути більшими за користь від паралелізації.</w:t>
      </w:r>
    </w:p>
    <w:p>
      <w:pPr>
        <w:pStyle w:val="ListNumber"/>
      </w:pPr>
      <w:r>
        <w:t>Поясніть концепцію пулу потоків та його переваги.</w:t>
      </w:r>
    </w:p>
    <w:p>
      <w:r>
        <w:t>Пул потоків — це фіксована група worker-ів, які повторно використовуються для виконання задач. Це зменшує витрати на створення нових потоків і спрощує керування паралельним виконанням.</w:t>
      </w:r>
    </w:p>
    <w:p>
      <w:pPr>
        <w:pStyle w:val="ListNumber"/>
      </w:pPr>
      <w:r>
        <w:t>Які проблеми можуть виникати при роботі з Memory-bound задачами?</w:t>
      </w:r>
    </w:p>
    <w:p>
      <w:r>
        <w:t>Можливі конкуренція за доступ до пам'яті, погана локальність даних, неефективне використання кешу та відсутність лінійного прискорення при збільшенні кількості worker-ів.</w:t>
      </w:r>
    </w:p>
    <w:p>
      <w:pPr>
        <w:pStyle w:val="Heading1"/>
      </w:pPr>
      <w:r>
        <w:t>10. Висновки</w:t>
      </w:r>
    </w:p>
    <w:p>
      <w:r>
        <w:t>У лабораторній роботі реалізовано послідовні та паралельні варіанти CPU-bound, memory-bound та I/O-bound задач. Отримані результати показують, що сама наявність кількох worker-ів не гарантує прискорення. Ефективність залежить від типу задачі, розміру даних, способу паралелізації та накладних витрат. Для CPU-bound задач у Python найбільш доцільним є ProcessPoolExecutor, для I/O-bound — ThreadPoolExecutor, а для memory-bound потрібно враховувати обмеження пропускної здатності пам'яті.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subject>Методи і технології паралельного програмування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