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71B" w:rsidRDefault="00C5237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і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ональний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технічний університет України</w:t>
      </w:r>
    </w:p>
    <w:p w:rsidR="004C271B" w:rsidRDefault="00C5237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4C271B" w:rsidRDefault="00C5237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4C271B" w:rsidRDefault="004C271B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4C271B" w:rsidRDefault="004C271B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4C271B" w:rsidRDefault="004C271B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4C271B" w:rsidRDefault="004C271B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4C271B" w:rsidRDefault="004C271B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4C271B" w:rsidRDefault="004C271B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4C271B" w:rsidRDefault="004C271B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4C271B" w:rsidRDefault="004C271B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4C271B" w:rsidRDefault="004C271B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4C271B" w:rsidRDefault="004C271B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4C271B" w:rsidRDefault="004C271B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4C271B" w:rsidRDefault="00C52376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>
        <w:rPr>
          <w:rFonts w:ascii="Times New Roman" w:hAnsi="Times New Roman"/>
          <w:sz w:val="32"/>
          <w:szCs w:val="32"/>
          <w:lang w:val="uk-UA"/>
        </w:rPr>
        <w:t>3</w:t>
      </w:r>
    </w:p>
    <w:p w:rsidR="004C271B" w:rsidRDefault="00C5237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 «Теорія алгоритмів»</w:t>
      </w:r>
    </w:p>
    <w:p w:rsidR="004C271B" w:rsidRDefault="00C523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на тему: Рекурсія</w:t>
      </w:r>
    </w:p>
    <w:p w:rsidR="004C271B" w:rsidRDefault="004C27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C271B" w:rsidRDefault="004C27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C271B" w:rsidRDefault="004C27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C271B" w:rsidRDefault="004C27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C271B" w:rsidRDefault="004C271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C271B" w:rsidRDefault="004C27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C271B" w:rsidRDefault="004C27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C271B" w:rsidRDefault="004C271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4C271B" w:rsidRDefault="004C271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4C271B" w:rsidRDefault="004C271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779"/>
        <w:gridCol w:w="3792"/>
      </w:tblGrid>
      <w:tr w:rsidR="004C271B">
        <w:tc>
          <w:tcPr>
            <w:tcW w:w="5778" w:type="dxa"/>
            <w:shd w:val="clear" w:color="auto" w:fill="auto"/>
          </w:tcPr>
          <w:p w:rsidR="004C271B" w:rsidRDefault="00C5237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 w:rsidR="004C271B" w:rsidRDefault="00C5237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студент групи ІА-з91</w:t>
            </w:r>
          </w:p>
          <w:p w:rsidR="004C271B" w:rsidRDefault="00C5237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Москаленко В.В.</w:t>
            </w:r>
          </w:p>
          <w:p w:rsidR="004C271B" w:rsidRDefault="00C5237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здачі ____________</w:t>
            </w:r>
          </w:p>
          <w:p w:rsidR="004C271B" w:rsidRDefault="00C5237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___________</w:t>
            </w:r>
          </w:p>
        </w:tc>
        <w:tc>
          <w:tcPr>
            <w:tcW w:w="3792" w:type="dxa"/>
            <w:shd w:val="clear" w:color="auto" w:fill="auto"/>
          </w:tcPr>
          <w:p w:rsidR="004C271B" w:rsidRDefault="00C5237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Перевірив:</w:t>
            </w:r>
          </w:p>
          <w:p w:rsidR="004C271B" w:rsidRDefault="00C5237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______________________</w:t>
            </w:r>
          </w:p>
        </w:tc>
      </w:tr>
    </w:tbl>
    <w:p w:rsidR="004C271B" w:rsidRDefault="004C271B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4C271B" w:rsidRDefault="004C27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C271B" w:rsidRDefault="004C27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C271B" w:rsidRDefault="004C27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C271B" w:rsidRPr="00EC3E11" w:rsidRDefault="00C52376" w:rsidP="00EC3E11">
      <w:pPr>
        <w:spacing w:after="0" w:line="360" w:lineRule="auto"/>
        <w:jc w:val="center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2020</w:t>
      </w:r>
    </w:p>
    <w:p w:rsidR="004C271B" w:rsidRDefault="00C52376">
      <w:pPr>
        <w:spacing w:after="0" w:line="360" w:lineRule="auto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0.Завдання.</w:t>
      </w:r>
    </w:p>
    <w:p w:rsidR="004C271B" w:rsidRDefault="00C52376">
      <w:pPr>
        <w:pStyle w:val="a9"/>
        <w:numPr>
          <w:ilvl w:val="0"/>
          <w:numId w:val="3"/>
        </w:numPr>
        <w:spacing w:after="0" w:line="360" w:lineRule="auto"/>
        <w:ind w:left="0" w:firstLine="567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>) лише при х=0..</w:t>
      </w:r>
      <w:bookmarkStart w:id="0" w:name="_GoBack1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9, написати рекурсивну програму друку десяткового запису цілого позитивного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(потрібно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рекурсивно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ділити число на 10, передавати результат ділення в рекурсивну функцію, і потім виводити залишок від ділення на консоль)</w:t>
      </w:r>
      <w:r>
        <w:rPr>
          <w:rFonts w:ascii="Times New Roman" w:hAnsi="Times New Roman" w:cs="Times New Roman"/>
          <w:i/>
          <w:sz w:val="40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0"/>
          <w:lang w:val="en-US"/>
        </w:rPr>
        <w:t>f</w:t>
      </w:r>
      <w:r>
        <w:rPr>
          <w:rFonts w:ascii="Times New Roman" w:hAnsi="Times New Roman" w:cs="Times New Roman"/>
          <w:i/>
          <w:color w:val="000000"/>
          <w:sz w:val="28"/>
          <w:szCs w:val="20"/>
          <w:lang w:val="uk-UA"/>
        </w:rPr>
        <w:t>(</w:t>
      </w:r>
      <w:r>
        <w:rPr>
          <w:rFonts w:ascii="Times New Roman" w:hAnsi="Times New Roman" w:cs="Times New Roman"/>
          <w:i/>
          <w:color w:val="000000"/>
          <w:sz w:val="28"/>
          <w:szCs w:val="20"/>
          <w:lang w:val="en-US"/>
        </w:rPr>
        <w:t>x</w:t>
      </w:r>
      <w:r>
        <w:rPr>
          <w:rFonts w:ascii="Times New Roman" w:hAnsi="Times New Roman" w:cs="Times New Roman"/>
          <w:i/>
          <w:color w:val="000000"/>
          <w:sz w:val="28"/>
          <w:szCs w:val="20"/>
          <w:lang w:val="uk-UA"/>
        </w:rPr>
        <w:t xml:space="preserve">) = </w:t>
      </w:r>
      <w:r>
        <w:rPr>
          <w:rFonts w:ascii="Times New Roman" w:hAnsi="Times New Roman" w:cs="Times New Roman"/>
          <w:i/>
          <w:color w:val="000000"/>
          <w:sz w:val="28"/>
          <w:szCs w:val="20"/>
          <w:lang w:val="en-US"/>
        </w:rPr>
        <w:t>f</w:t>
      </w:r>
      <w:r>
        <w:rPr>
          <w:rFonts w:ascii="Times New Roman" w:hAnsi="Times New Roman" w:cs="Times New Roman"/>
          <w:i/>
          <w:color w:val="000000"/>
          <w:sz w:val="28"/>
          <w:szCs w:val="20"/>
          <w:lang w:val="uk-UA"/>
        </w:rPr>
        <w:t>(</w:t>
      </w:r>
      <w:r>
        <w:rPr>
          <w:rFonts w:ascii="Times New Roman" w:hAnsi="Times New Roman" w:cs="Times New Roman"/>
          <w:i/>
          <w:color w:val="000000"/>
          <w:sz w:val="28"/>
          <w:szCs w:val="20"/>
          <w:lang w:val="en-US"/>
        </w:rPr>
        <w:t>x</w:t>
      </w:r>
      <w:r>
        <w:rPr>
          <w:rFonts w:ascii="Times New Roman" w:hAnsi="Times New Roman" w:cs="Times New Roman"/>
          <w:i/>
          <w:color w:val="000000"/>
          <w:sz w:val="28"/>
          <w:szCs w:val="20"/>
          <w:lang w:val="uk-UA"/>
        </w:rPr>
        <w:t xml:space="preserve">/10); </w:t>
      </w:r>
      <w:r>
        <w:rPr>
          <w:rFonts w:ascii="Times New Roman" w:hAnsi="Times New Roman" w:cs="Times New Roman"/>
          <w:i/>
          <w:color w:val="000000"/>
          <w:sz w:val="28"/>
          <w:szCs w:val="20"/>
          <w:lang w:val="en-US"/>
        </w:rPr>
        <w:t>print</w:t>
      </w:r>
      <w:r>
        <w:rPr>
          <w:rFonts w:ascii="Times New Roman" w:hAnsi="Times New Roman" w:cs="Times New Roman"/>
          <w:i/>
          <w:color w:val="000000"/>
          <w:sz w:val="28"/>
          <w:szCs w:val="20"/>
          <w:lang w:val="uk-UA"/>
        </w:rPr>
        <w:t>(</w:t>
      </w:r>
      <w:r>
        <w:rPr>
          <w:rFonts w:ascii="Times New Roman" w:hAnsi="Times New Roman" w:cs="Times New Roman"/>
          <w:i/>
          <w:color w:val="000000"/>
          <w:sz w:val="28"/>
          <w:szCs w:val="20"/>
          <w:lang w:val="en-US"/>
        </w:rPr>
        <w:t>x</w:t>
      </w:r>
      <w:r>
        <w:rPr>
          <w:rFonts w:ascii="Times New Roman" w:hAnsi="Times New Roman" w:cs="Times New Roman"/>
          <w:i/>
          <w:color w:val="000000"/>
          <w:sz w:val="28"/>
          <w:szCs w:val="20"/>
          <w:lang w:val="uk-UA"/>
        </w:rPr>
        <w:t>%10).</w:t>
      </w:r>
    </w:p>
    <w:p w:rsidR="004C271B" w:rsidRDefault="00C52376" w:rsidP="00EC3E11">
      <w:pPr>
        <w:pStyle w:val="a9"/>
        <w:numPr>
          <w:ilvl w:val="0"/>
          <w:numId w:val="3"/>
        </w:numPr>
        <w:shd w:val="clear" w:color="auto" w:fill="FFFFFF"/>
        <w:spacing w:before="60"/>
        <w:ind w:left="851" w:hanging="284"/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Написати функцію </w:t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>C(m,n)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обчислення біноміальних коефіцієнтів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∁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Style w:val="apple-converted-space"/>
          <w:rFonts w:ascii="Times New Roman" w:eastAsia="Calibri" w:hAnsi="Times New Roman" w:cs="Times New Roman"/>
          <w:color w:val="000000"/>
          <w:sz w:val="40"/>
          <w:szCs w:val="20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за наступною формулою:</w:t>
      </w:r>
    </w:p>
    <w:p w:rsidR="004C271B" w:rsidRDefault="00C52376">
      <w:pPr>
        <w:pStyle w:val="a9"/>
        <w:shd w:val="clear" w:color="auto" w:fill="FFFFFF"/>
        <w:spacing w:before="60" w:line="360" w:lineRule="auto"/>
        <w:ind w:left="2007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=1,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,при0&lt;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n</m:t>
          </m:r>
        </m:oMath>
      </m:oMathPara>
    </w:p>
    <w:p w:rsidR="004C271B" w:rsidRDefault="004C271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C271B" w:rsidRDefault="00C52376">
      <w:pPr>
        <w:pStyle w:val="a9"/>
        <w:numPr>
          <w:ilvl w:val="0"/>
          <w:numId w:val="2"/>
        </w:numPr>
        <w:spacing w:before="4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Постановка проблеми.</w:t>
      </w:r>
    </w:p>
    <w:p w:rsidR="004C271B" w:rsidRDefault="00C52376">
      <w:pPr>
        <w:pStyle w:val="a9"/>
        <w:spacing w:before="40"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лабораторній роботі №3 ми розглядаємо тему рекурсія. Ми маємо виконати 2 завдання рекурсивним способом. Нам відомо вхідні дані, також результат у виді друку десяткового запису цілого позитивного числа або підрахунок біноміальних коефіцієнтів для другої з</w:t>
      </w:r>
      <w:r>
        <w:rPr>
          <w:rFonts w:ascii="Times New Roman" w:hAnsi="Times New Roman"/>
          <w:sz w:val="28"/>
          <w:szCs w:val="28"/>
          <w:lang w:val="uk-UA"/>
        </w:rPr>
        <w:t xml:space="preserve">адачі. Для 2ї задачі розв’язок буде однозначним, так як задана стандартна формула. Для 1го завдання буде використаний стандартний рекурсивний функції в середині самої себе. Надлишкових даних не має. </w:t>
      </w:r>
    </w:p>
    <w:p w:rsidR="004C271B" w:rsidRDefault="004C271B">
      <w:pPr>
        <w:pStyle w:val="a9"/>
        <w:spacing w:before="40"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C271B" w:rsidRDefault="00C52376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Побудова моделі.</w:t>
      </w:r>
    </w:p>
    <w:p w:rsidR="004C271B" w:rsidRDefault="00C52376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цій роботі ми будемо використовувати</w:t>
      </w:r>
      <w:r>
        <w:rPr>
          <w:rFonts w:ascii="Times New Roman" w:hAnsi="Times New Roman"/>
          <w:sz w:val="28"/>
          <w:szCs w:val="28"/>
          <w:lang w:val="uk-UA"/>
        </w:rPr>
        <w:t xml:space="preserve"> класичний механізм рекурсії. Стандартний алгоритм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розвязку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передбачає рекурсивний виклик функції в середині самої себе, початкову умову рекурсії, тобто базовий випадок, а також умову виходу з рекурсії.</w:t>
      </w:r>
    </w:p>
    <w:p w:rsidR="004C271B" w:rsidRDefault="004C271B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C271B" w:rsidRDefault="00C52376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Розроблення алгоритму.</w:t>
      </w:r>
    </w:p>
    <w:p w:rsidR="00EC3E11" w:rsidRDefault="00C52376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1му завданні базовим випадк</w:t>
      </w:r>
      <w:r>
        <w:rPr>
          <w:rFonts w:ascii="Times New Roman" w:hAnsi="Times New Roman"/>
          <w:sz w:val="28"/>
          <w:szCs w:val="28"/>
          <w:lang w:val="uk-UA"/>
        </w:rPr>
        <w:t xml:space="preserve">ом є, коли число задане користувачем менше 10, у іншому випадку функція викликається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рекурсивно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Після цього ми виконуємо операцію остачі від ділення на 10, як необхідну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умову для наступної ітерації циклу, до того моменту поки не наступить базовий випадок.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C3E11" w:rsidRPr="00EC3E11" w:rsidRDefault="00EC3E11" w:rsidP="00EC3E11">
      <w:pPr>
        <w:pStyle w:val="a9"/>
        <w:spacing w:line="360" w:lineRule="auto"/>
        <w:ind w:left="502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C3E11">
        <w:rPr>
          <w:rFonts w:ascii="Times New Roman" w:hAnsi="Times New Roman"/>
          <w:b/>
          <w:sz w:val="28"/>
          <w:szCs w:val="28"/>
          <w:lang w:val="uk-UA"/>
        </w:rPr>
        <w:t xml:space="preserve">Алгоритм друку </w:t>
      </w:r>
      <w:proofErr w:type="spellStart"/>
      <w:r w:rsidRPr="00EC3E11">
        <w:rPr>
          <w:rFonts w:ascii="Times New Roman" w:hAnsi="Times New Roman"/>
          <w:b/>
          <w:sz w:val="28"/>
          <w:szCs w:val="28"/>
          <w:lang w:val="uk-UA"/>
        </w:rPr>
        <w:t>поелементно</w:t>
      </w:r>
      <w:proofErr w:type="spellEnd"/>
      <w:r w:rsidRPr="00EC3E11">
        <w:rPr>
          <w:rFonts w:ascii="Times New Roman" w:hAnsi="Times New Roman"/>
          <w:b/>
          <w:sz w:val="28"/>
          <w:szCs w:val="28"/>
          <w:lang w:val="uk-UA"/>
        </w:rPr>
        <w:t xml:space="preserve"> введеного числа</w:t>
      </w:r>
    </w:p>
    <w:p w:rsidR="00EC3E11" w:rsidRDefault="00EC3E11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510740" cy="5429250"/>
            <wp:effectExtent l="0" t="0" r="0" b="0"/>
            <wp:docPr id="6" name="Рисунок 6" descr="C:\Users\1\Downloads\101842228_255773929096115_641551435433915130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ownloads\101842228_255773929096115_6415514354339151307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74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11" w:rsidRDefault="00EC3E11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3E11" w:rsidRDefault="00EC3E11" w:rsidP="00EC3E11">
      <w:pPr>
        <w:pStyle w:val="a9"/>
        <w:spacing w:line="360" w:lineRule="auto"/>
        <w:ind w:left="502" w:firstLine="20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3E11" w:rsidRDefault="00EC3E11" w:rsidP="00EC3E11">
      <w:pPr>
        <w:pStyle w:val="a9"/>
        <w:spacing w:line="360" w:lineRule="auto"/>
        <w:ind w:left="502" w:firstLine="20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C271B" w:rsidRDefault="00C52376" w:rsidP="00EC3E11">
      <w:pPr>
        <w:pStyle w:val="a9"/>
        <w:spacing w:line="360" w:lineRule="auto"/>
        <w:ind w:left="502" w:firstLine="20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2й задачі ми виконуємо у разі базового алгоритму при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 xml:space="preserve">, ми повертаємо одиницю, у іншому випадку ми виконуємо рекурсивний виклик функції із зменшення на 1 параметрів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EC3E11" w:rsidRDefault="00EC3E11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3E11" w:rsidRDefault="00EC3E11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3E11" w:rsidRDefault="00EC3E11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3E11" w:rsidRDefault="00EC3E11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3E11" w:rsidRDefault="00EC3E11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3E11" w:rsidRDefault="00EC3E11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3E11" w:rsidRPr="00EC3E11" w:rsidRDefault="00EC3E11" w:rsidP="00EC3E11">
      <w:pPr>
        <w:pStyle w:val="a9"/>
        <w:spacing w:line="360" w:lineRule="auto"/>
        <w:ind w:left="502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C3E11">
        <w:rPr>
          <w:rFonts w:ascii="Times New Roman" w:hAnsi="Times New Roman"/>
          <w:b/>
          <w:sz w:val="28"/>
          <w:szCs w:val="28"/>
          <w:lang w:val="uk-UA"/>
        </w:rPr>
        <w:t xml:space="preserve">Алгоритм </w:t>
      </w:r>
      <w:r>
        <w:rPr>
          <w:rFonts w:ascii="Times New Roman" w:hAnsi="Times New Roman"/>
          <w:b/>
          <w:sz w:val="28"/>
          <w:szCs w:val="28"/>
          <w:lang w:val="uk-UA"/>
        </w:rPr>
        <w:t>підрахунку біноміального коефіцієнту</w:t>
      </w:r>
    </w:p>
    <w:p w:rsidR="00EC3E11" w:rsidRDefault="00EC3E11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636011"/>
            <wp:effectExtent l="0" t="0" r="3175" b="3175"/>
            <wp:docPr id="7" name="Рисунок 7" descr="C:\Users\1\Downloads\101808734_855746858247480_39882972760504188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ownloads\101808734_855746858247480_398829727605041880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3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71B" w:rsidRDefault="004C271B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3E11" w:rsidRDefault="00EC3E11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C271B" w:rsidRDefault="00C52376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Перевірка правильності алгоритму.</w:t>
      </w:r>
    </w:p>
    <w:p w:rsidR="004C271B" w:rsidRDefault="00C52376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 коректно працює для всіх в</w:t>
      </w:r>
      <w:r>
        <w:rPr>
          <w:rFonts w:ascii="Times New Roman" w:hAnsi="Times New Roman"/>
          <w:sz w:val="28"/>
          <w:szCs w:val="28"/>
          <w:lang w:val="uk-UA"/>
        </w:rPr>
        <w:t xml:space="preserve">хідних натуральних чисел, у іншому випадку алгоритм викидає </w:t>
      </w:r>
      <w:r>
        <w:rPr>
          <w:rFonts w:ascii="Times New Roman" w:hAnsi="Times New Roman"/>
          <w:sz w:val="28"/>
          <w:szCs w:val="28"/>
          <w:lang w:val="en-US"/>
        </w:rPr>
        <w:t>exception</w:t>
      </w:r>
      <w:r>
        <w:rPr>
          <w:rFonts w:ascii="Times New Roman" w:hAnsi="Times New Roman"/>
          <w:sz w:val="28"/>
          <w:szCs w:val="28"/>
          <w:lang w:val="uk-UA"/>
        </w:rPr>
        <w:t xml:space="preserve">. Даний алгоритм виконує умову наявності функції виходу з рекурсії і повертає результат за попередньо наданими формулами. На початку, ми виконуємо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рекурсивний виклик, перевіряючи умови до</w:t>
      </w:r>
      <w:r>
        <w:rPr>
          <w:rFonts w:ascii="Times New Roman" w:hAnsi="Times New Roman"/>
          <w:sz w:val="28"/>
          <w:szCs w:val="28"/>
          <w:lang w:val="uk-UA"/>
        </w:rPr>
        <w:t xml:space="preserve"> того моменту поки не настане базовий випадок, тобто варіант виходу з рекурсії. Коли настає базовий випадок, ми виконуємо у випадку 2го завдання попередньо задану умову, тобто повертаємо 1. Це означає, що рекурсивний цикл буде мати вихід після розкрутки ре</w:t>
      </w:r>
      <w:r>
        <w:rPr>
          <w:rFonts w:ascii="Times New Roman" w:hAnsi="Times New Roman"/>
          <w:sz w:val="28"/>
          <w:szCs w:val="28"/>
          <w:lang w:val="uk-UA"/>
        </w:rPr>
        <w:t>курсивних викликів зі стеку.</w:t>
      </w:r>
    </w:p>
    <w:p w:rsidR="004C271B" w:rsidRDefault="004C271B">
      <w:pPr>
        <w:pStyle w:val="a9"/>
        <w:spacing w:line="36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C271B" w:rsidRDefault="00C52376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Реалізація алгоритму.</w:t>
      </w:r>
    </w:p>
    <w:p w:rsidR="004C271B" w:rsidRDefault="004C271B">
      <w:pPr>
        <w:pStyle w:val="a9"/>
        <w:spacing w:line="24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C271B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eastAsia="ru-RU"/>
        </w:rPr>
      </w:pP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import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 xml:space="preserve"> java.io.*; </w:t>
      </w:r>
    </w:p>
    <w:p w:rsidR="004C271B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public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class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BinomKoef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{ </w:t>
      </w:r>
    </w:p>
    <w:p w:rsidR="004C271B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public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static void main(String []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args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){</w:t>
      </w:r>
    </w:p>
    <w:p w:rsidR="004C271B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System.out.println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"Hello World");</w:t>
      </w:r>
    </w:p>
    <w:p w:rsidR="004C271B" w:rsidRPr="00DC4F67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proofErr w:type="gramEnd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n = 10, k = 5;</w:t>
      </w:r>
    </w:p>
    <w:p w:rsidR="004C271B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// Scanner scan = new </w:t>
      </w: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Scanner(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System.in);</w:t>
      </w:r>
    </w:p>
    <w:p w:rsidR="004C271B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// </w:t>
      </w: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"</w:t>
      </w: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Please enter the n: ");</w:t>
      </w:r>
    </w:p>
    <w:p w:rsidR="004C271B" w:rsidRPr="00DC4F67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// </w:t>
      </w:r>
      <w:proofErr w:type="spellStart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n = </w:t>
      </w:r>
      <w:proofErr w:type="spellStart"/>
      <w:proofErr w:type="gramStart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scan.nextInt</w:t>
      </w:r>
      <w:proofErr w:type="spellEnd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4C271B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// </w:t>
      </w: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"Please enter the k: ");</w:t>
      </w:r>
    </w:p>
    <w:p w:rsidR="004C271B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//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k = </w:t>
      </w: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scan.nextInt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4C271B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// </w:t>
      </w: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scan.close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4C271B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res =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Cnk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n,k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4C271B" w:rsidRPr="00DC4F67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System.out.println</w:t>
      </w:r>
      <w:proofErr w:type="spellEnd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res);</w:t>
      </w:r>
    </w:p>
    <w:p w:rsidR="004C271B" w:rsidRPr="00DC4F67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4C271B" w:rsidRDefault="00C52376">
      <w:pPr>
        <w:shd w:val="clear" w:color="auto" w:fill="E4E6EB"/>
        <w:spacing w:before="120"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public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static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Cnk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n,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k)</w:t>
      </w:r>
    </w:p>
    <w:p w:rsidR="004C271B" w:rsidRPr="00DC4F67" w:rsidRDefault="00C52376">
      <w:pPr>
        <w:shd w:val="clear" w:color="auto" w:fill="E4E6EB"/>
        <w:spacing w:before="120"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{</w:t>
      </w:r>
    </w:p>
    <w:p w:rsidR="004C271B" w:rsidRDefault="00C52376">
      <w:pPr>
        <w:shd w:val="clear" w:color="auto" w:fill="E4E6EB"/>
        <w:spacing w:before="120"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if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(k == 0 || k == n) return 1;</w:t>
      </w:r>
    </w:p>
    <w:p w:rsidR="004C271B" w:rsidRDefault="00C52376">
      <w:pPr>
        <w:shd w:val="clear" w:color="auto" w:fill="E4E6EB"/>
        <w:spacing w:before="120"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return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Cnk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(n - 1, k) +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Cnk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(n - 1, k - 1);</w:t>
      </w:r>
    </w:p>
    <w:p w:rsidR="004C271B" w:rsidRPr="00DC4F67" w:rsidRDefault="00C52376">
      <w:pPr>
        <w:shd w:val="clear" w:color="auto" w:fill="E4E6EB"/>
        <w:spacing w:before="120"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4C271B" w:rsidRPr="00DC4F67" w:rsidRDefault="00C52376">
      <w:pPr>
        <w:shd w:val="clear" w:color="auto" w:fill="E4E6EB"/>
        <w:spacing w:before="120"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4C271B" w:rsidRPr="00DC4F67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import</w:t>
      </w:r>
      <w:proofErr w:type="gramEnd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java.io.*; </w:t>
      </w:r>
    </w:p>
    <w:p w:rsidR="004C271B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public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class Print { </w:t>
      </w:r>
    </w:p>
    <w:p w:rsidR="004C271B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public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static void main(String []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args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){</w:t>
      </w:r>
    </w:p>
    <w:p w:rsidR="004C271B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System.out.println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"Hello World");</w:t>
      </w:r>
    </w:p>
    <w:p w:rsidR="004C271B" w:rsidRPr="00DC4F67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proofErr w:type="gramEnd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num</w:t>
      </w:r>
      <w:proofErr w:type="spellEnd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12345;</w:t>
      </w:r>
    </w:p>
    <w:p w:rsidR="004C271B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// Scanner scan = new </w:t>
      </w: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Scanner(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System.in);</w:t>
      </w:r>
    </w:p>
    <w:p w:rsidR="004C271B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// </w:t>
      </w: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"Please enter </w:t>
      </w: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the number: ");</w:t>
      </w:r>
    </w:p>
    <w:p w:rsidR="004C271B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//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num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= </w:t>
      </w: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scan.nextInt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4C271B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// </w:t>
      </w: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scan.close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4C271B" w:rsidRPr="00DC4F67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WriteNumber</w:t>
      </w:r>
      <w:proofErr w:type="spellEnd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spellStart"/>
      <w:proofErr w:type="gramEnd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num</w:t>
      </w:r>
      <w:proofErr w:type="spellEnd"/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);</w:t>
      </w:r>
    </w:p>
    <w:p w:rsidR="004C271B" w:rsidRPr="00DC4F67" w:rsidRDefault="00C52376">
      <w:pPr>
        <w:shd w:val="clear" w:color="auto" w:fill="E4E6EB"/>
        <w:spacing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r w:rsidRPr="00DC4F67"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}</w:t>
      </w:r>
    </w:p>
    <w:p w:rsidR="004C271B" w:rsidRDefault="00C52376">
      <w:pPr>
        <w:shd w:val="clear" w:color="auto" w:fill="E4E6EB"/>
        <w:spacing w:before="120"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public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static void 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WriteNumber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spell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a) {</w:t>
      </w:r>
    </w:p>
    <w:p w:rsidR="004C271B" w:rsidRDefault="00C52376">
      <w:pPr>
        <w:shd w:val="clear" w:color="auto" w:fill="E4E6EB"/>
        <w:spacing w:before="120"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if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(a &lt; 10)</w:t>
      </w:r>
    </w:p>
    <w:p w:rsidR="004C271B" w:rsidRDefault="00C52376">
      <w:pPr>
        <w:shd w:val="clear" w:color="auto" w:fill="E4E6EB"/>
        <w:spacing w:before="120"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a);</w:t>
      </w:r>
    </w:p>
    <w:p w:rsidR="004C271B" w:rsidRDefault="00C52376">
      <w:pPr>
        <w:shd w:val="clear" w:color="auto" w:fill="E4E6EB"/>
        <w:spacing w:before="120"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else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 xml:space="preserve"> {</w:t>
      </w:r>
    </w:p>
    <w:p w:rsidR="004C271B" w:rsidRDefault="00C52376">
      <w:pPr>
        <w:shd w:val="clear" w:color="auto" w:fill="E4E6EB"/>
        <w:spacing w:before="120"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lastRenderedPageBreak/>
        <w:t>WriteNumber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 / 10);</w:t>
      </w:r>
    </w:p>
    <w:p w:rsidR="004C271B" w:rsidRDefault="00C52376">
      <w:pPr>
        <w:shd w:val="clear" w:color="auto" w:fill="E4E6EB"/>
        <w:spacing w:before="120"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System.out.print</w:t>
      </w:r>
      <w:proofErr w:type="spell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(</w:t>
      </w:r>
      <w:proofErr w:type="gramEnd"/>
      <w:r>
        <w:rPr>
          <w:rFonts w:ascii="inherit" w:eastAsia="Times New Roman" w:hAnsi="inherit" w:cs="Segoe UI"/>
          <w:color w:val="050505"/>
          <w:sz w:val="23"/>
          <w:szCs w:val="23"/>
          <w:lang w:val="en-US" w:eastAsia="ru-RU"/>
        </w:rPr>
        <w:t>a % 10);</w:t>
      </w:r>
    </w:p>
    <w:p w:rsidR="004C271B" w:rsidRDefault="00C52376">
      <w:pPr>
        <w:shd w:val="clear" w:color="auto" w:fill="E4E6EB"/>
        <w:spacing w:before="120"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}</w:t>
      </w:r>
    </w:p>
    <w:p w:rsidR="004C271B" w:rsidRDefault="00C52376">
      <w:pPr>
        <w:shd w:val="clear" w:color="auto" w:fill="E4E6EB"/>
        <w:spacing w:before="120"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 xml:space="preserve">} </w:t>
      </w:r>
    </w:p>
    <w:p w:rsidR="004C271B" w:rsidRDefault="00C52376">
      <w:pPr>
        <w:shd w:val="clear" w:color="auto" w:fill="E4E6EB"/>
        <w:spacing w:before="120" w:after="0" w:line="240" w:lineRule="auto"/>
        <w:ind w:left="142"/>
        <w:rPr>
          <w:rFonts w:ascii="inherit" w:eastAsia="Times New Roman" w:hAnsi="inherit" w:cs="Segoe UI"/>
          <w:color w:val="050505"/>
          <w:sz w:val="23"/>
          <w:szCs w:val="23"/>
          <w:lang w:eastAsia="ru-RU"/>
        </w:rPr>
      </w:pPr>
      <w:r>
        <w:rPr>
          <w:rFonts w:ascii="inherit" w:eastAsia="Times New Roman" w:hAnsi="inherit" w:cs="Segoe UI"/>
          <w:color w:val="050505"/>
          <w:sz w:val="23"/>
          <w:szCs w:val="23"/>
          <w:lang w:eastAsia="ru-RU"/>
        </w:rPr>
        <w:t>}</w:t>
      </w:r>
    </w:p>
    <w:p w:rsidR="004C271B" w:rsidRDefault="004C271B">
      <w:pPr>
        <w:pStyle w:val="a9"/>
        <w:spacing w:line="240" w:lineRule="auto"/>
        <w:ind w:left="50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C271B" w:rsidRDefault="00C52376">
      <w:pPr>
        <w:spacing w:after="0" w:line="36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6. Перевірка програми.</w:t>
      </w:r>
    </w:p>
    <w:p w:rsidR="004C271B" w:rsidRDefault="00C52376">
      <w:pPr>
        <w:spacing w:after="0" w:line="36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Алгоритми були </w:t>
      </w:r>
      <w:r>
        <w:rPr>
          <w:rFonts w:ascii="Times New Roman" w:hAnsi="Times New Roman"/>
          <w:sz w:val="28"/>
          <w:szCs w:val="28"/>
          <w:lang w:val="uk-UA"/>
        </w:rPr>
        <w:t>перевірені на натуральних числах так і на інших варіантах вхідних даних. Можливим випадком крешу даної програми є закінчення стеку в даній конкретній системі при великій кількості рекурсивних викликів. Також, буде спостерігатись збільшення часу роботи в по</w:t>
      </w:r>
      <w:r>
        <w:rPr>
          <w:rFonts w:ascii="Times New Roman" w:hAnsi="Times New Roman"/>
          <w:sz w:val="28"/>
          <w:szCs w:val="28"/>
          <w:lang w:val="uk-UA"/>
        </w:rPr>
        <w:t>рівняні з ітеративним циклом від об’єму даних, тобто чим більше буде рекурсивний стек, тим більше рекурсія буде програвати ітеративній реалізації.</w:t>
      </w:r>
    </w:p>
    <w:p w:rsidR="00DC4F67" w:rsidRDefault="00DC4F67" w:rsidP="00C5237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1" w:name="_GoBack"/>
      <w:bookmarkEnd w:id="1"/>
    </w:p>
    <w:p w:rsidR="004C271B" w:rsidRDefault="00C52376">
      <w:pPr>
        <w:spacing w:after="0" w:line="360" w:lineRule="auto"/>
        <w:ind w:firstLine="142"/>
        <w:jc w:val="both"/>
      </w:pPr>
      <w:r>
        <w:rPr>
          <w:rFonts w:ascii="Times New Roman" w:hAnsi="Times New Roman"/>
          <w:sz w:val="28"/>
          <w:szCs w:val="28"/>
          <w:lang w:val="uk-UA"/>
        </w:rPr>
        <w:t>7. Вивід програми</w:t>
      </w:r>
    </w:p>
    <w:p w:rsidR="004C271B" w:rsidRDefault="00DC4F67">
      <w:pPr>
        <w:spacing w:after="0" w:line="36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66962"/>
            <wp:effectExtent l="0" t="0" r="3175" b="635"/>
            <wp:docPr id="2" name="Рисунок 2" descr="C:\Users\1\Downloads\103532379_257662708850361_579526548100777163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103532379_257662708850361_5795265481007771639_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F67" w:rsidRDefault="00DC4F67">
      <w:pPr>
        <w:spacing w:after="0" w:line="36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46261"/>
            <wp:effectExtent l="0" t="0" r="3175" b="0"/>
            <wp:docPr id="4" name="Рисунок 4" descr="C:\Users\1\Downloads\103041041_2975754462543431_792669127612545626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ownloads\103041041_2975754462543431_7926691276125456263_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F67" w:rsidRDefault="00DC4F67">
      <w:pPr>
        <w:spacing w:after="0" w:line="36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C271B" w:rsidRDefault="00DC4F6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8. Висновок</w:t>
      </w:r>
    </w:p>
    <w:p w:rsidR="004C271B" w:rsidRPr="00EC3E11" w:rsidRDefault="00C52376" w:rsidP="00EC3E1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Рекурсія - виклик функції (процедури) з неї ж самої, безпосередньо 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(проста рекурсія) або через інші функції (складна або непряма рекурсія). Кількість вкладених викликів функції або процедури називається глибиною рекурсією. Рекурсивна програма дозволяє описати повторюване або навіть потенційно нескінченне обчислення, причо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му без явних повторень частин програми і використання циклів.</w:t>
      </w:r>
    </w:p>
    <w:sectPr w:rsidR="004C271B" w:rsidRPr="00EC3E1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inherit">
    <w:altName w:val="Times New Roman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15C"/>
    <w:multiLevelType w:val="multilevel"/>
    <w:tmpl w:val="19761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C208F"/>
    <w:multiLevelType w:val="multilevel"/>
    <w:tmpl w:val="94BA2BE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679509F9"/>
    <w:multiLevelType w:val="multilevel"/>
    <w:tmpl w:val="7FE023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7CE5A7C"/>
    <w:multiLevelType w:val="multilevel"/>
    <w:tmpl w:val="12DE18FC"/>
    <w:lvl w:ilvl="0">
      <w:start w:val="1"/>
      <w:numFmt w:val="decimal"/>
      <w:suff w:val="space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71B"/>
    <w:rsid w:val="004C271B"/>
    <w:rsid w:val="00C52376"/>
    <w:rsid w:val="00DC4F67"/>
    <w:rsid w:val="00EC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93DE1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293DE1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EC55A2"/>
    <w:rPr>
      <w:b/>
      <w:bCs/>
    </w:rPr>
  </w:style>
  <w:style w:type="character" w:customStyle="1" w:styleId="blob-code-inner">
    <w:name w:val="blob-code-inner"/>
    <w:basedOn w:val="a0"/>
    <w:qFormat/>
    <w:rsid w:val="00927744"/>
  </w:style>
  <w:style w:type="character" w:customStyle="1" w:styleId="pl-k">
    <w:name w:val="pl-k"/>
    <w:basedOn w:val="a0"/>
    <w:qFormat/>
    <w:rsid w:val="00927744"/>
  </w:style>
  <w:style w:type="character" w:customStyle="1" w:styleId="pl-smi">
    <w:name w:val="pl-smi"/>
    <w:basedOn w:val="a0"/>
    <w:qFormat/>
    <w:rsid w:val="00927744"/>
  </w:style>
  <w:style w:type="character" w:customStyle="1" w:styleId="pl-en">
    <w:name w:val="pl-en"/>
    <w:basedOn w:val="a0"/>
    <w:qFormat/>
    <w:rsid w:val="00927744"/>
  </w:style>
  <w:style w:type="character" w:customStyle="1" w:styleId="pl-c">
    <w:name w:val="pl-c"/>
    <w:basedOn w:val="a0"/>
    <w:qFormat/>
    <w:rsid w:val="00927744"/>
  </w:style>
  <w:style w:type="character" w:customStyle="1" w:styleId="pl-c1">
    <w:name w:val="pl-c1"/>
    <w:basedOn w:val="a0"/>
    <w:qFormat/>
    <w:rsid w:val="00927744"/>
  </w:style>
  <w:style w:type="character" w:customStyle="1" w:styleId="pl-v">
    <w:name w:val="pl-v"/>
    <w:basedOn w:val="a0"/>
    <w:qFormat/>
    <w:rsid w:val="00927744"/>
  </w:style>
  <w:style w:type="character" w:customStyle="1" w:styleId="pl-s">
    <w:name w:val="pl-s"/>
    <w:basedOn w:val="a0"/>
    <w:qFormat/>
    <w:rsid w:val="00927744"/>
  </w:style>
  <w:style w:type="character" w:customStyle="1" w:styleId="pl-pds">
    <w:name w:val="pl-pds"/>
    <w:basedOn w:val="a0"/>
    <w:qFormat/>
    <w:rsid w:val="00927744"/>
  </w:style>
  <w:style w:type="character" w:customStyle="1" w:styleId="ListLabel1">
    <w:name w:val="ListLabel 1"/>
    <w:qFormat/>
    <w:rPr>
      <w:rFonts w:cs="Times New Roman"/>
      <w:sz w:val="28"/>
      <w:szCs w:val="28"/>
    </w:rPr>
  </w:style>
  <w:style w:type="character" w:customStyle="1" w:styleId="ListLabel31">
    <w:name w:val="ListLabel 31"/>
    <w:qFormat/>
    <w:rPr>
      <w:rFonts w:ascii="Times New Roman" w:hAnsi="Times New Roman" w:cs="Times New Roman"/>
      <w:sz w:val="28"/>
    </w:rPr>
  </w:style>
  <w:style w:type="character" w:customStyle="1" w:styleId="ListLabel32">
    <w:name w:val="ListLabel 32"/>
    <w:qFormat/>
    <w:rPr>
      <w:b/>
    </w:rPr>
  </w:style>
  <w:style w:type="character" w:customStyle="1" w:styleId="apple-converted-space">
    <w:name w:val="apple-converted-space"/>
    <w:basedOn w:val="a0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293D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93DE1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EC55A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qFormat/>
    <w:rsid w:val="00A62241"/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93DE1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293DE1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EC55A2"/>
    <w:rPr>
      <w:b/>
      <w:bCs/>
    </w:rPr>
  </w:style>
  <w:style w:type="character" w:customStyle="1" w:styleId="blob-code-inner">
    <w:name w:val="blob-code-inner"/>
    <w:basedOn w:val="a0"/>
    <w:qFormat/>
    <w:rsid w:val="00927744"/>
  </w:style>
  <w:style w:type="character" w:customStyle="1" w:styleId="pl-k">
    <w:name w:val="pl-k"/>
    <w:basedOn w:val="a0"/>
    <w:qFormat/>
    <w:rsid w:val="00927744"/>
  </w:style>
  <w:style w:type="character" w:customStyle="1" w:styleId="pl-smi">
    <w:name w:val="pl-smi"/>
    <w:basedOn w:val="a0"/>
    <w:qFormat/>
    <w:rsid w:val="00927744"/>
  </w:style>
  <w:style w:type="character" w:customStyle="1" w:styleId="pl-en">
    <w:name w:val="pl-en"/>
    <w:basedOn w:val="a0"/>
    <w:qFormat/>
    <w:rsid w:val="00927744"/>
  </w:style>
  <w:style w:type="character" w:customStyle="1" w:styleId="pl-c">
    <w:name w:val="pl-c"/>
    <w:basedOn w:val="a0"/>
    <w:qFormat/>
    <w:rsid w:val="00927744"/>
  </w:style>
  <w:style w:type="character" w:customStyle="1" w:styleId="pl-c1">
    <w:name w:val="pl-c1"/>
    <w:basedOn w:val="a0"/>
    <w:qFormat/>
    <w:rsid w:val="00927744"/>
  </w:style>
  <w:style w:type="character" w:customStyle="1" w:styleId="pl-v">
    <w:name w:val="pl-v"/>
    <w:basedOn w:val="a0"/>
    <w:qFormat/>
    <w:rsid w:val="00927744"/>
  </w:style>
  <w:style w:type="character" w:customStyle="1" w:styleId="pl-s">
    <w:name w:val="pl-s"/>
    <w:basedOn w:val="a0"/>
    <w:qFormat/>
    <w:rsid w:val="00927744"/>
  </w:style>
  <w:style w:type="character" w:customStyle="1" w:styleId="pl-pds">
    <w:name w:val="pl-pds"/>
    <w:basedOn w:val="a0"/>
    <w:qFormat/>
    <w:rsid w:val="00927744"/>
  </w:style>
  <w:style w:type="character" w:customStyle="1" w:styleId="ListLabel1">
    <w:name w:val="ListLabel 1"/>
    <w:qFormat/>
    <w:rPr>
      <w:rFonts w:cs="Times New Roman"/>
      <w:sz w:val="28"/>
      <w:szCs w:val="28"/>
    </w:rPr>
  </w:style>
  <w:style w:type="character" w:customStyle="1" w:styleId="ListLabel31">
    <w:name w:val="ListLabel 31"/>
    <w:qFormat/>
    <w:rPr>
      <w:rFonts w:ascii="Times New Roman" w:hAnsi="Times New Roman" w:cs="Times New Roman"/>
      <w:sz w:val="28"/>
    </w:rPr>
  </w:style>
  <w:style w:type="character" w:customStyle="1" w:styleId="ListLabel32">
    <w:name w:val="ListLabel 32"/>
    <w:qFormat/>
    <w:rPr>
      <w:b/>
    </w:rPr>
  </w:style>
  <w:style w:type="character" w:customStyle="1" w:styleId="apple-converted-space">
    <w:name w:val="apple-converted-space"/>
    <w:basedOn w:val="a0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293D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93DE1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EC55A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qFormat/>
    <w:rsid w:val="00A62241"/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1</cp:lastModifiedBy>
  <cp:revision>17</cp:revision>
  <dcterms:created xsi:type="dcterms:W3CDTF">2020-05-25T14:04:00Z</dcterms:created>
  <dcterms:modified xsi:type="dcterms:W3CDTF">2020-06-08T22:04:00Z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