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DA462" w14:textId="77777777" w:rsidR="007006F3" w:rsidRDefault="007006F3" w:rsidP="007006F3">
      <w:pPr>
        <w:spacing w:line="480" w:lineRule="auto"/>
        <w:ind w:firstLine="284"/>
        <w:jc w:val="center"/>
        <w:rPr>
          <w:rFonts w:eastAsia="Calibri"/>
          <w:bCs/>
          <w:sz w:val="36"/>
          <w:szCs w:val="36"/>
          <w:lang w:val="uk-UA" w:eastAsia="en-US"/>
        </w:rPr>
      </w:pPr>
      <w:bookmarkStart w:id="0" w:name="_Hlk102989566"/>
      <w:bookmarkEnd w:id="0"/>
      <w:r>
        <w:rPr>
          <w:rFonts w:eastAsia="Calibri"/>
          <w:bCs/>
          <w:sz w:val="36"/>
          <w:szCs w:val="36"/>
          <w:lang w:val="uk-UA" w:eastAsia="en-US"/>
        </w:rPr>
        <w:t>МІНІСТЕРСТВО ОСВІТИ І НАУКИ УКРАЇНИ</w:t>
      </w:r>
    </w:p>
    <w:p w14:paraId="1BD80A43" w14:textId="7ECB26DB" w:rsidR="007006F3" w:rsidRDefault="007006F3" w:rsidP="007006F3">
      <w:pPr>
        <w:spacing w:line="480" w:lineRule="auto"/>
        <w:ind w:firstLine="284"/>
        <w:jc w:val="center"/>
        <w:rPr>
          <w:rFonts w:eastAsia="Calibri"/>
          <w:bCs/>
          <w:sz w:val="32"/>
          <w:szCs w:val="32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A17CCC" wp14:editId="63E261B4">
            <wp:simplePos x="0" y="0"/>
            <wp:positionH relativeFrom="column">
              <wp:posOffset>1661160</wp:posOffset>
            </wp:positionH>
            <wp:positionV relativeFrom="paragraph">
              <wp:posOffset>340995</wp:posOffset>
            </wp:positionV>
            <wp:extent cx="2846070" cy="1278890"/>
            <wp:effectExtent l="0" t="0" r="0" b="0"/>
            <wp:wrapNone/>
            <wp:docPr id="732055008" name="Picture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bCs/>
          <w:sz w:val="32"/>
          <w:szCs w:val="32"/>
          <w:lang w:val="uk-UA" w:eastAsia="en-US"/>
        </w:rPr>
        <w:t>Національний технічний університет «Дніпровська політехніка»</w:t>
      </w:r>
    </w:p>
    <w:p w14:paraId="4A0E6AD4" w14:textId="77777777" w:rsidR="007006F3" w:rsidRDefault="007006F3" w:rsidP="007006F3">
      <w:pPr>
        <w:spacing w:line="480" w:lineRule="auto"/>
        <w:ind w:firstLine="284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26253397" w14:textId="77777777" w:rsidR="007006F3" w:rsidRDefault="007006F3" w:rsidP="007006F3">
      <w:pPr>
        <w:spacing w:line="480" w:lineRule="auto"/>
        <w:ind w:firstLine="284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7C38E2E5" w14:textId="77777777" w:rsidR="007006F3" w:rsidRDefault="007006F3" w:rsidP="007006F3">
      <w:pPr>
        <w:spacing w:line="480" w:lineRule="auto"/>
        <w:ind w:firstLine="284"/>
        <w:jc w:val="right"/>
        <w:rPr>
          <w:rFonts w:eastAsia="Calibri"/>
          <w:bCs/>
          <w:sz w:val="28"/>
          <w:szCs w:val="28"/>
          <w:lang w:val="uk-UA" w:eastAsia="en-US"/>
        </w:rPr>
      </w:pPr>
    </w:p>
    <w:p w14:paraId="2D65707E" w14:textId="77777777" w:rsidR="007006F3" w:rsidRDefault="007006F3" w:rsidP="007006F3">
      <w:pPr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27994AA5" w14:textId="77777777" w:rsidR="007006F3" w:rsidRDefault="007006F3" w:rsidP="007006F3">
      <w:pPr>
        <w:spacing w:line="480" w:lineRule="auto"/>
        <w:ind w:firstLine="284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3ED1709C" w14:textId="77777777" w:rsidR="007006F3" w:rsidRDefault="007006F3" w:rsidP="007006F3">
      <w:pPr>
        <w:spacing w:line="480" w:lineRule="auto"/>
        <w:ind w:firstLine="284"/>
        <w:jc w:val="center"/>
        <w:rPr>
          <w:rFonts w:eastAsia="Calibri"/>
          <w:bCs/>
          <w:sz w:val="36"/>
          <w:szCs w:val="36"/>
          <w:lang w:val="uk-UA" w:eastAsia="en-US"/>
        </w:rPr>
      </w:pPr>
      <w:r>
        <w:rPr>
          <w:rFonts w:eastAsia="Calibri"/>
          <w:bCs/>
          <w:sz w:val="36"/>
          <w:szCs w:val="36"/>
          <w:lang w:val="uk-UA" w:eastAsia="en-US"/>
        </w:rPr>
        <w:t>ЗВІТ</w:t>
      </w:r>
    </w:p>
    <w:p w14:paraId="03D9F441" w14:textId="77777777" w:rsidR="007006F3" w:rsidRDefault="007006F3" w:rsidP="007006F3">
      <w:pPr>
        <w:spacing w:line="480" w:lineRule="auto"/>
        <w:ind w:firstLine="284"/>
        <w:jc w:val="center"/>
        <w:rPr>
          <w:rFonts w:eastAsia="Calibri"/>
          <w:bCs/>
          <w:sz w:val="32"/>
          <w:szCs w:val="32"/>
          <w:lang w:val="uk-UA" w:eastAsia="en-US"/>
        </w:rPr>
      </w:pPr>
      <w:r>
        <w:rPr>
          <w:rFonts w:eastAsia="Calibri"/>
          <w:bCs/>
          <w:sz w:val="32"/>
          <w:szCs w:val="32"/>
          <w:lang w:val="uk-UA" w:eastAsia="en-US"/>
        </w:rPr>
        <w:t>з лабораторної роботи з</w:t>
      </w:r>
    </w:p>
    <w:p w14:paraId="5B7C2473" w14:textId="77777777" w:rsidR="007006F3" w:rsidRDefault="007006F3" w:rsidP="007006F3">
      <w:pPr>
        <w:ind w:firstLine="284"/>
        <w:jc w:val="center"/>
        <w:rPr>
          <w:bCs/>
          <w:sz w:val="32"/>
          <w:szCs w:val="32"/>
          <w:lang w:val="uk-UA"/>
        </w:rPr>
      </w:pPr>
      <w:r>
        <w:rPr>
          <w:rFonts w:eastAsia="Calibri"/>
          <w:bCs/>
          <w:sz w:val="32"/>
          <w:szCs w:val="32"/>
          <w:lang w:val="uk-UA" w:eastAsia="en-US"/>
        </w:rPr>
        <w:t>дисципліни «</w:t>
      </w:r>
      <w:r>
        <w:rPr>
          <w:rFonts w:eastAsia="Calibri"/>
          <w:bCs/>
          <w:sz w:val="32"/>
          <w:szCs w:val="32"/>
          <w:lang w:eastAsia="en-US"/>
        </w:rPr>
        <w:t>Аналіз програмного забезпечення</w:t>
      </w:r>
      <w:r>
        <w:rPr>
          <w:bCs/>
          <w:sz w:val="32"/>
          <w:szCs w:val="32"/>
          <w:lang w:val="uk-UA"/>
        </w:rPr>
        <w:t>»</w:t>
      </w:r>
    </w:p>
    <w:p w14:paraId="448F2A84" w14:textId="77777777" w:rsidR="007006F3" w:rsidRDefault="007006F3" w:rsidP="007006F3">
      <w:pPr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435EE285" w14:textId="77777777" w:rsidR="007006F3" w:rsidRDefault="007006F3" w:rsidP="007006F3">
      <w:pPr>
        <w:spacing w:line="480" w:lineRule="auto"/>
        <w:ind w:firstLine="284"/>
        <w:rPr>
          <w:rFonts w:eastAsia="Calibri"/>
          <w:bCs/>
          <w:sz w:val="28"/>
          <w:szCs w:val="28"/>
          <w:lang w:val="uk-UA" w:eastAsia="en-US"/>
        </w:rPr>
      </w:pPr>
    </w:p>
    <w:p w14:paraId="2A24D69E" w14:textId="77777777" w:rsidR="007006F3" w:rsidRDefault="007006F3" w:rsidP="007006F3">
      <w:pPr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Виконав: ст. гр. 121-21-2</w:t>
      </w:r>
    </w:p>
    <w:p w14:paraId="624A3E1E" w14:textId="77777777" w:rsidR="007006F3" w:rsidRDefault="007006F3" w:rsidP="007006F3">
      <w:pPr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Нороха В. Д.</w:t>
      </w:r>
    </w:p>
    <w:p w14:paraId="553DF31E" w14:textId="77777777" w:rsidR="007006F3" w:rsidRDefault="007006F3" w:rsidP="007006F3">
      <w:pPr>
        <w:spacing w:line="480" w:lineRule="auto"/>
        <w:ind w:firstLine="284"/>
        <w:rPr>
          <w:rFonts w:eastAsia="Calibri"/>
          <w:bCs/>
          <w:sz w:val="28"/>
          <w:szCs w:val="28"/>
          <w:lang w:val="uk-UA" w:eastAsia="en-US"/>
        </w:rPr>
      </w:pPr>
    </w:p>
    <w:p w14:paraId="44A4A728" w14:textId="77777777" w:rsidR="007006F3" w:rsidRDefault="007006F3" w:rsidP="007006F3">
      <w:pPr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Перевірив:</w:t>
      </w:r>
    </w:p>
    <w:p w14:paraId="7BAD7A87" w14:textId="77777777" w:rsidR="007006F3" w:rsidRDefault="007006F3" w:rsidP="007006F3">
      <w:pPr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 xml:space="preserve"> </w:t>
      </w:r>
      <w:r>
        <w:rPr>
          <w:rFonts w:eastAsia="Calibri"/>
          <w:bCs/>
          <w:sz w:val="28"/>
          <w:szCs w:val="28"/>
          <w:lang w:eastAsia="en-US"/>
        </w:rPr>
        <w:t xml:space="preserve">Доцент каф. </w:t>
      </w:r>
    </w:p>
    <w:p w14:paraId="49427472" w14:textId="77777777" w:rsidR="007006F3" w:rsidRDefault="007006F3" w:rsidP="007006F3">
      <w:pPr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eastAsia="en-US"/>
        </w:rPr>
        <w:t xml:space="preserve"> САУ</w:t>
      </w:r>
      <w:r>
        <w:rPr>
          <w:rFonts w:eastAsia="Calibri"/>
          <w:bCs/>
          <w:sz w:val="28"/>
          <w:szCs w:val="28"/>
          <w:lang w:val="uk-UA" w:eastAsia="en-US"/>
        </w:rPr>
        <w:t xml:space="preserve"> Мінєєв О.С.</w:t>
      </w:r>
    </w:p>
    <w:p w14:paraId="157A065E" w14:textId="77777777" w:rsidR="007006F3" w:rsidRDefault="007006F3" w:rsidP="007006F3">
      <w:pPr>
        <w:spacing w:line="480" w:lineRule="auto"/>
        <w:ind w:firstLine="284"/>
        <w:rPr>
          <w:rFonts w:eastAsia="Calibri"/>
          <w:bCs/>
          <w:sz w:val="28"/>
          <w:szCs w:val="28"/>
          <w:lang w:val="uk-UA" w:eastAsia="en-US"/>
        </w:rPr>
      </w:pPr>
    </w:p>
    <w:p w14:paraId="05530C88" w14:textId="77777777" w:rsidR="007006F3" w:rsidRDefault="007006F3" w:rsidP="007006F3">
      <w:pPr>
        <w:spacing w:line="480" w:lineRule="auto"/>
        <w:ind w:firstLine="284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5E1482B7" w14:textId="77777777" w:rsidR="007006F3" w:rsidRDefault="007006F3" w:rsidP="007006F3">
      <w:pPr>
        <w:spacing w:line="480" w:lineRule="auto"/>
        <w:ind w:firstLine="284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Дніпро</w:t>
      </w:r>
    </w:p>
    <w:p w14:paraId="53E780FE" w14:textId="77777777" w:rsidR="007006F3" w:rsidRDefault="007006F3" w:rsidP="007006F3">
      <w:pPr>
        <w:spacing w:line="480" w:lineRule="auto"/>
        <w:ind w:firstLine="284"/>
        <w:jc w:val="center"/>
        <w:rPr>
          <w:rFonts w:eastAsia="Calibri"/>
          <w:bCs/>
          <w:sz w:val="28"/>
          <w:szCs w:val="28"/>
          <w:lang w:val="uk-UA" w:eastAsia="en-US"/>
        </w:rPr>
      </w:pPr>
      <w:r>
        <w:rPr>
          <w:rFonts w:eastAsia="Calibri"/>
          <w:bCs/>
          <w:sz w:val="28"/>
          <w:szCs w:val="28"/>
          <w:lang w:val="uk-UA" w:eastAsia="en-US"/>
        </w:rPr>
        <w:t>2024</w:t>
      </w:r>
    </w:p>
    <w:p w14:paraId="45A85615" w14:textId="69E6A946" w:rsidR="007006F3" w:rsidRPr="00A002DE" w:rsidRDefault="007006F3" w:rsidP="007006F3">
      <w:pPr>
        <w:spacing w:after="240"/>
        <w:jc w:val="center"/>
        <w:rPr>
          <w:sz w:val="28"/>
          <w:szCs w:val="28"/>
        </w:rPr>
      </w:pPr>
      <w:r w:rsidRPr="00504A26">
        <w:rPr>
          <w:sz w:val="28"/>
          <w:szCs w:val="28"/>
          <w:lang w:val="uk-UA"/>
        </w:rPr>
        <w:lastRenderedPageBreak/>
        <w:t xml:space="preserve">Лабораторна робота № </w:t>
      </w:r>
      <w:r>
        <w:rPr>
          <w:sz w:val="28"/>
          <w:szCs w:val="28"/>
          <w:lang w:val="uk-UA"/>
        </w:rPr>
        <w:t>4</w:t>
      </w:r>
    </w:p>
    <w:p w14:paraId="00F51FF3" w14:textId="5EFDFEF8" w:rsidR="007006F3" w:rsidRPr="007006F3" w:rsidRDefault="007006F3" w:rsidP="007006F3">
      <w:pPr>
        <w:spacing w:after="2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Створено статичну сторінку та розміщено її на сервісі </w:t>
      </w:r>
      <w:r>
        <w:rPr>
          <w:sz w:val="28"/>
          <w:szCs w:val="28"/>
          <w:lang w:val="en-US"/>
        </w:rPr>
        <w:t>S</w:t>
      </w:r>
      <w:r w:rsidRPr="007006F3">
        <w:rPr>
          <w:sz w:val="28"/>
          <w:szCs w:val="28"/>
        </w:rPr>
        <w:t>3</w:t>
      </w:r>
    </w:p>
    <w:p w14:paraId="6F5D4391" w14:textId="3A868C40" w:rsidR="00571DD2" w:rsidRDefault="007006F3">
      <w:pPr>
        <w:rPr>
          <w:lang w:val="uk-UA"/>
        </w:rPr>
      </w:pPr>
      <w:hyperlink r:id="rId6" w:history="1">
        <w:r w:rsidRPr="007006F3">
          <w:rPr>
            <w:rStyle w:val="Hyperlink"/>
            <w:lang w:val="uk-UA"/>
          </w:rPr>
          <w:t>http://volodymyr-norokha-bucket-apz.s3-website-us-east-1.amazonaws.com</w:t>
        </w:r>
      </w:hyperlink>
    </w:p>
    <w:p w14:paraId="16DFC925" w14:textId="77777777" w:rsidR="007006F3" w:rsidRDefault="007006F3">
      <w:pPr>
        <w:rPr>
          <w:lang w:val="uk-UA"/>
        </w:rPr>
      </w:pPr>
    </w:p>
    <w:p w14:paraId="072A2BB2" w14:textId="4E7D7E02" w:rsidR="007006F3" w:rsidRDefault="007006F3">
      <w:pPr>
        <w:rPr>
          <w:lang w:val="en-US"/>
        </w:rPr>
      </w:pPr>
      <w:r w:rsidRPr="007006F3">
        <w:rPr>
          <w:noProof/>
          <w:lang w:val="uk-UA"/>
        </w:rPr>
        <w:drawing>
          <wp:inline distT="0" distB="0" distL="0" distR="0" wp14:anchorId="3F57EDFD" wp14:editId="4FC49F3B">
            <wp:extent cx="5940425" cy="3002915"/>
            <wp:effectExtent l="0" t="0" r="0" b="0"/>
            <wp:docPr id="15117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1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E405" w14:textId="12201B0D" w:rsidR="00A002DE" w:rsidRPr="00A002DE" w:rsidRDefault="00A002DE">
      <w:pPr>
        <w:rPr>
          <w:lang w:val="uk-UA"/>
        </w:rPr>
      </w:pPr>
      <w:r>
        <w:rPr>
          <w:lang w:val="uk-UA"/>
        </w:rPr>
        <w:t>Налаштуванн доступу</w:t>
      </w:r>
    </w:p>
    <w:sectPr w:rsidR="00A002DE" w:rsidRPr="00A002DE" w:rsidSect="00C35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FE"/>
    <w:rsid w:val="002C3A75"/>
    <w:rsid w:val="004840E3"/>
    <w:rsid w:val="00571DD2"/>
    <w:rsid w:val="007006F3"/>
    <w:rsid w:val="00722EF2"/>
    <w:rsid w:val="00A002DE"/>
    <w:rsid w:val="00A12ED3"/>
    <w:rsid w:val="00C354BF"/>
    <w:rsid w:val="00D363F6"/>
    <w:rsid w:val="00EF764C"/>
    <w:rsid w:val="00F5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372C"/>
  <w15:chartTrackingRefBased/>
  <w15:docId w15:val="{93B4BB0A-85EA-4756-BDD4-03005D6B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6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1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1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1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1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1F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1FE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1FE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1FE"/>
    <w:rPr>
      <w:rFonts w:eastAsiaTheme="majorEastAsia" w:cstheme="majorBidi"/>
      <w:color w:val="2F5496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1FE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1FE"/>
    <w:rPr>
      <w:rFonts w:eastAsiaTheme="majorEastAsia" w:cstheme="majorBidi"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1FE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1FE"/>
    <w:rPr>
      <w:rFonts w:eastAsiaTheme="majorEastAsia" w:cstheme="majorBidi"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F561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1F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1FE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F56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1FE"/>
    <w:rPr>
      <w:i/>
      <w:iCs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F56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1FE"/>
    <w:rPr>
      <w:i/>
      <w:iCs/>
      <w:color w:val="2F5496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F561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0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6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6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volodymyr-norokha-bucket-apz.s3-website-us-east-1.amazonaw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99FC3-2D09-41D6-9714-F4CD0D734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Нороха Володимир Дмитрович</dc:creator>
  <cp:keywords/>
  <dc:description/>
  <cp:lastModifiedBy>Нороха Володимир Дмитрович</cp:lastModifiedBy>
  <cp:revision>3</cp:revision>
  <dcterms:created xsi:type="dcterms:W3CDTF">2024-11-14T11:46:00Z</dcterms:created>
  <dcterms:modified xsi:type="dcterms:W3CDTF">2024-11-14T12:31:00Z</dcterms:modified>
</cp:coreProperties>
</file>