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439"/>
        <w:gridCol w:w="8205"/>
      </w:tblGrid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7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8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помощью технологии ADO.net. Построение системы чтения данных с использованием  пуля подключений. Построение системы записи данных с использованием Reflection.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9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Разработка полной загрузки данных (два сценария). Создание простого ASP.net приложения. Подключение таймера для загрузки и обработки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10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простого контроллера для получения сферических координат.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b/>
                <w:bCs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</w:t>
      </w:r>
      <w:r>
        <w:rPr>
          <w:rFonts w:ascii="DejaVu Sans" w:hAnsi="DejaVu Sans"/>
        </w:rPr>
        <w:t xml:space="preserve">: Спректировать собственную базу данных для хранения информации по следующим моделям: </w:t>
      </w:r>
      <w:r>
        <w:rPr>
          <w:rFonts w:ascii="DejaVu Sans" w:hAnsi="DejaVu Sans"/>
          <w:b w:val="false"/>
          <w:i w:val="false"/>
          <w:color w:val="000000"/>
          <w:sz w:val="18"/>
        </w:rPr>
        <w:t>GpsdVersionModel, GpsdSkyModel, GpsdSkySatelliteModel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18"/>
        </w:rPr>
      </w:pPr>
      <w:r>
        <w:rPr>
          <w:rFonts w:ascii="DejaVu Sans" w:hAnsi="DejaVu Sans"/>
          <w:b w:val="false"/>
          <w:i w:val="false"/>
          <w:color w:val="000000"/>
          <w:sz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18"/>
        </w:rPr>
      </w:pPr>
      <w:r>
        <w:rPr>
          <w:rFonts w:ascii="DejaVu Sans" w:hAnsi="DejaVu Sans"/>
          <w:b w:val="false"/>
          <w:i w:val="false"/>
          <w:color w:val="000000"/>
          <w:sz w:val="18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Создадим </w:t>
      </w:r>
      <w:r>
        <w:rPr>
          <w:rFonts w:ascii="DejaVu Sans" w:hAnsi="DejaVu Sans"/>
          <w:b/>
          <w:bCs/>
        </w:rPr>
        <w:t>5 таблиц</w:t>
      </w:r>
      <w:r>
        <w:rPr>
          <w:rFonts w:ascii="DejaVu Sans" w:hAnsi="DejaVu Sans"/>
        </w:rPr>
        <w:t xml:space="preserve"> и перечислений. Так же, свяжем каждую таблицу с перечислением по ключу id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Получим:</w:t>
        <w:br/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71120</wp:posOffset>
            </wp:positionH>
            <wp:positionV relativeFrom="paragraph">
              <wp:posOffset>389890</wp:posOffset>
            </wp:positionV>
            <wp:extent cx="3190240" cy="2799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br/>
      </w:r>
      <w:r>
        <w:rPr>
          <w:rFonts w:ascii="DejaVu Sans" w:hAnsi="DejaVu Sans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Таблица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data_types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Тип данных, справочник, который мы будем заполнять самостоятельно. В нем есть поле Class – оно уникально.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data_version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Данные, которые будут создаваться 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GpsdVersionModel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Данные, которые будут создаваться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data_sky_satellites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Табличные данные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GpsdSkySatelliteModel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data_sky_links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Таблица – связка между моделью 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GpsdSkyModel</w:t>
            </w:r>
            <w:r>
              <w:rPr>
                <w:rFonts w:ascii="DejaVu Sans" w:hAnsi="DejaVu Sans"/>
              </w:rPr>
              <w:t xml:space="preserve">  и 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GpsdSkySatelliteModel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Создадим связи между таблицами. Сделаем связь между таблицей data_types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 add constraint fk_data_sky_data_type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(type_id) REFERENCES data_types (id);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 public.data_version add constraint fk_data_sky_satellites_data_type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(type_id) REFERENCES data_types (id);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Затем, связываем спутники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public.data_sky_links add constraint fk_data_sky_links_sky_id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(sky_id) REFERENCES data_sky (id);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public.data_sky_links add constraint fk_data_sky_links_satellite_id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(satellite_id) REFERENCES data_sky_links (id);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В итоге, мы получаем следующие связи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 же, заполняем справочник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insert into data_types(class,description) values('SKY', 'Информация по местоположении');</w:t>
            </w:r>
          </w:p>
          <w:p>
            <w:pPr>
              <w:pStyle w:val="TableContents"/>
              <w:rPr/>
            </w:pPr>
            <w:r>
              <w:rPr/>
              <w:t>insert into data_types(class,description) values('VERSION', 'Версия протокола');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</w:t>
      </w:r>
      <w:r>
        <w:rPr>
          <w:rFonts w:ascii="DejaVu Sans" w:hAnsi="DejaVu Sans"/>
        </w:rPr>
        <w:t>:</w:t>
        <w:br/>
        <w:t>Написать SQL скрипт для записи данных в таблицы:</w:t>
        <w:br/>
        <w:t>data_version, data_sky, data_sky_satellites, data_sky_links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помощью технологии ADO.net. Построение системы чтения данных с использованием  пула подключений. Построение системы записи данных с использованием Reflection.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подключения к базе данных, создадим специальный класс с описанием параметров подключения. Далее, переопределим метод ToString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https://www.connectionstrings.com/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- описание настроек подключение к базе данных PostgreSql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#region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Свойства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Хост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Host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"localhost"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Порт подключения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long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Port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 = 5432;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Имя пользователя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Login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"gpsd"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Пароль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Password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"123456"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Наименование базы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Database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set;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}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"gpsd"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#endregion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    public override string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Format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"User ID=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{0}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;Password=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{1}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;Host=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{2}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;Port=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{3}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;Database=</w:t>
            </w:r>
            <w:r>
              <w:rPr>
                <w:rFonts w:ascii="JetBrains Mono" w:hAnsi="JetBrains Mono"/>
                <w:b w:val="false"/>
                <w:i w:val="false"/>
                <w:color w:val="008000"/>
                <w:sz w:val="18"/>
              </w:rPr>
              <w:t>{4}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;Pooling=true;"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Login, Password, Host, Port, Database);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00000"/>
                <w:sz w:val="18"/>
                <w:highlight w:val="yellow"/>
              </w:rPr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highlight w:val="yellow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Подключим Nuget пакет Ngpsql (https://www.npgsql.org/)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8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Далее, добавим в проект статический класс расширение. В котором реализуем два статических метода: выборка данных, создание параметров для выборки данных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static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PostgreConnectExtension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Получить выборку данных из PostgreSql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name="connect"&gt; Информация о соединении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name="sql"&gt; SQL запрос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name="parameters"&gt; Набор параметров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cref="ArgumentException"&gt;&lt;/exception&gt;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cref="InvalidOperationException"&gt;&lt;/exception&gt;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static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DataTable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PostgreConnect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&gt;?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ThrowIfNull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 указан SQL запрос для выполнения выборки данных"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using 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database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NpgsqlConnection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command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.Parameters.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AddRange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GetPostgreParameters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ToArray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using 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reader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ExecuteReader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CommandBehavior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.CloseConnection);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Load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reader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 xml:space="preserve">$"Ошибка при выполнении Sql запроса! 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}. Соединение: 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.ToString()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Сформировать набор параметров для SQL запроса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name="parameters"&gt; Исходный словарь с параметрами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static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IEnumerable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GetPostgreParameters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&gt;?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is 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Enumerable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Select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=&gt;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NpgsqlParameter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ParameterName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.Key, Value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x.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Value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проверки работы с базой данных, добавим новый Nunit тест с двумя тестами: обычная выборка данных, выборка данных с параметрами.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PostgreTests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Проверить подключение и выборку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Check_Connect_DataBase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connect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sql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>select * from data_types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Проверить подключение и выборку данных с использованием параметров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Check_Connect_Database_WithParameters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connect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sql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>select * from data_types where id = @Id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 xml:space="preserve">"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parameters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?&gt;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{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, 1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parameters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!);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.Rows.Count,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(1));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 xml:space="preserve">Задание.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 аналогии, добавить в класс расширение вызовы для вставки и обновления данных в PostgreSql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Свяжем модели данных с базой данных путем добавления поля – уникальный код записи. Для этого мы созданим специальный интерфейс IdataEntity и абстрактны класс DataEntity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Специальный интерфейс для связывания произвольной модели в базой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IDataEntity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long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Абстрактный класс для наследования. Указывает уникальный код записи в базе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abstract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DataEntity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IDataEntity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JsonIgnore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long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Id {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set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 же, создадим собственный атрибут для создания описаний для каждой модели. Данный атрибут будет в себе хранить наименование таблицы в базе данных.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атрибут для хранения информации о наименовании таблицы базы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TableNameAttribute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Attribute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string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_tableName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.Empty;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TableNameAttribute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"Некорректно переданы параметры!"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_tableName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"data_sky"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Задание:</w:t>
      </w:r>
      <w:r>
        <w:rPr>
          <w:rFonts w:ascii="DejaVu Sans" w:hAnsi="DejaVu Sans"/>
        </w:rPr>
        <w:br/>
        <w:t>Для моделей: GpsdVersionModel, GpsdSkySatelliteModel в коде указать наименование таблиц.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Вставка данных: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В абстрактный класс добавим свойство, которое будет отвечать за передачу данных о типе модели. В базе данных – это поле type_id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102870</wp:posOffset>
            </wp:positionH>
            <wp:positionV relativeFrom="paragraph">
              <wp:posOffset>-416560</wp:posOffset>
            </wp:positionV>
            <wp:extent cx="3884295" cy="21488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Специальный код с типом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virtual long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DataType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=&gt; 0;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Далее, для классов с моделями, переопределим данное свойство, согласно записям таблицы data_types. Например, для класса GpsdDataModel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"type_id"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override long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DataType =&gt; 2;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Теперь, доработаем расширение PostgreConnectExtension. Добавим метод InsertData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Вставить данные в таблицу из модели &lt;see cref="IGpsDataModel"/&gt;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name="connect"&gt;&lt;/param&gt;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name="model"&gt; Исходная модель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static long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InsertData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PostgreConnect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ThrowIfNull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ThrowIfNull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tableAttributes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GetCustomAttribute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TableNameAttribute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))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TableNameAttribute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tableAttributes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is 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InvalidCastException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Наименование таблицы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tableName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tableAttributes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.TableName;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Собираем поля для вставвки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fields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GetProperties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Select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=&gt;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new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Name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.Name,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JsonName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GetCustomAttribute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JsonPropertyNameAttribute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Value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GetValue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}).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=&gt;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.JsonName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is not 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fieldsNames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fields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Select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=&gt;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.JsonName?.Name ??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ToArray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fieldsValues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fields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Select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x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=&gt;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$"'{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.Value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}'"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ToArray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sql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$"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 xml:space="preserve">insert into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tableName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 xml:space="preserve"> 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Join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","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fieldsNames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>) values(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Join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","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fieldsValues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  <w:shd w:fill="EDFCED" w:val="clear"/>
              </w:rPr>
              <w:t>);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Выполним запрос и получим код вставки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using 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database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NpgsqlConnection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command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NpgsqlCommand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database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command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ExecuteNonQuery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 xml:space="preserve">$"Ошибка при выполнении Sql запроса! 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sql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}. Соединение: {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.ToString()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br/>
        <w:t>Данный метод формирует Sql запрос на вставку данных.</w:t>
        <w:br/>
      </w:r>
      <w:r>
        <w:rPr>
          <w:rFonts w:ascii="DejaVu Sans" w:hAnsi="DejaVu Sans"/>
        </w:rPr>
        <w:t>Пример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insert into data_version (release,rev,proto_major,proto_minor,type_id) values('1','1','1','1','2');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 же, для проверки добавим автоматический тест. Выполним его и убедимся в том, что вставка данных выполнена.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Проверка вставки данных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Check_Connect_InsertData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connect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PostgreConnect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model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Release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"1"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Class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"Version"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Major = 1, Minor = 1, Revision =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"1"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connect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InsertData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IsTrue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 0);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br/>
        <w:t>Задание. Написать самостоятельно автоматический тест. Выполнить его. Далее, сделать тест на выборку данных. Получить результат вставки.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LibreOffice/6.4.7.2$Linux_X86_64 LibreOffice_project/40$Build-2</Application>
  <Pages>8</Pages>
  <Words>1225</Words>
  <Characters>9156</Characters>
  <CharactersWithSpaces>11389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2022-10-30T12:10:54Z</dcterms:created>
  <dc:creator/>
  <dc:description/>
  <dc:language>en-US</dc:language>
  <cp:lastModifiedBy/>
  <dcterms:modified xsi:type="dcterms:W3CDTF">2022-11-18T04:15:26Z</dcterms:modified>
  <cp:revision>13</cp:revision>
  <dc:subject/>
  <dc:title/>
</cp:coreProperties>
</file>