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CA754" w14:textId="46120149" w:rsidR="00063125" w:rsidRPr="003F0215" w:rsidRDefault="001D1521" w:rsidP="003F0215">
      <w:pPr>
        <w:jc w:val="center"/>
        <w:rPr>
          <w:rFonts w:ascii="Slicker" w:hAnsi="Slicker"/>
          <w:color w:val="1162A6"/>
          <w:sz w:val="28"/>
          <w:szCs w:val="28"/>
        </w:rPr>
      </w:pPr>
      <w:r w:rsidRPr="003F0215">
        <w:rPr>
          <w:rFonts w:ascii="Slicker" w:hAnsi="Slicker"/>
          <w:color w:val="1162A6"/>
          <w:sz w:val="28"/>
          <w:szCs w:val="28"/>
        </w:rPr>
        <w:t xml:space="preserve">REGISTRO DE ENTREGA DE </w:t>
      </w:r>
      <w:r>
        <w:rPr>
          <w:rFonts w:ascii="Slicker" w:hAnsi="Slicker"/>
          <w:color w:val="1162A6"/>
          <w:sz w:val="28"/>
          <w:szCs w:val="28"/>
        </w:rPr>
        <w:t>INFORMACIÓN</w:t>
      </w:r>
    </w:p>
    <w:p w14:paraId="34AC1E5B" w14:textId="77777777" w:rsidR="00063125" w:rsidRDefault="00063125" w:rsidP="00063125">
      <w:pPr>
        <w:rPr>
          <w:rFonts w:ascii="Slicker" w:hAnsi="Slicker"/>
          <w:color w:val="808080" w:themeColor="background1" w:themeShade="80"/>
        </w:rPr>
      </w:pPr>
    </w:p>
    <w:p w14:paraId="4A154A05" w14:textId="1BF83F1E" w:rsidR="007A035F" w:rsidRPr="007A035F" w:rsidRDefault="007A035F" w:rsidP="00063125">
      <w:pPr>
        <w:rPr>
          <w:rFonts w:ascii="Slicker" w:hAnsi="Slicker"/>
          <w:color w:val="1162A6"/>
          <w:sz w:val="24"/>
          <w:szCs w:val="24"/>
        </w:rPr>
      </w:pPr>
      <w:r w:rsidRPr="007A035F">
        <w:rPr>
          <w:rFonts w:ascii="Slicker" w:hAnsi="Slicker"/>
          <w:color w:val="1162A6"/>
          <w:sz w:val="24"/>
          <w:szCs w:val="24"/>
        </w:rPr>
        <w:t xml:space="preserve">DATOS </w:t>
      </w:r>
      <w:r w:rsidR="00E46047" w:rsidRPr="007A035F">
        <w:rPr>
          <w:rFonts w:ascii="Slicker" w:hAnsi="Slicker"/>
          <w:color w:val="1162A6"/>
          <w:sz w:val="24"/>
          <w:szCs w:val="24"/>
        </w:rPr>
        <w:t>IDENTIFICATIVOS</w:t>
      </w:r>
      <w:r w:rsidRPr="007A035F">
        <w:rPr>
          <w:rFonts w:ascii="Slicker" w:hAnsi="Slicker"/>
          <w:color w:val="1162A6"/>
          <w:sz w:val="24"/>
          <w:szCs w:val="24"/>
        </w:rPr>
        <w:t xml:space="preserve"> DE LA EMPRESA: </w:t>
      </w:r>
    </w:p>
    <w:p w14:paraId="2DC58E2A" w14:textId="77777777" w:rsidR="007A035F" w:rsidRPr="007A035F" w:rsidRDefault="007A035F" w:rsidP="007A035F">
      <w:pPr>
        <w:spacing w:after="0"/>
        <w:rPr>
          <w:rFonts w:ascii="Slicker" w:hAnsi="Slicker"/>
          <w:color w:val="808080" w:themeColor="background1" w:themeShade="80"/>
          <w:sz w:val="24"/>
          <w:szCs w:val="24"/>
        </w:rPr>
      </w:pPr>
      <w:r w:rsidRPr="007A035F">
        <w:rPr>
          <w:rFonts w:ascii="Slicker" w:hAnsi="Slicker"/>
          <w:color w:val="808080" w:themeColor="background1" w:themeShade="80"/>
          <w:sz w:val="24"/>
          <w:szCs w:val="24"/>
        </w:rPr>
        <w:t>Volquetes Escalante S.L.</w:t>
      </w:r>
    </w:p>
    <w:p w14:paraId="0EEBADC3" w14:textId="77777777" w:rsidR="007A035F" w:rsidRPr="007A035F" w:rsidRDefault="007A035F" w:rsidP="007A035F">
      <w:pPr>
        <w:spacing w:after="0"/>
        <w:rPr>
          <w:rFonts w:ascii="Slicker" w:hAnsi="Slicker"/>
          <w:color w:val="808080" w:themeColor="background1" w:themeShade="80"/>
          <w:sz w:val="24"/>
          <w:szCs w:val="24"/>
        </w:rPr>
      </w:pPr>
      <w:r w:rsidRPr="007A035F">
        <w:rPr>
          <w:rFonts w:ascii="Slicker" w:hAnsi="Slicker"/>
          <w:color w:val="808080" w:themeColor="background1" w:themeShade="80"/>
          <w:sz w:val="24"/>
          <w:szCs w:val="24"/>
        </w:rPr>
        <w:t xml:space="preserve">Polígono Industrial El Brizo, C/ </w:t>
      </w:r>
      <w:r w:rsidR="00774363">
        <w:rPr>
          <w:rFonts w:ascii="Slicker" w:hAnsi="Slicker"/>
          <w:color w:val="808080" w:themeColor="background1" w:themeShade="80"/>
          <w:sz w:val="24"/>
          <w:szCs w:val="24"/>
        </w:rPr>
        <w:t xml:space="preserve">Álamo </w:t>
      </w:r>
      <w:r w:rsidRPr="007A035F">
        <w:rPr>
          <w:rFonts w:ascii="Slicker" w:hAnsi="Slicker"/>
          <w:color w:val="808080" w:themeColor="background1" w:themeShade="80"/>
          <w:sz w:val="24"/>
          <w:szCs w:val="24"/>
        </w:rPr>
        <w:t>- parcela 1</w:t>
      </w:r>
      <w:r w:rsidR="00774363">
        <w:rPr>
          <w:rFonts w:ascii="Slicker" w:hAnsi="Slicker"/>
          <w:color w:val="808080" w:themeColor="background1" w:themeShade="80"/>
          <w:sz w:val="24"/>
          <w:szCs w:val="24"/>
        </w:rPr>
        <w:t>23</w:t>
      </w:r>
    </w:p>
    <w:p w14:paraId="0275D6C7" w14:textId="77777777" w:rsidR="007A035F" w:rsidRPr="007A035F" w:rsidRDefault="007A035F" w:rsidP="007A035F">
      <w:pPr>
        <w:tabs>
          <w:tab w:val="center" w:pos="5233"/>
          <w:tab w:val="right" w:pos="10466"/>
        </w:tabs>
        <w:spacing w:after="0"/>
        <w:rPr>
          <w:rFonts w:ascii="Slicker" w:hAnsi="Slicker"/>
          <w:color w:val="808080" w:themeColor="background1" w:themeShade="80"/>
          <w:sz w:val="24"/>
          <w:szCs w:val="24"/>
        </w:rPr>
      </w:pPr>
      <w:r w:rsidRPr="007A035F">
        <w:rPr>
          <w:rFonts w:ascii="Slicker" w:hAnsi="Slicker"/>
          <w:color w:val="808080" w:themeColor="background1" w:themeShade="80"/>
          <w:sz w:val="24"/>
          <w:szCs w:val="24"/>
        </w:rPr>
        <w:t>47162 ALDEAMAYOR DE SAN MARTIN, (VALLADOLID)</w:t>
      </w:r>
    </w:p>
    <w:p w14:paraId="7DBD47F6" w14:textId="77777777" w:rsidR="007A035F" w:rsidRPr="007A035F" w:rsidRDefault="007A035F" w:rsidP="007A035F">
      <w:pPr>
        <w:spacing w:after="0"/>
        <w:rPr>
          <w:rFonts w:ascii="Slicker" w:hAnsi="Slicker"/>
          <w:color w:val="808080" w:themeColor="background1" w:themeShade="80"/>
          <w:sz w:val="24"/>
          <w:szCs w:val="24"/>
        </w:rPr>
      </w:pPr>
      <w:r w:rsidRPr="007A035F">
        <w:rPr>
          <w:rFonts w:ascii="Slicker" w:hAnsi="Slicker"/>
          <w:color w:val="808080" w:themeColor="background1" w:themeShade="80"/>
          <w:sz w:val="24"/>
          <w:szCs w:val="24"/>
        </w:rPr>
        <w:t>C.I.F.: B-47577929</w:t>
      </w:r>
    </w:p>
    <w:p w14:paraId="617EA6FF" w14:textId="77777777" w:rsidR="007A035F" w:rsidRDefault="007A035F" w:rsidP="00063125">
      <w:pPr>
        <w:rPr>
          <w:rFonts w:ascii="Slicker" w:hAnsi="Slicker"/>
          <w:color w:val="808080" w:themeColor="background1" w:themeShade="80"/>
        </w:rPr>
      </w:pPr>
    </w:p>
    <w:p w14:paraId="7B5759F8" w14:textId="77777777" w:rsidR="00063125" w:rsidRPr="007A035F" w:rsidRDefault="00274CD4" w:rsidP="007A035F">
      <w:pPr>
        <w:jc w:val="both"/>
        <w:rPr>
          <w:rFonts w:ascii="Slicker" w:hAnsi="Slicker"/>
          <w:color w:val="808080" w:themeColor="background1" w:themeShade="80"/>
          <w:sz w:val="24"/>
          <w:szCs w:val="24"/>
        </w:rPr>
      </w:pPr>
      <w:r w:rsidRPr="007A035F">
        <w:rPr>
          <w:rFonts w:ascii="Slicker" w:hAnsi="Slicker"/>
          <w:color w:val="808080" w:themeColor="background1" w:themeShade="80"/>
          <w:sz w:val="24"/>
          <w:szCs w:val="24"/>
        </w:rPr>
        <w:t xml:space="preserve">De acuerdo con lo establecido en el artículo 18 de la Ley 31/1995 de Prevención de Riesgos Laborales, sobre información, consulta y participación de los trabajadores, el empresario adoptara las medidas adecuadas para que los trabajadores reciban todas las informaciones necesarias en relación con los riesgos para la seguridad y la salud de los trabajadores en el trabajo, así como las medidas y actividades de protección aplicables a los riesgos señalados. </w:t>
      </w:r>
    </w:p>
    <w:p w14:paraId="61236884" w14:textId="77777777" w:rsidR="00274CD4" w:rsidRPr="007A035F" w:rsidRDefault="00274CD4" w:rsidP="007A035F">
      <w:pPr>
        <w:jc w:val="both"/>
        <w:rPr>
          <w:rFonts w:ascii="Slicker" w:hAnsi="Slicker"/>
          <w:color w:val="808080" w:themeColor="background1" w:themeShade="80"/>
          <w:sz w:val="24"/>
          <w:szCs w:val="24"/>
        </w:rPr>
      </w:pPr>
      <w:r w:rsidRPr="007A035F">
        <w:rPr>
          <w:rFonts w:ascii="Slicker" w:hAnsi="Slicker"/>
          <w:color w:val="808080" w:themeColor="background1" w:themeShade="80"/>
          <w:sz w:val="24"/>
          <w:szCs w:val="24"/>
        </w:rPr>
        <w:t xml:space="preserve">En base a lo anterior, se le hace entrega de un documento informativo que contiene la siguiente información: </w:t>
      </w:r>
    </w:p>
    <w:p w14:paraId="51C7BCA7" w14:textId="02F68D9B" w:rsidR="000F7A02" w:rsidRPr="00F070B6" w:rsidRDefault="00F070B6" w:rsidP="00F070B6">
      <w:pPr>
        <w:jc w:val="both"/>
        <w:rPr>
          <w:rFonts w:ascii="Slicker" w:hAnsi="Slicker"/>
          <w:color w:val="1162A6"/>
          <w:sz w:val="20"/>
          <w:szCs w:val="20"/>
        </w:rPr>
      </w:pPr>
      <w:r w:rsidRPr="00F070B6">
        <w:rPr>
          <w:rFonts w:ascii="Slicker" w:hAnsi="Slicker"/>
          <w:color w:val="1162A6"/>
          <w:sz w:val="20"/>
          <w:szCs w:val="20"/>
        </w:rPr>
        <w:t xml:space="preserve">ANDAMIOS METÁLICOS TUBULARES, USO DE PRODUCTOS QUÍMICOS, TAREAS DE LIMPIEZA, TRANSPALETA ELÉCTRICA, EQUIPOS AUXILIARES DE ELEVACIÓN, MANIPULACIÓN MANUAL DE CARGAS, NORMAS GENERALES EN CASO DE EMERGENCIA, EQUIPOS DE PROTECCIÓN INDIVIDUAL, MEDIDAS DE EMERGENCIA, ESCALERA MANUAL, SOLDADURA AUTÓGENA, RADIACIONES OPTICAS, TRASTORNOS MUSCULOESQUELETICOS, CONFORT TÉRMICO, VIBRACIONES MANO-BRAZO, BIPEDESTACION PROLONGADA, ANDAMIOS DE BORRIQUETAS, TRANSPALETA MANUAL, AMBIENTE TÉRMICO-FRIO, ERGONOMÍA EN EL USO DE HERRAMIENTAS PORTÁTILES, SOLDADURA ELÉCTRICA, HERRAMIENTAS ELÉCTRICAS PORTÁTILES, USO DE PUENTE GRÚA, POSTURAS FORZADAS, EQUIPOS DE TRABAJO ELÉCTRICOS, ALMAC.PRODUCTOS QUÍMICOS, EJERCICIOS POSTURALES, USO DE HERRAMIENTAS MANUALES, SEGURIDAD EN DESPLAZAMIENTOS, APLICACIÓN DE FUERZAS, EXPOSICIÓN LABORAL A RUIDO, BOTELLAS Y BOTELLONES DE GASES COMPRIMIDOS, EQUIPOS DE TRABAJO Y HERRAMIENTAS NEUMÁTICAS, USO DE COMPRESOR PORTÁTIL. </w:t>
      </w:r>
    </w:p>
    <w:p w14:paraId="769D4455" w14:textId="77777777" w:rsidR="00B613DC" w:rsidRDefault="007A035F" w:rsidP="007A035F">
      <w:pPr>
        <w:jc w:val="both"/>
        <w:rPr>
          <w:rFonts w:ascii="Slicker" w:hAnsi="Slicker"/>
          <w:color w:val="808080" w:themeColor="background1" w:themeShade="80"/>
          <w:sz w:val="24"/>
          <w:szCs w:val="24"/>
        </w:rPr>
      </w:pPr>
      <w:r w:rsidRPr="007A035F">
        <w:rPr>
          <w:rFonts w:ascii="Slicker" w:hAnsi="Slicker"/>
          <w:color w:val="808080" w:themeColor="background1" w:themeShade="80"/>
          <w:sz w:val="24"/>
          <w:szCs w:val="24"/>
        </w:rPr>
        <w:t xml:space="preserve">Corresponde a cada trabajador, en la medida de sus posibilidades, cumplir con las medidas de prevención e instrucciones proporcionadas por el empresario, por su propia seguridad y salud en el trabajo y por la de aquellas otras personas a las que pueda afectar su actividad profesional, tal y como se indica en el Artículo 29 de la Ley 31/1995 de Prevención de Riesgos Laborales. </w:t>
      </w:r>
    </w:p>
    <w:p w14:paraId="0A535FC7" w14:textId="77777777" w:rsidR="007A035F" w:rsidRDefault="007A035F" w:rsidP="007A035F">
      <w:pPr>
        <w:jc w:val="both"/>
        <w:rPr>
          <w:rFonts w:ascii="Slicker" w:hAnsi="Slicker"/>
          <w:color w:val="808080" w:themeColor="background1" w:themeShade="80"/>
          <w:sz w:val="24"/>
          <w:szCs w:val="24"/>
        </w:rPr>
      </w:pPr>
    </w:p>
    <w:p w14:paraId="3B8E022D" w14:textId="341D0210" w:rsidR="007A035F" w:rsidRPr="007A035F" w:rsidRDefault="007A035F" w:rsidP="007A035F">
      <w:pPr>
        <w:rPr>
          <w:rFonts w:ascii="Slicker" w:hAnsi="Slicker"/>
          <w:color w:val="1162A6"/>
          <w:sz w:val="24"/>
          <w:szCs w:val="24"/>
        </w:rPr>
      </w:pPr>
      <w:r w:rsidRPr="007A035F">
        <w:rPr>
          <w:rFonts w:ascii="Slicker" w:hAnsi="Slicker"/>
          <w:color w:val="1162A6"/>
          <w:sz w:val="24"/>
          <w:szCs w:val="24"/>
        </w:rPr>
        <w:t>DATOS</w:t>
      </w:r>
      <w:r>
        <w:rPr>
          <w:rFonts w:ascii="Slicker" w:hAnsi="Slicker"/>
          <w:color w:val="1162A6"/>
          <w:sz w:val="24"/>
          <w:szCs w:val="24"/>
        </w:rPr>
        <w:t xml:space="preserve"> DEL </w:t>
      </w:r>
      <w:r w:rsidR="00E46047">
        <w:rPr>
          <w:rFonts w:ascii="Slicker" w:hAnsi="Slicker"/>
          <w:color w:val="1162A6"/>
          <w:sz w:val="24"/>
          <w:szCs w:val="24"/>
        </w:rPr>
        <w:t>TRABAJADOR</w:t>
      </w:r>
      <w:r w:rsidRPr="007A035F">
        <w:rPr>
          <w:rFonts w:ascii="Slicker" w:hAnsi="Slicker"/>
          <w:color w:val="1162A6"/>
          <w:sz w:val="24"/>
          <w:szCs w:val="24"/>
        </w:rPr>
        <w:t xml:space="preserve">: </w:t>
      </w:r>
    </w:p>
    <w:p w14:paraId="51F64A9E" w14:textId="08428B40" w:rsidR="007A035F" w:rsidRDefault="00000ABF" w:rsidP="007A035F">
      <w:pPr>
        <w:jc w:val="both"/>
        <w:rPr>
          <w:rFonts w:ascii="Slicker" w:hAnsi="Slicker"/>
          <w:color w:val="808080" w:themeColor="background1" w:themeShade="80"/>
          <w:sz w:val="24"/>
          <w:szCs w:val="24"/>
        </w:rPr>
      </w:pPr>
      <w:r>
        <w:rPr>
          <w:rFonts w:ascii="Slicker" w:hAnsi="Slicker"/>
          <w:color w:val="808080" w:themeColor="background1" w:themeShade="80"/>
          <w:sz w:val="24"/>
          <w:szCs w:val="24"/>
        </w:rPr>
        <w:t xml:space="preserve">Nombre y apellidos: </w:t>
      </w:r>
      <w:r w:rsidR="00B0619B" w:rsidRPr="00B0619B">
        <w:rPr>
          <w:rFonts w:ascii="Slicker" w:hAnsi="Slicker"/>
          <w:color w:val="808080" w:themeColor="background1" w:themeShade="80"/>
          <w:sz w:val="24"/>
          <w:szCs w:val="24"/>
        </w:rPr>
        <w:t>${FULL_NAME}</w:t>
      </w:r>
    </w:p>
    <w:p w14:paraId="70997A2B" w14:textId="1E5E1C30" w:rsidR="007A035F" w:rsidRDefault="00000ABF" w:rsidP="007A035F">
      <w:pPr>
        <w:jc w:val="both"/>
        <w:rPr>
          <w:rFonts w:ascii="Slicker" w:hAnsi="Slicker"/>
          <w:color w:val="808080" w:themeColor="background1" w:themeShade="80"/>
          <w:sz w:val="24"/>
          <w:szCs w:val="24"/>
        </w:rPr>
      </w:pPr>
      <w:r>
        <w:rPr>
          <w:rFonts w:ascii="Slicker" w:hAnsi="Slicker"/>
          <w:color w:val="808080" w:themeColor="background1" w:themeShade="80"/>
          <w:sz w:val="24"/>
          <w:szCs w:val="24"/>
        </w:rPr>
        <w:t>D.N.I. / N.I.E.:</w:t>
      </w:r>
      <w:r w:rsidR="007647CA">
        <w:rPr>
          <w:rFonts w:ascii="Slicker" w:hAnsi="Slicker"/>
          <w:color w:val="808080" w:themeColor="background1" w:themeShade="80"/>
          <w:sz w:val="24"/>
          <w:szCs w:val="24"/>
        </w:rPr>
        <w:t xml:space="preserve"> </w:t>
      </w:r>
      <w:r w:rsidR="00B0619B" w:rsidRPr="00B0619B">
        <w:rPr>
          <w:rFonts w:ascii="Slicker" w:hAnsi="Slicker"/>
          <w:color w:val="808080" w:themeColor="background1" w:themeShade="80"/>
          <w:sz w:val="24"/>
          <w:szCs w:val="24"/>
        </w:rPr>
        <w:t>${DNI_NIE}</w:t>
      </w:r>
    </w:p>
    <w:p w14:paraId="33683F56" w14:textId="610CC741" w:rsidR="00774363" w:rsidRPr="00223A78" w:rsidRDefault="00000ABF" w:rsidP="00223A78">
      <w:pPr>
        <w:tabs>
          <w:tab w:val="right" w:pos="10466"/>
        </w:tabs>
        <w:jc w:val="both"/>
        <w:rPr>
          <w:rFonts w:ascii="Slicker" w:hAnsi="Slicker"/>
          <w:color w:val="808080" w:themeColor="background1" w:themeShade="80"/>
          <w:sz w:val="24"/>
          <w:szCs w:val="24"/>
        </w:rPr>
      </w:pPr>
      <w:r w:rsidRPr="00223A78">
        <w:rPr>
          <w:rFonts w:ascii="Slicker" w:hAnsi="Slicker"/>
          <w:color w:val="808080" w:themeColor="background1" w:themeShade="80"/>
          <w:sz w:val="24"/>
          <w:szCs w:val="24"/>
        </w:rPr>
        <w:t>Fecha:</w:t>
      </w:r>
      <w:r w:rsidR="00643B7E">
        <w:rPr>
          <w:rFonts w:ascii="Slicker" w:hAnsi="Slicker"/>
          <w:color w:val="808080" w:themeColor="background1" w:themeShade="80"/>
          <w:sz w:val="24"/>
          <w:szCs w:val="24"/>
        </w:rPr>
        <w:t xml:space="preserve"> </w:t>
      </w:r>
      <w:r w:rsidR="00B0619B" w:rsidRPr="00B0619B">
        <w:rPr>
          <w:rFonts w:ascii="Slicker" w:hAnsi="Slicker"/>
          <w:color w:val="808080" w:themeColor="background1" w:themeShade="80"/>
          <w:sz w:val="24"/>
          <w:szCs w:val="24"/>
        </w:rPr>
        <w:t>${HIRE_DATE}</w:t>
      </w:r>
      <w:r w:rsidRPr="00223A78">
        <w:rPr>
          <w:rFonts w:ascii="Slicker" w:hAnsi="Slicker"/>
          <w:color w:val="808080" w:themeColor="background1" w:themeShade="80"/>
          <w:sz w:val="24"/>
          <w:szCs w:val="24"/>
        </w:rPr>
        <w:tab/>
        <w:t>Firma del trabajado</w:t>
      </w:r>
    </w:p>
    <w:sectPr w:rsidR="00774363" w:rsidRPr="00223A78" w:rsidSect="00D8248F">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19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275DA" w14:textId="77777777" w:rsidR="006C7F3D" w:rsidRDefault="006C7F3D" w:rsidP="003219F9">
      <w:pPr>
        <w:spacing w:after="0" w:line="240" w:lineRule="auto"/>
      </w:pPr>
      <w:r>
        <w:separator/>
      </w:r>
    </w:p>
  </w:endnote>
  <w:endnote w:type="continuationSeparator" w:id="0">
    <w:p w14:paraId="6395FFBD" w14:textId="77777777" w:rsidR="006C7F3D" w:rsidRDefault="006C7F3D" w:rsidP="00321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licker">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AFF8" w14:textId="77777777" w:rsidR="00774363" w:rsidRDefault="007743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16AFD" w14:textId="77777777" w:rsidR="00D8248F" w:rsidRPr="00D8248F" w:rsidRDefault="00D8248F" w:rsidP="00D8248F">
    <w:pPr>
      <w:spacing w:after="0"/>
      <w:rPr>
        <w:rFonts w:ascii="Slicker" w:hAnsi="Slicker"/>
        <w:color w:val="A3BADE"/>
        <w:sz w:val="16"/>
        <w:szCs w:val="16"/>
      </w:rPr>
    </w:pPr>
    <w:r w:rsidRPr="00D8248F">
      <w:rPr>
        <w:rFonts w:ascii="Slicker" w:hAnsi="Slicker"/>
        <w:color w:val="A3BADE"/>
        <w:sz w:val="16"/>
        <w:szCs w:val="16"/>
      </w:rPr>
      <w:t>Volquetes Escalante S.L.</w:t>
    </w:r>
  </w:p>
  <w:p w14:paraId="2B224081" w14:textId="77777777" w:rsidR="00D8248F" w:rsidRPr="00D8248F" w:rsidRDefault="00D8248F" w:rsidP="00D8248F">
    <w:pPr>
      <w:spacing w:after="0"/>
      <w:rPr>
        <w:rFonts w:ascii="Slicker" w:hAnsi="Slicker"/>
        <w:color w:val="A3BADE"/>
        <w:sz w:val="16"/>
        <w:szCs w:val="16"/>
      </w:rPr>
    </w:pPr>
    <w:r w:rsidRPr="00D8248F">
      <w:rPr>
        <w:rFonts w:ascii="Slicker" w:hAnsi="Slicker"/>
        <w:noProof/>
        <w:color w:val="A3BADE"/>
        <w:sz w:val="16"/>
        <w:szCs w:val="16"/>
        <w:lang w:eastAsia="es-ES"/>
      </w:rPr>
      <w:drawing>
        <wp:anchor distT="0" distB="0" distL="114300" distR="114300" simplePos="0" relativeHeight="251663360" behindDoc="1" locked="0" layoutInCell="1" allowOverlap="1" wp14:anchorId="1F79F01C" wp14:editId="23FD1354">
          <wp:simplePos x="0" y="0"/>
          <wp:positionH relativeFrom="margin">
            <wp:align>right</wp:align>
          </wp:positionH>
          <wp:positionV relativeFrom="paragraph">
            <wp:posOffset>106680</wp:posOffset>
          </wp:positionV>
          <wp:extent cx="3258185" cy="383540"/>
          <wp:effectExtent l="0" t="0" r="0" b="0"/>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 de pagin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58185" cy="383540"/>
                  </a:xfrm>
                  <a:prstGeom prst="rect">
                    <a:avLst/>
                  </a:prstGeom>
                </pic:spPr>
              </pic:pic>
            </a:graphicData>
          </a:graphic>
          <wp14:sizeRelH relativeFrom="page">
            <wp14:pctWidth>0</wp14:pctWidth>
          </wp14:sizeRelH>
          <wp14:sizeRelV relativeFrom="page">
            <wp14:pctHeight>0</wp14:pctHeight>
          </wp14:sizeRelV>
        </wp:anchor>
      </w:drawing>
    </w:r>
    <w:r w:rsidRPr="00D8248F">
      <w:rPr>
        <w:rFonts w:ascii="Slicker" w:hAnsi="Slicker"/>
        <w:color w:val="A3BADE"/>
        <w:sz w:val="16"/>
        <w:szCs w:val="16"/>
      </w:rPr>
      <w:t xml:space="preserve">Polígono Industrial El Brizo, C/ </w:t>
    </w:r>
    <w:r w:rsidR="00774363">
      <w:rPr>
        <w:rFonts w:ascii="Slicker" w:hAnsi="Slicker"/>
        <w:color w:val="A3BADE"/>
        <w:sz w:val="16"/>
        <w:szCs w:val="16"/>
      </w:rPr>
      <w:t xml:space="preserve">Álamo </w:t>
    </w:r>
    <w:r w:rsidRPr="00D8248F">
      <w:rPr>
        <w:rFonts w:ascii="Slicker" w:hAnsi="Slicker"/>
        <w:color w:val="A3BADE"/>
        <w:sz w:val="16"/>
        <w:szCs w:val="16"/>
      </w:rPr>
      <w:t>- parcela 1</w:t>
    </w:r>
    <w:r w:rsidR="00774363">
      <w:rPr>
        <w:rFonts w:ascii="Slicker" w:hAnsi="Slicker"/>
        <w:color w:val="A3BADE"/>
        <w:sz w:val="16"/>
        <w:szCs w:val="16"/>
      </w:rPr>
      <w:t>23</w:t>
    </w:r>
  </w:p>
  <w:p w14:paraId="5C117179" w14:textId="77777777" w:rsidR="00D8248F" w:rsidRPr="00D8248F" w:rsidRDefault="00D8248F" w:rsidP="00D8248F">
    <w:pPr>
      <w:tabs>
        <w:tab w:val="center" w:pos="5233"/>
        <w:tab w:val="right" w:pos="10466"/>
      </w:tabs>
      <w:spacing w:after="0"/>
      <w:rPr>
        <w:rFonts w:ascii="Slicker" w:hAnsi="Slicker"/>
        <w:color w:val="A3BADE"/>
        <w:sz w:val="16"/>
        <w:szCs w:val="16"/>
      </w:rPr>
    </w:pPr>
    <w:r w:rsidRPr="00D8248F">
      <w:rPr>
        <w:rFonts w:ascii="Slicker" w:hAnsi="Slicker"/>
        <w:color w:val="A3BADE"/>
        <w:sz w:val="16"/>
        <w:szCs w:val="16"/>
      </w:rPr>
      <w:t>47162 ALDEAMAYOR DE SAN MARTIN, (VALLADOLID)</w:t>
    </w:r>
  </w:p>
  <w:p w14:paraId="243B1C48" w14:textId="77777777" w:rsidR="00D8248F" w:rsidRPr="00D8248F" w:rsidRDefault="00D8248F" w:rsidP="00D8248F">
    <w:pPr>
      <w:spacing w:after="0"/>
      <w:rPr>
        <w:rFonts w:ascii="Slicker" w:hAnsi="Slicker"/>
        <w:color w:val="A3BADE"/>
        <w:sz w:val="16"/>
        <w:szCs w:val="16"/>
      </w:rPr>
    </w:pPr>
    <w:r w:rsidRPr="00D8248F">
      <w:rPr>
        <w:rFonts w:ascii="Slicker" w:hAnsi="Slicker"/>
        <w:color w:val="A3BADE"/>
        <w:sz w:val="16"/>
        <w:szCs w:val="16"/>
      </w:rPr>
      <w:t>C.I.F.: B-47577929</w:t>
    </w:r>
  </w:p>
  <w:p w14:paraId="0AB8AA29" w14:textId="77777777" w:rsidR="003219F9" w:rsidRPr="00D8248F" w:rsidRDefault="00D8248F" w:rsidP="00D8248F">
    <w:pPr>
      <w:spacing w:after="0"/>
      <w:rPr>
        <w:rFonts w:ascii="Slicker" w:hAnsi="Slicker"/>
        <w:color w:val="A3BADE"/>
        <w:sz w:val="16"/>
        <w:szCs w:val="16"/>
      </w:rPr>
    </w:pPr>
    <w:proofErr w:type="spellStart"/>
    <w:r w:rsidRPr="00D8248F">
      <w:rPr>
        <w:rFonts w:ascii="Slicker" w:hAnsi="Slicker"/>
        <w:color w:val="A3BADE"/>
        <w:sz w:val="16"/>
        <w:szCs w:val="16"/>
      </w:rPr>
      <w:t>nº</w:t>
    </w:r>
    <w:proofErr w:type="spellEnd"/>
    <w:r w:rsidRPr="00D8248F">
      <w:rPr>
        <w:rFonts w:ascii="Slicker" w:hAnsi="Slicker"/>
        <w:color w:val="A3BADE"/>
        <w:sz w:val="16"/>
        <w:szCs w:val="16"/>
      </w:rPr>
      <w:t xml:space="preserve"> de Registro Industrial 47/43756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DD8B" w14:textId="77777777" w:rsidR="00774363" w:rsidRDefault="007743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396BB" w14:textId="77777777" w:rsidR="006C7F3D" w:rsidRDefault="006C7F3D" w:rsidP="003219F9">
      <w:pPr>
        <w:spacing w:after="0" w:line="240" w:lineRule="auto"/>
      </w:pPr>
      <w:r>
        <w:separator/>
      </w:r>
    </w:p>
  </w:footnote>
  <w:footnote w:type="continuationSeparator" w:id="0">
    <w:p w14:paraId="4DCA7631" w14:textId="77777777" w:rsidR="006C7F3D" w:rsidRDefault="006C7F3D" w:rsidP="00321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6AB3" w14:textId="77777777" w:rsidR="003219F9" w:rsidRDefault="00000000">
    <w:pPr>
      <w:pStyle w:val="Encabezado"/>
    </w:pPr>
    <w:r>
      <w:rPr>
        <w:noProof/>
        <w:lang w:eastAsia="es-ES"/>
      </w:rPr>
      <w:pict w14:anchorId="07DCD0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57255" o:spid="_x0000_s1029" type="#_x0000_t75" style="position:absolute;margin-left:0;margin-top:0;width:422.3pt;height:332pt;z-index:-251651072;mso-position-horizontal:center;mso-position-horizontal-relative:margin;mso-position-vertical:center;mso-position-vertical-relative:margin" o:allowincell="f">
          <v:imagedata r:id="rId1" o:title="logo_vertical_marca_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E12E7" w14:textId="77777777" w:rsidR="003219F9" w:rsidRDefault="00000000">
    <w:pPr>
      <w:pStyle w:val="Encabezado"/>
    </w:pPr>
    <w:r>
      <w:rPr>
        <w:noProof/>
        <w:lang w:eastAsia="es-ES"/>
      </w:rPr>
      <w:pict w14:anchorId="3D2A6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57256" o:spid="_x0000_s1030" type="#_x0000_t75" style="position:absolute;margin-left:0;margin-top:0;width:422.3pt;height:332pt;z-index:-251650048;mso-position-horizontal:center;mso-position-horizontal-relative:margin;mso-position-vertical:center;mso-position-vertical-relative:margin" o:allowincell="f">
          <v:imagedata r:id="rId1" o:title="logo_vertical_marca_agu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3C4E" w14:textId="77777777" w:rsidR="003219F9" w:rsidRDefault="00000000">
    <w:pPr>
      <w:pStyle w:val="Encabezado"/>
    </w:pPr>
    <w:r>
      <w:rPr>
        <w:noProof/>
        <w:lang w:eastAsia="es-ES"/>
      </w:rPr>
      <w:pict w14:anchorId="3EDB36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57254" o:spid="_x0000_s1028" type="#_x0000_t75" style="position:absolute;margin-left:0;margin-top:0;width:422.3pt;height:332pt;z-index:-251652096;mso-position-horizontal:center;mso-position-horizontal-relative:margin;mso-position-vertical:center;mso-position-vertical-relative:margin" o:allowincell="f">
          <v:imagedata r:id="rId1" o:title="logo_vertical_marca_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16C9B"/>
    <w:multiLevelType w:val="hybridMultilevel"/>
    <w:tmpl w:val="80301F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19926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1F"/>
    <w:rsid w:val="00000ABF"/>
    <w:rsid w:val="000230D4"/>
    <w:rsid w:val="00063125"/>
    <w:rsid w:val="000A5C98"/>
    <w:rsid w:val="000F7A02"/>
    <w:rsid w:val="00106C1F"/>
    <w:rsid w:val="001B543B"/>
    <w:rsid w:val="001D1521"/>
    <w:rsid w:val="00221BA8"/>
    <w:rsid w:val="00223A78"/>
    <w:rsid w:val="00272C81"/>
    <w:rsid w:val="00274CD4"/>
    <w:rsid w:val="00320F3C"/>
    <w:rsid w:val="003219F9"/>
    <w:rsid w:val="00323126"/>
    <w:rsid w:val="00340971"/>
    <w:rsid w:val="0038530F"/>
    <w:rsid w:val="003F0215"/>
    <w:rsid w:val="0043697E"/>
    <w:rsid w:val="005D4125"/>
    <w:rsid w:val="005E2B07"/>
    <w:rsid w:val="005E4E19"/>
    <w:rsid w:val="00643B7E"/>
    <w:rsid w:val="00682EEF"/>
    <w:rsid w:val="006C7F3D"/>
    <w:rsid w:val="007440B3"/>
    <w:rsid w:val="00745999"/>
    <w:rsid w:val="007468CC"/>
    <w:rsid w:val="007647CA"/>
    <w:rsid w:val="00774363"/>
    <w:rsid w:val="007A035F"/>
    <w:rsid w:val="00810645"/>
    <w:rsid w:val="00903E76"/>
    <w:rsid w:val="0095705F"/>
    <w:rsid w:val="00981575"/>
    <w:rsid w:val="009C1E40"/>
    <w:rsid w:val="00A95E03"/>
    <w:rsid w:val="00AC3CAF"/>
    <w:rsid w:val="00AE17D4"/>
    <w:rsid w:val="00AE1EB5"/>
    <w:rsid w:val="00B0619B"/>
    <w:rsid w:val="00B52396"/>
    <w:rsid w:val="00B613DC"/>
    <w:rsid w:val="00B93DAE"/>
    <w:rsid w:val="00CC54E2"/>
    <w:rsid w:val="00D20F88"/>
    <w:rsid w:val="00D54BD6"/>
    <w:rsid w:val="00D63E98"/>
    <w:rsid w:val="00D702A7"/>
    <w:rsid w:val="00D8248F"/>
    <w:rsid w:val="00D978C8"/>
    <w:rsid w:val="00E46047"/>
    <w:rsid w:val="00F070B6"/>
    <w:rsid w:val="00F91F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CA18E"/>
  <w15:docId w15:val="{CA3BB6F1-77D7-4F23-86EF-A779B3DA4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219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19F9"/>
  </w:style>
  <w:style w:type="paragraph" w:styleId="Piedepgina">
    <w:name w:val="footer"/>
    <w:basedOn w:val="Normal"/>
    <w:link w:val="PiedepginaCar"/>
    <w:uiPriority w:val="99"/>
    <w:unhideWhenUsed/>
    <w:rsid w:val="003219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19F9"/>
  </w:style>
  <w:style w:type="paragraph" w:styleId="Textodeglobo">
    <w:name w:val="Balloon Text"/>
    <w:basedOn w:val="Normal"/>
    <w:link w:val="TextodegloboCar"/>
    <w:uiPriority w:val="99"/>
    <w:semiHidden/>
    <w:unhideWhenUsed/>
    <w:rsid w:val="003219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219F9"/>
    <w:rPr>
      <w:rFonts w:ascii="Tahoma" w:hAnsi="Tahoma" w:cs="Tahoma"/>
      <w:sz w:val="16"/>
      <w:szCs w:val="16"/>
    </w:rPr>
  </w:style>
  <w:style w:type="character" w:styleId="Textodelmarcadordeposicin">
    <w:name w:val="Placeholder Text"/>
    <w:basedOn w:val="Fuentedeprrafopredeter"/>
    <w:uiPriority w:val="99"/>
    <w:semiHidden/>
    <w:rsid w:val="00D978C8"/>
    <w:rPr>
      <w:color w:val="808080"/>
    </w:rPr>
  </w:style>
  <w:style w:type="character" w:customStyle="1" w:styleId="Escalante">
    <w:name w:val="Escalante"/>
    <w:basedOn w:val="Fuentedeprrafopredeter"/>
    <w:uiPriority w:val="1"/>
    <w:rsid w:val="00D978C8"/>
    <w:rPr>
      <w:rFonts w:ascii="Slicker" w:hAnsi="Slicker"/>
    </w:rPr>
  </w:style>
  <w:style w:type="character" w:customStyle="1" w:styleId="EscalanteCT">
    <w:name w:val="Escalante CT"/>
    <w:basedOn w:val="Fuentedeprrafopredeter"/>
    <w:uiPriority w:val="1"/>
    <w:rsid w:val="00903E76"/>
    <w:rPr>
      <w:rFonts w:ascii="Slicker" w:hAnsi="Slicker"/>
      <w:color w:val="808080" w:themeColor="background1" w:themeShade="80"/>
      <w:sz w:val="24"/>
    </w:rPr>
  </w:style>
  <w:style w:type="table" w:styleId="Tablaconcuadrcula">
    <w:name w:val="Table Grid"/>
    <w:basedOn w:val="Tablanormal"/>
    <w:uiPriority w:val="59"/>
    <w:unhideWhenUsed/>
    <w:rsid w:val="003F0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23A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343</Words>
  <Characters>1887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CARLOS .</cp:lastModifiedBy>
  <cp:revision>14</cp:revision>
  <cp:lastPrinted>2022-06-06T06:22:00Z</cp:lastPrinted>
  <dcterms:created xsi:type="dcterms:W3CDTF">2020-06-22T06:12:00Z</dcterms:created>
  <dcterms:modified xsi:type="dcterms:W3CDTF">2025-11-21T06:45:00Z</dcterms:modified>
</cp:coreProperties>
</file>