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4D0" w:rsidRPr="004574D0" w:rsidRDefault="004574D0" w:rsidP="004574D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574D0">
        <w:rPr>
          <w:rFonts w:eastAsia="Times New Roman"/>
          <w:b/>
          <w:bCs/>
          <w:sz w:val="36"/>
          <w:szCs w:val="36"/>
          <w:lang w:eastAsia="ru-RU"/>
        </w:rPr>
        <w:t xml:space="preserve">Шаг 1: </w:t>
      </w: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detect_fvg()</w:t>
      </w:r>
      <w:r w:rsidRPr="004574D0">
        <w:rPr>
          <w:rFonts w:eastAsia="Times New Roman"/>
          <w:b/>
          <w:bCs/>
          <w:sz w:val="36"/>
          <w:szCs w:val="36"/>
          <w:lang w:eastAsia="ru-RU"/>
        </w:rPr>
        <w:t xml:space="preserve"> в </w:t>
      </w: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signal_engine.py</w:t>
      </w:r>
      <w:r w:rsidRPr="004574D0">
        <w:rPr>
          <w:rFonts w:eastAsia="Times New Roman"/>
          <w:b/>
          <w:bCs/>
          <w:sz w:val="36"/>
          <w:szCs w:val="36"/>
          <w:lang w:eastAsia="ru-RU"/>
        </w:rPr>
        <w:t xml:space="preserve">Проверю на том же синтетическом сценарии, где раньше баг проявлялся:Исправлено и подтверждено. Дополнительно проверю, что при отсутствии свежих FVG старая всё же находится (не сломал basic-функциональность):## Шаг 2: </w:t>
      </w: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liquidity_engine.py</w:t>
      </w:r>
      <w:r w:rsidRPr="004574D0">
        <w:rPr>
          <w:rFonts w:eastAsia="Times New Roman"/>
          <w:b/>
          <w:bCs/>
          <w:sz w:val="36"/>
          <w:szCs w:val="36"/>
          <w:lang w:eastAsia="ru-RU"/>
        </w:rPr>
        <w:t xml:space="preserve"> (вариант Б) + </w:t>
      </w: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get_target_candidates()</w:t>
      </w:r>
      <w:r w:rsidRPr="004574D0">
        <w:rPr>
          <w:rFonts w:eastAsia="Times New Roman"/>
          <w:b/>
          <w:bCs/>
          <w:sz w:val="36"/>
          <w:szCs w:val="36"/>
          <w:lang w:eastAsia="ru-RU"/>
        </w:rPr>
        <w:t xml:space="preserve"> в </w:t>
      </w: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signal_engine.py</w:t>
      </w:r>
      <w:r w:rsidRPr="004574D0">
        <w:rPr>
          <w:rFonts w:eastAsia="Times New Roman"/>
          <w:b/>
          <w:bCs/>
          <w:sz w:val="36"/>
          <w:szCs w:val="36"/>
          <w:lang w:eastAsia="ru-RU"/>
        </w:rPr>
        <w:t xml:space="preserve"> (вариант А)Проверю на том же тесте с BNB:Теперь добавляю защитный барьер (вариант А) в </w:t>
      </w: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get_target_candidates()</w:t>
      </w:r>
      <w:r w:rsidRPr="004574D0">
        <w:rPr>
          <w:rFonts w:eastAsia="Times New Roman"/>
          <w:b/>
          <w:bCs/>
          <w:sz w:val="36"/>
          <w:szCs w:val="36"/>
          <w:lang w:eastAsia="ru-RU"/>
        </w:rPr>
        <w:t xml:space="preserve"> — на случай, если другие источники когда-нибудь подмешают нереалистично далёкие уровни:Проверю на BNB-подобном сценарии — прежней 41%-цели больше быть не должно, даже если бы она как-то просочилась в </w:t>
      </w: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liquidity_4h</w:t>
      </w:r>
      <w:r w:rsidRPr="004574D0">
        <w:rPr>
          <w:rFonts w:eastAsia="Times New Roman"/>
          <w:b/>
          <w:bCs/>
          <w:sz w:val="36"/>
          <w:szCs w:val="36"/>
          <w:lang w:eastAsia="ru-RU"/>
        </w:rPr>
        <w:t xml:space="preserve">:Оба уровня защиты работают. Теперь запускаю полный синтетический прогон </w:t>
      </w: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swing_signal_v10_6</w:t>
      </w:r>
      <w:r w:rsidRPr="004574D0">
        <w:rPr>
          <w:rFonts w:eastAsia="Times New Roman"/>
          <w:b/>
          <w:bCs/>
          <w:sz w:val="36"/>
          <w:szCs w:val="36"/>
          <w:lang w:eastAsia="ru-RU"/>
        </w:rPr>
        <w:t xml:space="preserve"> на реальных BNB-условиях, чтобы убедиться, что TP1 теперь адекватен, а не улетает на 1000.Реалистичный TP1 (+4.07% вместо +41%). Теперь Шаг 3 — дубль заголовка "Комментарий" в </w:t>
      </w: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main.py</w:t>
      </w:r>
      <w:r w:rsidRPr="004574D0">
        <w:rPr>
          <w:rFonts w:eastAsia="Times New Roman"/>
          <w:b/>
          <w:bCs/>
          <w:sz w:val="36"/>
          <w:szCs w:val="36"/>
          <w:lang w:eastAsia="ru-RU"/>
        </w:rPr>
        <w:t>.Теперь финальная сверка — прогоняю diff всех трёх файлов против оригиналов, чтобы убедиться, что правки точечные и ничего больше не задето.Все диффы минимальны и точечны. Копирую финальные файлы в outputs и передаю пользователю.Готово. Все три файла компилируются, каждая правка проверена синтетическим тестом на тех же цифрах, что были в реальном логе.</w:t>
      </w:r>
    </w:p>
    <w:p w:rsidR="004574D0" w:rsidRPr="004574D0" w:rsidRDefault="004574D0" w:rsidP="004574D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574D0">
        <w:rPr>
          <w:rFonts w:eastAsia="Times New Roman"/>
          <w:b/>
          <w:bCs/>
          <w:sz w:val="36"/>
          <w:szCs w:val="36"/>
          <w:lang w:eastAsia="ru-RU"/>
        </w:rPr>
        <w:t>Что изменено</w:t>
      </w:r>
    </w:p>
    <w:p w:rsidR="004574D0" w:rsidRPr="004574D0" w:rsidRDefault="004574D0" w:rsidP="004574D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signal_engine.py</w:t>
      </w:r>
      <w:r w:rsidRPr="004574D0">
        <w:rPr>
          <w:rFonts w:eastAsia="Times New Roman"/>
          <w:lang w:eastAsia="ru-RU"/>
        </w:rPr>
        <w:t xml:space="preserve"> (17 строк):</w:t>
      </w:r>
    </w:p>
    <w:p w:rsidR="004574D0" w:rsidRPr="004574D0" w:rsidRDefault="004574D0" w:rsidP="00457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574D0">
        <w:rPr>
          <w:rFonts w:ascii="Courier New" w:eastAsia="Times New Roman" w:hAnsi="Courier New" w:cs="Courier New"/>
          <w:sz w:val="20"/>
          <w:lang w:eastAsia="ru-RU"/>
        </w:rPr>
        <w:t>detect_fvg()</w:t>
      </w:r>
      <w:r w:rsidRPr="004574D0">
        <w:rPr>
          <w:rFonts w:eastAsia="Times New Roman"/>
          <w:lang w:eastAsia="ru-RU"/>
        </w:rPr>
        <w:t xml:space="preserve"> — цикл развёрнут с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range(2, len(candles_4h))</w:t>
      </w:r>
      <w:r w:rsidRPr="004574D0">
        <w:rPr>
          <w:rFonts w:eastAsia="Times New Roman"/>
          <w:lang w:eastAsia="ru-RU"/>
        </w:rPr>
        <w:t xml:space="preserve"> на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range(len(candles_4h)-1, 1, -1)</w:t>
      </w:r>
      <w:r w:rsidRPr="004574D0">
        <w:rPr>
          <w:rFonts w:eastAsia="Times New Roman"/>
          <w:lang w:eastAsia="ru-RU"/>
        </w:rPr>
        <w:t xml:space="preserve">, теперь ищет от свежих свечей к старым, как уже делал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detect_order_block()</w:t>
      </w:r>
      <w:r w:rsidRPr="004574D0">
        <w:rPr>
          <w:rFonts w:eastAsia="Times New Roman"/>
          <w:lang w:eastAsia="ru-RU"/>
        </w:rPr>
        <w:t>. Тест: раньше на синтетике возвращала старую FVG (69900), теперь — свежую (79950).</w:t>
      </w:r>
    </w:p>
    <w:p w:rsidR="004574D0" w:rsidRPr="004574D0" w:rsidRDefault="004574D0" w:rsidP="00457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574D0">
        <w:rPr>
          <w:rFonts w:ascii="Courier New" w:eastAsia="Times New Roman" w:hAnsi="Courier New" w:cs="Courier New"/>
          <w:sz w:val="20"/>
          <w:lang w:eastAsia="ru-RU"/>
        </w:rPr>
        <w:t>get_target_candidates()</w:t>
      </w:r>
      <w:r w:rsidRPr="004574D0">
        <w:rPr>
          <w:rFonts w:eastAsia="Times New Roman"/>
          <w:lang w:eastAsia="ru-RU"/>
        </w:rPr>
        <w:t xml:space="preserve"> — добавлен защитный потолок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Risk.MAX_TARGET_DISTANCE_PERCENT = 0.20</w:t>
      </w:r>
      <w:r w:rsidRPr="004574D0">
        <w:rPr>
          <w:rFonts w:eastAsia="Times New Roman"/>
          <w:lang w:eastAsia="ru-RU"/>
        </w:rPr>
        <w:t>: цели дальше 20% от входа отбрасываются. Тест: искусственный уровень 1000 (+41% от 706.88) больше не проходит в кандидаты на TP.</w:t>
      </w:r>
    </w:p>
    <w:p w:rsidR="004574D0" w:rsidRPr="004574D0" w:rsidRDefault="004574D0" w:rsidP="004574D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lastRenderedPageBreak/>
        <w:t>liquidity_engine.py</w:t>
      </w:r>
      <w:r w:rsidRPr="004574D0">
        <w:rPr>
          <w:rFonts w:eastAsia="Times New Roman"/>
          <w:lang w:eastAsia="ru-RU"/>
        </w:rPr>
        <w:t xml:space="preserve"> (9 строк):</w:t>
      </w:r>
    </w:p>
    <w:p w:rsidR="004574D0" w:rsidRPr="004574D0" w:rsidRDefault="004574D0" w:rsidP="00457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574D0">
        <w:rPr>
          <w:rFonts w:ascii="Courier New" w:eastAsia="Times New Roman" w:hAnsi="Courier New" w:cs="Courier New"/>
          <w:sz w:val="20"/>
          <w:lang w:val="en-US" w:eastAsia="ru-RU"/>
        </w:rPr>
        <w:t>detect_liquidity_heatmap()</w:t>
      </w:r>
      <w:r w:rsidRPr="004574D0">
        <w:rPr>
          <w:rFonts w:eastAsia="Times New Roman"/>
          <w:lang w:val="en-US" w:eastAsia="ru-RU"/>
        </w:rPr>
        <w:t xml:space="preserve"> — </w:t>
      </w:r>
      <w:r w:rsidRPr="004574D0">
        <w:rPr>
          <w:rFonts w:eastAsia="Times New Roman"/>
          <w:lang w:eastAsia="ru-RU"/>
        </w:rPr>
        <w:t>убрана</w:t>
      </w:r>
      <w:r w:rsidRPr="004574D0">
        <w:rPr>
          <w:rFonts w:eastAsia="Times New Roman"/>
          <w:lang w:val="en-US" w:eastAsia="ru-RU"/>
        </w:rPr>
        <w:t xml:space="preserve"> </w:t>
      </w:r>
      <w:r w:rsidRPr="004574D0">
        <w:rPr>
          <w:rFonts w:eastAsia="Times New Roman"/>
          <w:lang w:eastAsia="ru-RU"/>
        </w:rPr>
        <w:t>строка</w:t>
      </w:r>
      <w:r w:rsidRPr="004574D0">
        <w:rPr>
          <w:rFonts w:eastAsia="Times New Roman"/>
          <w:lang w:val="en-US" w:eastAsia="ru-RU"/>
        </w:rPr>
        <w:t xml:space="preserve"> </w:t>
      </w:r>
      <w:r w:rsidRPr="004574D0">
        <w:rPr>
          <w:rFonts w:ascii="Courier New" w:eastAsia="Times New Roman" w:hAnsi="Courier New" w:cs="Courier New"/>
          <w:sz w:val="20"/>
          <w:lang w:val="en-US" w:eastAsia="ru-RU"/>
        </w:rPr>
        <w:t>all_levels.extend(round_levels)</w:t>
      </w:r>
      <w:r w:rsidRPr="004574D0">
        <w:rPr>
          <w:rFonts w:eastAsia="Times New Roman"/>
          <w:lang w:val="en-US" w:eastAsia="ru-RU"/>
        </w:rPr>
        <w:t xml:space="preserve">. </w:t>
      </w:r>
      <w:r w:rsidRPr="004574D0">
        <w:rPr>
          <w:rFonts w:eastAsia="Times New Roman"/>
          <w:lang w:eastAsia="ru-RU"/>
        </w:rPr>
        <w:t xml:space="preserve">Круглые уровни (1000/500/100/50/10) больше не подмешиваются в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buy_side</w:t>
      </w:r>
      <w:r w:rsidRPr="004574D0">
        <w:rPr>
          <w:rFonts w:eastAsia="Times New Roman"/>
          <w:lang w:eastAsia="ru-RU"/>
        </w:rPr>
        <w:t>/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sell_side</w:t>
      </w:r>
      <w:r w:rsidRPr="004574D0">
        <w:rPr>
          <w:rFonts w:eastAsia="Times New Roman"/>
          <w:lang w:eastAsia="ru-RU"/>
        </w:rPr>
        <w:t xml:space="preserve">, но остаются доступны отдельным полем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round_levels</w:t>
      </w:r>
      <w:r w:rsidRPr="004574D0">
        <w:rPr>
          <w:rFonts w:eastAsia="Times New Roman"/>
          <w:lang w:eastAsia="ru-RU"/>
        </w:rPr>
        <w:t xml:space="preserve">, как и раньше. Тест: 1000 больше нет в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buy_side</w:t>
      </w:r>
      <w:r w:rsidRPr="004574D0">
        <w:rPr>
          <w:rFonts w:eastAsia="Times New Roman"/>
          <w:lang w:eastAsia="ru-RU"/>
        </w:rPr>
        <w:t xml:space="preserve">, но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round_levels</w:t>
      </w:r>
      <w:r w:rsidRPr="004574D0">
        <w:rPr>
          <w:rFonts w:eastAsia="Times New Roman"/>
          <w:lang w:eastAsia="ru-RU"/>
        </w:rPr>
        <w:t xml:space="preserve"> не пострадал.</w:t>
      </w:r>
    </w:p>
    <w:p w:rsidR="004574D0" w:rsidRPr="004574D0" w:rsidRDefault="004574D0" w:rsidP="004574D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574D0">
        <w:rPr>
          <w:rFonts w:ascii="Courier New" w:eastAsia="Times New Roman" w:hAnsi="Courier New" w:cs="Courier New"/>
          <w:b/>
          <w:bCs/>
          <w:sz w:val="20"/>
          <w:lang w:eastAsia="ru-RU"/>
        </w:rPr>
        <w:t>main.py</w:t>
      </w:r>
      <w:r w:rsidRPr="004574D0">
        <w:rPr>
          <w:rFonts w:eastAsia="Times New Roman"/>
          <w:lang w:eastAsia="ru-RU"/>
        </w:rPr>
        <w:t xml:space="preserve"> (1 строка):</w:t>
      </w:r>
    </w:p>
    <w:p w:rsidR="004574D0" w:rsidRPr="004574D0" w:rsidRDefault="004574D0" w:rsidP="00457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574D0">
        <w:rPr>
          <w:rFonts w:eastAsia="Times New Roman"/>
          <w:lang w:eastAsia="ru-RU"/>
        </w:rPr>
        <w:t xml:space="preserve">Убрана жёстко прописанная строка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Комментарий</w:t>
      </w:r>
      <w:r w:rsidRPr="004574D0">
        <w:rPr>
          <w:rFonts w:eastAsia="Times New Roman"/>
          <w:lang w:eastAsia="ru-RU"/>
        </w:rPr>
        <w:t xml:space="preserve"> перед вставкой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{signals.context}</w:t>
      </w:r>
      <w:r w:rsidRPr="004574D0">
        <w:rPr>
          <w:rFonts w:eastAsia="Times New Roman"/>
          <w:lang w:eastAsia="ru-RU"/>
        </w:rPr>
        <w:t xml:space="preserve"> — тот уже несёт собственный заголовок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"▫️ **Комментарий**"</w:t>
      </w:r>
      <w:r w:rsidRPr="004574D0">
        <w:rPr>
          <w:rFonts w:eastAsia="Times New Roman"/>
          <w:lang w:eastAsia="ru-RU"/>
        </w:rPr>
        <w:t xml:space="preserve"> из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generate_context()</w:t>
      </w:r>
      <w:r w:rsidRPr="004574D0">
        <w:rPr>
          <w:rFonts w:eastAsia="Times New Roman"/>
          <w:lang w:eastAsia="ru-RU"/>
        </w:rPr>
        <w:t>.</w:t>
      </w:r>
    </w:p>
    <w:p w:rsidR="004574D0" w:rsidRPr="004574D0" w:rsidRDefault="004574D0" w:rsidP="004574D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574D0">
        <w:rPr>
          <w:rFonts w:eastAsia="Times New Roman"/>
          <w:b/>
          <w:bCs/>
          <w:sz w:val="36"/>
          <w:szCs w:val="36"/>
          <w:lang w:eastAsia="ru-RU"/>
        </w:rPr>
        <w:t>Что стоит проверить после деплоя</w:t>
      </w:r>
    </w:p>
    <w:p w:rsidR="004574D0" w:rsidRPr="004574D0" w:rsidRDefault="004574D0" w:rsidP="004574D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574D0">
        <w:rPr>
          <w:rFonts w:eastAsia="Times New Roman"/>
          <w:lang w:eastAsia="ru-RU"/>
        </w:rPr>
        <w:t xml:space="preserve">Полный синтетический прогон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swing_signal_v10_6</w:t>
      </w:r>
      <w:r w:rsidRPr="004574D0">
        <w:rPr>
          <w:rFonts w:eastAsia="Times New Roman"/>
          <w:lang w:eastAsia="ru-RU"/>
        </w:rPr>
        <w:t xml:space="preserve"> на условиях, близких к BNB из лога, дал TP1 на реалистичных +4.07% вместо прежних +41% — это подтверждает, что оба фикса (FVG и потолок дистанции) работают вместе, не ломая саму генерацию сигнала. Рекомендую после деплоя понаблюдать по логам:</w:t>
      </w:r>
    </w:p>
    <w:p w:rsidR="004574D0" w:rsidRPr="004574D0" w:rsidRDefault="004574D0" w:rsidP="004574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574D0">
        <w:rPr>
          <w:rFonts w:eastAsia="Times New Roman"/>
          <w:lang w:eastAsia="ru-RU"/>
        </w:rPr>
        <w:t xml:space="preserve">Не стали ли стопы систематически </w:t>
      </w:r>
      <w:r w:rsidRPr="004574D0">
        <w:rPr>
          <w:rFonts w:eastAsia="Times New Roman"/>
          <w:i/>
          <w:iCs/>
          <w:lang w:eastAsia="ru-RU"/>
        </w:rPr>
        <w:t>слишком</w:t>
      </w:r>
      <w:r w:rsidRPr="004574D0">
        <w:rPr>
          <w:rFonts w:eastAsia="Times New Roman"/>
          <w:lang w:eastAsia="ru-RU"/>
        </w:rPr>
        <w:t xml:space="preserve"> узкими (маловероятно, поскольку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detect_order_block</w:t>
      </w:r>
      <w:r w:rsidRPr="004574D0">
        <w:rPr>
          <w:rFonts w:eastAsia="Times New Roman"/>
          <w:lang w:eastAsia="ru-RU"/>
        </w:rPr>
        <w:t xml:space="preserve"> уже работал так же и проблем не создавал);</w:t>
      </w:r>
    </w:p>
    <w:p w:rsidR="004574D0" w:rsidRPr="004574D0" w:rsidRDefault="004574D0" w:rsidP="004574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574D0">
        <w:rPr>
          <w:rFonts w:eastAsia="Times New Roman"/>
          <w:lang w:eastAsia="ru-RU"/>
        </w:rPr>
        <w:t xml:space="preserve">Не участились ли отказы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NO_TRADE</w:t>
      </w:r>
      <w:r w:rsidRPr="004574D0">
        <w:rPr>
          <w:rFonts w:eastAsia="Times New Roman"/>
          <w:lang w:eastAsia="ru-RU"/>
        </w:rPr>
        <w:t xml:space="preserve"> с </w:t>
      </w:r>
      <w:r w:rsidRPr="004574D0">
        <w:rPr>
          <w:rFonts w:ascii="Courier New" w:eastAsia="Times New Roman" w:hAnsi="Courier New" w:cs="Courier New"/>
          <w:sz w:val="20"/>
          <w:lang w:eastAsia="ru-RU"/>
        </w:rPr>
        <w:t>rejection_stage="RR"</w:t>
      </w:r>
      <w:r w:rsidRPr="004574D0">
        <w:rPr>
          <w:rFonts w:eastAsia="Times New Roman"/>
          <w:lang w:eastAsia="ru-RU"/>
        </w:rPr>
        <w:t xml:space="preserve"> — если ближайшие реальные уровни теперь чаще не дотягивают до нужного RR без круглых чисел "на подмену", это ожидаемо и означает, что фильтр отсекает именно то, что должен.</w:t>
      </w:r>
    </w:p>
    <w:p w:rsidR="008B13B4" w:rsidRDefault="008B13B4"/>
    <w:sectPr w:rsidR="008B13B4" w:rsidSect="008B1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F6CE7"/>
    <w:multiLevelType w:val="multilevel"/>
    <w:tmpl w:val="52C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9D4D14"/>
    <w:multiLevelType w:val="multilevel"/>
    <w:tmpl w:val="8D6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01648D"/>
    <w:multiLevelType w:val="multilevel"/>
    <w:tmpl w:val="FF26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AE26A9"/>
    <w:multiLevelType w:val="multilevel"/>
    <w:tmpl w:val="D836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characterSpacingControl w:val="doNotCompress"/>
  <w:compat/>
  <w:rsids>
    <w:rsidRoot w:val="004574D0"/>
    <w:rsid w:val="003B6069"/>
    <w:rsid w:val="004574D0"/>
    <w:rsid w:val="008B13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3B4"/>
  </w:style>
  <w:style w:type="paragraph" w:styleId="2">
    <w:name w:val="heading 2"/>
    <w:basedOn w:val="a"/>
    <w:link w:val="20"/>
    <w:uiPriority w:val="9"/>
    <w:qFormat/>
    <w:rsid w:val="004574D0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574D0"/>
    <w:rPr>
      <w:rFonts w:eastAsia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4574D0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4574D0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4">
    <w:name w:val="Emphasis"/>
    <w:basedOn w:val="a0"/>
    <w:uiPriority w:val="20"/>
    <w:qFormat/>
    <w:rsid w:val="004574D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2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stanban7@gmail.com</dc:creator>
  <cp:lastModifiedBy>stanban7@gmail.com</cp:lastModifiedBy>
  <cp:revision>1</cp:revision>
  <dcterms:created xsi:type="dcterms:W3CDTF">2026-08-27T11:11:00Z</dcterms:created>
  <dcterms:modified xsi:type="dcterms:W3CDTF">2026-08-27T11:12:00Z</dcterms:modified>
</cp:coreProperties>
</file>