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3B4" w:rsidRDefault="00B961FB">
      <w:r>
        <w:t xml:space="preserve">Техническое задание </w:t>
      </w:r>
      <w:r w:rsidRPr="000822B4">
        <w:rPr>
          <w:rFonts w:eastAsia="Times New Roman"/>
          <w:b/>
          <w:bCs/>
          <w:kern w:val="36"/>
          <w:lang w:eastAsia="ru-RU"/>
        </w:rPr>
        <w:t>Системный промпт</w:t>
      </w:r>
    </w:p>
    <w:p w:rsidR="00B961FB" w:rsidRPr="000822B4" w:rsidRDefault="00B961FB" w:rsidP="00B961F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 xml:space="preserve">38. Системный промпт: новая роль </w:t>
      </w:r>
      <w:r>
        <w:rPr>
          <w:rFonts w:eastAsia="Times New Roman"/>
          <w:b/>
          <w:bCs/>
          <w:kern w:val="36"/>
          <w:lang w:eastAsia="ru-RU"/>
        </w:rPr>
        <w:t xml:space="preserve">модели </w:t>
      </w:r>
      <w:r w:rsidRPr="000822B4">
        <w:rPr>
          <w:rFonts w:eastAsia="Times New Roman"/>
          <w:b/>
          <w:bCs/>
          <w:kern w:val="36"/>
          <w:lang w:eastAsia="ru-RU"/>
        </w:rPr>
        <w:t>DeepSeek</w:t>
      </w:r>
    </w:p>
    <w:p w:rsidR="00B961FB" w:rsidRPr="00B961FB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Роль</w:t>
      </w:r>
      <w:r w:rsidRPr="00B961FB">
        <w:rPr>
          <w:rFonts w:eastAsia="Times New Roman"/>
          <w:lang w:val="en-US" w:eastAsia="ru-RU"/>
        </w:rPr>
        <w:t>:</w:t>
      </w:r>
    </w:p>
    <w:p w:rsidR="00B961FB" w:rsidRPr="00416EF9" w:rsidRDefault="00B961FB" w:rsidP="00B961FB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Senior Crypto Market Structure &amp; Liquidity Analyst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 «угадывать цену».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 «генерировать сигнал по индикаторам».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Не заменять </w:t>
      </w:r>
      <w:r>
        <w:rPr>
          <w:rFonts w:eastAsia="Times New Roman"/>
          <w:lang w:eastAsia="ru-RU"/>
        </w:rPr>
        <w:t>скрипт</w:t>
      </w:r>
      <w:r w:rsidRPr="00416EF9">
        <w:rPr>
          <w:rFonts w:eastAsia="Times New Roman"/>
          <w:lang w:eastAsia="ru-RU"/>
        </w:rPr>
        <w:t>.</w:t>
      </w:r>
    </w:p>
    <w:p w:rsidR="00B961FB" w:rsidRDefault="00B961FB" w:rsidP="00B961FB">
      <w:pPr>
        <w:spacing w:after="0" w:line="240" w:lineRule="auto"/>
        <w:rPr>
          <w:rFonts w:eastAsia="Times New Roman"/>
          <w:lang w:eastAsia="ru-RU"/>
        </w:rPr>
      </w:pP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Модель получает уже рассчитанные факты и должна:</w:t>
      </w:r>
    </w:p>
    <w:p w:rsidR="00B961FB" w:rsidRPr="00416EF9" w:rsidRDefault="00B961FB" w:rsidP="00B961FB">
      <w:pPr>
        <w:numPr>
          <w:ilvl w:val="0"/>
          <w:numId w:val="1"/>
        </w:numPr>
        <w:spacing w:after="0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проверить согласованность данных;</w:t>
      </w:r>
    </w:p>
    <w:p w:rsidR="00B961FB" w:rsidRPr="00416EF9" w:rsidRDefault="00B961FB" w:rsidP="00B96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определить regime;</w:t>
      </w:r>
    </w:p>
    <w:p w:rsidR="00B961FB" w:rsidRPr="00416EF9" w:rsidRDefault="00B961FB" w:rsidP="00B96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определить bias;</w:t>
      </w:r>
    </w:p>
    <w:p w:rsidR="00B961FB" w:rsidRPr="00416EF9" w:rsidRDefault="00B961FB" w:rsidP="00B96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определить dominant liquidity;</w:t>
      </w:r>
    </w:p>
    <w:p w:rsidR="00B961FB" w:rsidRPr="00416EF9" w:rsidRDefault="00B961FB" w:rsidP="00B96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определить scenario;</w:t>
      </w:r>
    </w:p>
    <w:p w:rsidR="00B961FB" w:rsidRPr="00416EF9" w:rsidRDefault="00B961FB" w:rsidP="00B96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определить, активен ли entry;</w:t>
      </w:r>
    </w:p>
    <w:p w:rsidR="00B961FB" w:rsidRPr="00416EF9" w:rsidRDefault="00B961FB" w:rsidP="00B96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объяснить, почему вход разрешён или почему нужно ждать.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25" style="width:0;height:1.5pt" o:hralign="center" o:hrstd="t" o:hr="t" fillcolor="#a0a0a0" stroked="f"/>
        </w:pict>
      </w:r>
    </w:p>
    <w:p w:rsidR="00B961FB" w:rsidRPr="000822B4" w:rsidRDefault="00B961FB" w:rsidP="00B961F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39. Жёсткое правило приоритета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В prompt закрепить: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Primary evidence:</w:t>
      </w:r>
    </w:p>
    <w:p w:rsidR="00B961FB" w:rsidRPr="00416EF9" w:rsidRDefault="00B961FB" w:rsidP="00B96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Market structure;</w:t>
      </w:r>
    </w:p>
    <w:p w:rsidR="00B961FB" w:rsidRPr="00416EF9" w:rsidRDefault="00B961FB" w:rsidP="00B96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Liquidity;</w:t>
      </w:r>
    </w:p>
    <w:p w:rsidR="00B961FB" w:rsidRPr="00416EF9" w:rsidRDefault="00B961FB" w:rsidP="00B96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Derivatives positioning;</w:t>
      </w:r>
    </w:p>
    <w:p w:rsidR="00B961FB" w:rsidRPr="00416EF9" w:rsidRDefault="00B961FB" w:rsidP="00B96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Order flow;</w:t>
      </w:r>
    </w:p>
    <w:p w:rsidR="00B961FB" w:rsidRPr="00416EF9" w:rsidRDefault="00B961FB" w:rsidP="00B96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POI/FVG/OB;</w:t>
      </w:r>
    </w:p>
    <w:p w:rsidR="00B961FB" w:rsidRPr="00416EF9" w:rsidRDefault="00B961FB" w:rsidP="00B96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LTF confirmation.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Secondary evidence:</w:t>
      </w:r>
    </w:p>
    <w:p w:rsidR="00B961FB" w:rsidRPr="00416EF9" w:rsidRDefault="00B961FB" w:rsidP="00B96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Volume Profile;</w:t>
      </w:r>
    </w:p>
    <w:p w:rsidR="00B961FB" w:rsidRPr="00416EF9" w:rsidRDefault="00B961FB" w:rsidP="00B96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funding;</w:t>
      </w:r>
    </w:p>
    <w:p w:rsidR="00B961FB" w:rsidRPr="00416EF9" w:rsidRDefault="00B961FB" w:rsidP="00B96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volume;</w:t>
      </w:r>
    </w:p>
    <w:p w:rsidR="00B961FB" w:rsidRPr="00416EF9" w:rsidRDefault="00B961FB" w:rsidP="00B96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RSI;</w:t>
      </w:r>
    </w:p>
    <w:p w:rsidR="00B961FB" w:rsidRPr="00416EF9" w:rsidRDefault="00B961FB" w:rsidP="00B96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MACD;</w:t>
      </w:r>
    </w:p>
    <w:p w:rsidR="00B961FB" w:rsidRPr="00416EF9" w:rsidRDefault="00B961FB" w:rsidP="00B96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EMA.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Нижний уровень </w:t>
      </w:r>
      <w:r w:rsidRPr="00416EF9">
        <w:rPr>
          <w:rFonts w:eastAsia="Times New Roman"/>
          <w:b/>
          <w:bCs/>
          <w:lang w:eastAsia="ru-RU"/>
        </w:rPr>
        <w:t>не может отменить подтверждённый верхний уровень</w:t>
      </w:r>
      <w:r w:rsidRPr="00416EF9">
        <w:rPr>
          <w:rFonts w:eastAsia="Times New Roman"/>
          <w:lang w:eastAsia="ru-RU"/>
        </w:rPr>
        <w:t xml:space="preserve"> без объективного structural/liquidity invalidation.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26" style="width:0;height:1.5pt" o:hralign="center" o:hrstd="t" o:hr="t" fillcolor="#a0a0a0" stroked="f"/>
        </w:pict>
      </w:r>
    </w:p>
    <w:p w:rsidR="00B961FB" w:rsidRPr="000822B4" w:rsidRDefault="00B961FB" w:rsidP="00B961F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40. Главное изменение системного промпта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lastRenderedPageBreak/>
        <w:t>DeepSeek должен уметь сказать:</w:t>
      </w:r>
    </w:p>
    <w:p w:rsidR="00B961FB" w:rsidRPr="00416EF9" w:rsidRDefault="00B961FB" w:rsidP="00B961FB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Bullish structure — no entry yet.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не ошибка.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правильный профессиональный ответ.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Также</w:t>
      </w:r>
      <w:r w:rsidRPr="00416EF9">
        <w:rPr>
          <w:rFonts w:eastAsia="Times New Roman"/>
          <w:lang w:val="en-US" w:eastAsia="ru-RU"/>
        </w:rPr>
        <w:t>:</w:t>
      </w:r>
    </w:p>
    <w:p w:rsidR="00B961FB" w:rsidRPr="00416EF9" w:rsidRDefault="00B961FB" w:rsidP="00B961FB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Bearish structure — waiting for liquidity sweep.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И</w:t>
      </w:r>
      <w:r w:rsidRPr="00416EF9">
        <w:rPr>
          <w:rFonts w:eastAsia="Times New Roman"/>
          <w:lang w:val="en-US" w:eastAsia="ru-RU"/>
        </w:rPr>
        <w:t>:</w:t>
      </w:r>
    </w:p>
    <w:p w:rsidR="00B961FB" w:rsidRPr="00416EF9" w:rsidRDefault="00B961FB" w:rsidP="00B961FB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Range — no directional edge.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И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только</w:t>
      </w:r>
      <w:r w:rsidRPr="00416EF9">
        <w:rPr>
          <w:rFonts w:eastAsia="Times New Roman"/>
          <w:lang w:val="en-US" w:eastAsia="ru-RU"/>
        </w:rPr>
        <w:t>:</w:t>
      </w:r>
    </w:p>
    <w:p w:rsidR="00B961FB" w:rsidRPr="00416EF9" w:rsidRDefault="00B961FB" w:rsidP="00B961FB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Confirmed setup — LONG/SHORT.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27" style="width:0;height:1.5pt" o:hralign="center" o:hrstd="t" o:hr="t" fillcolor="#a0a0a0" stroked="f"/>
        </w:pict>
      </w:r>
    </w:p>
    <w:p w:rsidR="00B961FB" w:rsidRPr="000822B4" w:rsidRDefault="00B961FB" w:rsidP="00B961F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41. Формат результата модели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Системный prompt должен требовать структурированный результат: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MARKET STATE</w:t>
      </w:r>
    </w:p>
    <w:p w:rsidR="00B961FB" w:rsidRPr="00416EF9" w:rsidRDefault="00B961FB" w:rsidP="00B96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regime;</w:t>
      </w:r>
    </w:p>
    <w:p w:rsidR="00B961FB" w:rsidRPr="00416EF9" w:rsidRDefault="00B961FB" w:rsidP="00B96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structure;</w:t>
      </w:r>
    </w:p>
    <w:p w:rsidR="00B961FB" w:rsidRPr="00416EF9" w:rsidRDefault="00B961FB" w:rsidP="00B96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direction.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LIQUIDITY MAP</w:t>
      </w:r>
    </w:p>
    <w:p w:rsidR="00B961FB" w:rsidRPr="00416EF9" w:rsidRDefault="00B961FB" w:rsidP="00B96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nearest significant liquidity above;</w:t>
      </w:r>
    </w:p>
    <w:p w:rsidR="00B961FB" w:rsidRPr="00416EF9" w:rsidRDefault="00B961FB" w:rsidP="00B96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nearest significant liquidity below;</w:t>
      </w:r>
    </w:p>
    <w:p w:rsidR="00B961FB" w:rsidRPr="00416EF9" w:rsidRDefault="00B961FB" w:rsidP="00B96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dominant liquidity target.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DERIVATIVES</w:t>
      </w:r>
    </w:p>
    <w:p w:rsidR="00B961FB" w:rsidRPr="00416EF9" w:rsidRDefault="00B961FB" w:rsidP="00B96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OI;</w:t>
      </w:r>
    </w:p>
    <w:p w:rsidR="00B961FB" w:rsidRPr="00416EF9" w:rsidRDefault="00B961FB" w:rsidP="00B96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OI delta;</w:t>
      </w:r>
    </w:p>
    <w:p w:rsidR="00B961FB" w:rsidRPr="00416EF9" w:rsidRDefault="00B961FB" w:rsidP="00B96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funding;</w:t>
      </w:r>
    </w:p>
    <w:p w:rsidR="00B961FB" w:rsidRPr="00416EF9" w:rsidRDefault="00B961FB" w:rsidP="00B96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liquidation context.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ORDER FLOW</w:t>
      </w:r>
    </w:p>
    <w:p w:rsidR="00B961FB" w:rsidRPr="00416EF9" w:rsidRDefault="00B961FB" w:rsidP="00B961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CVD;</w:t>
      </w:r>
    </w:p>
    <w:p w:rsidR="00B961FB" w:rsidRPr="00416EF9" w:rsidRDefault="00B961FB" w:rsidP="00B961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absorption;</w:t>
      </w:r>
    </w:p>
    <w:p w:rsidR="00B961FB" w:rsidRPr="00416EF9" w:rsidRDefault="00B961FB" w:rsidP="00B961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volume.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lastRenderedPageBreak/>
        <w:t>STRUCTURE</w:t>
      </w:r>
    </w:p>
    <w:p w:rsidR="00B961FB" w:rsidRPr="00416EF9" w:rsidRDefault="00B961FB" w:rsidP="00B96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D1;</w:t>
      </w:r>
    </w:p>
    <w:p w:rsidR="00B961FB" w:rsidRPr="00416EF9" w:rsidRDefault="00B961FB" w:rsidP="00B96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H4;</w:t>
      </w:r>
    </w:p>
    <w:p w:rsidR="00B961FB" w:rsidRPr="00416EF9" w:rsidRDefault="00B961FB" w:rsidP="00B96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H1;</w:t>
      </w:r>
    </w:p>
    <w:p w:rsidR="00B961FB" w:rsidRPr="00416EF9" w:rsidRDefault="00B961FB" w:rsidP="00B96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M15;</w:t>
      </w:r>
    </w:p>
    <w:p w:rsidR="00B961FB" w:rsidRPr="00416EF9" w:rsidRDefault="00B961FB" w:rsidP="00B96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BOS/CHOCH/MSS.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SCENARIO</w:t>
      </w:r>
    </w:p>
    <w:p w:rsidR="00B961FB" w:rsidRPr="00416EF9" w:rsidRDefault="00B961FB" w:rsidP="00B96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continuation;</w:t>
      </w:r>
    </w:p>
    <w:p w:rsidR="00B961FB" w:rsidRPr="00416EF9" w:rsidRDefault="00B961FB" w:rsidP="00B96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reversal;</w:t>
      </w:r>
    </w:p>
    <w:p w:rsidR="00B961FB" w:rsidRPr="00416EF9" w:rsidRDefault="00B961FB" w:rsidP="00B96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range;</w:t>
      </w:r>
    </w:p>
    <w:p w:rsidR="00B961FB" w:rsidRPr="00416EF9" w:rsidRDefault="00B961FB" w:rsidP="00B96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wait.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TRADE STATUS</w:t>
      </w:r>
    </w:p>
    <w:p w:rsidR="00B961FB" w:rsidRPr="00416EF9" w:rsidRDefault="00B961FB" w:rsidP="00B96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LONG;</w:t>
      </w:r>
    </w:p>
    <w:p w:rsidR="00B961FB" w:rsidRPr="00416EF9" w:rsidRDefault="00B961FB" w:rsidP="00B96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SHORT;</w:t>
      </w:r>
    </w:p>
    <w:p w:rsidR="00B961FB" w:rsidRPr="00416EF9" w:rsidRDefault="00B961FB" w:rsidP="00B96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WAIT;</w:t>
      </w:r>
    </w:p>
    <w:p w:rsidR="00B961FB" w:rsidRPr="00416EF9" w:rsidRDefault="00B961FB" w:rsidP="00B96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NO VALID SCENARIO.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ENTRY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Только если trigger подтверждён.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INVALIDATION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Конкретный structural level.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TARGETS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eastAsia="ru-RU"/>
        </w:rPr>
        <w:t>Только</w:t>
      </w:r>
      <w:r w:rsidRPr="00416EF9">
        <w:rPr>
          <w:rFonts w:eastAsia="Times New Roman"/>
          <w:lang w:val="en-US" w:eastAsia="ru-RU"/>
        </w:rPr>
        <w:t xml:space="preserve"> </w:t>
      </w:r>
      <w:r w:rsidRPr="00416EF9">
        <w:rPr>
          <w:rFonts w:eastAsia="Times New Roman"/>
          <w:lang w:eastAsia="ru-RU"/>
        </w:rPr>
        <w:t>реальные</w:t>
      </w:r>
      <w:r w:rsidRPr="00416EF9">
        <w:rPr>
          <w:rFonts w:eastAsia="Times New Roman"/>
          <w:lang w:val="en-US" w:eastAsia="ru-RU"/>
        </w:rPr>
        <w:t xml:space="preserve"> liquidity/structure targets.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CONFIDENCE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Обоснованная, а не арифметически нарисованная.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28" style="width:0;height:1.5pt" o:hralign="center" o:hrstd="t" o:hr="t" fillcolor="#a0a0a0" stroked="f"/>
        </w:pict>
      </w:r>
    </w:p>
    <w:p w:rsidR="00B961FB" w:rsidRPr="000822B4" w:rsidRDefault="00B961FB" w:rsidP="00B961F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42. Важное ограничение для LLM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Не использовать в системном prompt требования вроде:</w:t>
      </w:r>
    </w:p>
    <w:p w:rsidR="00B961FB" w:rsidRPr="00416EF9" w:rsidRDefault="00B961FB" w:rsidP="00B961FB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ascii="Courier New" w:eastAsia="Times New Roman" w:hAnsi="Courier New" w:cs="Courier New"/>
          <w:sz w:val="20"/>
          <w:lang w:eastAsia="ru-RU"/>
        </w:rPr>
        <w:t>&lt;thought&gt;</w:t>
      </w:r>
      <w:r w:rsidRPr="00416EF9">
        <w:rPr>
          <w:rFonts w:eastAsia="Times New Roman"/>
          <w:lang w:eastAsia="ru-RU"/>
        </w:rPr>
        <w:t xml:space="preserve"> / «покажи внутреннее рассуждение».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Модель должна выполнять анализ внутри себя и выдавать только требуемый результат.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Нам нужен </w:t>
      </w:r>
      <w:r w:rsidRPr="00416EF9">
        <w:rPr>
          <w:rFonts w:eastAsia="Times New Roman"/>
          <w:b/>
          <w:bCs/>
          <w:lang w:eastAsia="ru-RU"/>
        </w:rPr>
        <w:t>строгий внешний формат</w:t>
      </w:r>
      <w:r w:rsidRPr="00416EF9">
        <w:rPr>
          <w:rFonts w:eastAsia="Times New Roman"/>
          <w:lang w:eastAsia="ru-RU"/>
        </w:rPr>
        <w:t>, а не попытка управлять внутренним reasoning через текстовые теги.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lastRenderedPageBreak/>
        <w:pict>
          <v:rect id="_x0000_i1029" style="width:0;height:1.5pt" o:hralign="center" o:hrstd="t" o:hr="t" fillcolor="#a0a0a0" stroked="f"/>
        </w:pict>
      </w:r>
    </w:p>
    <w:p w:rsidR="00B961FB" w:rsidRPr="000822B4" w:rsidRDefault="00B961FB" w:rsidP="00B961F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43. Что делать с отсутствующими данными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Если Python не получил:</w:t>
      </w:r>
    </w:p>
    <w:p w:rsidR="00B961FB" w:rsidRPr="00416EF9" w:rsidRDefault="00B961FB" w:rsidP="00B96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liquidation map;</w:t>
      </w:r>
    </w:p>
    <w:p w:rsidR="00B961FB" w:rsidRPr="00416EF9" w:rsidRDefault="00B961FB" w:rsidP="00B96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OI delta;</w:t>
      </w:r>
    </w:p>
    <w:p w:rsidR="00B961FB" w:rsidRPr="00416EF9" w:rsidRDefault="00B961FB" w:rsidP="00B96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CVD;</w:t>
      </w:r>
    </w:p>
    <w:p w:rsidR="00B961FB" w:rsidRPr="00416EF9" w:rsidRDefault="00B961FB" w:rsidP="00B96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order book;</w:t>
      </w:r>
    </w:p>
    <w:p w:rsidR="00B961FB" w:rsidRPr="00416EF9" w:rsidRDefault="00B961FB" w:rsidP="00B96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volume profile;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DeepSeek не должен их придумывать.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Например:</w:t>
      </w:r>
    </w:p>
    <w:p w:rsidR="00B961FB" w:rsidRPr="00416EF9" w:rsidRDefault="00B961FB" w:rsidP="00B961FB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ascii="Courier New" w:eastAsia="Times New Roman" w:hAnsi="Courier New" w:cs="Courier New"/>
          <w:sz w:val="20"/>
          <w:lang w:eastAsia="ru-RU"/>
        </w:rPr>
        <w:t>OI_DELTA: DATA_GAP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 далее:</w:t>
      </w:r>
    </w:p>
    <w:p w:rsidR="00B961FB" w:rsidRPr="00416EF9" w:rsidRDefault="00B961FB" w:rsidP="00B961FB">
      <w:pPr>
        <w:spacing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>OI cannot be used as confirmation.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Это намного лучше, чем нынешние поля </w:t>
      </w:r>
      <w:r w:rsidRPr="00416EF9">
        <w:rPr>
          <w:rFonts w:ascii="Courier New" w:eastAsia="Times New Roman" w:hAnsi="Courier New" w:cs="Courier New"/>
          <w:sz w:val="20"/>
          <w:lang w:eastAsia="ru-RU"/>
        </w:rPr>
        <w:t>0.0</w:t>
      </w:r>
      <w:r w:rsidRPr="00416EF9">
        <w:rPr>
          <w:rFonts w:eastAsia="Times New Roman"/>
          <w:lang w:eastAsia="ru-RU"/>
        </w:rPr>
        <w:t>, которые создают видимость реального измерения.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0" style="width:0;height:1.5pt" o:hralign="center" o:hrstd="t" o:hr="t" fillcolor="#a0a0a0" stroked="f"/>
        </w:pict>
      </w:r>
    </w:p>
    <w:p w:rsidR="00B961FB" w:rsidRPr="000822B4" w:rsidRDefault="00B961FB" w:rsidP="00B961F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44. Критически важное требование  при написании кода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Не делать вид, что данные существуют.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Если новый </w:t>
      </w:r>
      <w:r w:rsidRPr="00416EF9">
        <w:rPr>
          <w:rFonts w:ascii="Courier New" w:eastAsia="Times New Roman" w:hAnsi="Courier New" w:cs="Courier New"/>
          <w:sz w:val="20"/>
          <w:lang w:eastAsia="ru-RU"/>
        </w:rPr>
        <w:t>signal_engine.py</w:t>
      </w:r>
      <w:r w:rsidRPr="00416EF9">
        <w:rPr>
          <w:rFonts w:eastAsia="Times New Roman"/>
          <w:lang w:eastAsia="ru-RU"/>
        </w:rPr>
        <w:t xml:space="preserve"> требует:</w:t>
      </w:r>
    </w:p>
    <w:p w:rsidR="00B961FB" w:rsidRPr="00416EF9" w:rsidRDefault="00B961FB" w:rsidP="00B96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OI delta;</w:t>
      </w:r>
    </w:p>
    <w:p w:rsidR="00B961FB" w:rsidRPr="00416EF9" w:rsidRDefault="00B961FB" w:rsidP="00B96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CVD trend;</w:t>
      </w:r>
    </w:p>
    <w:p w:rsidR="00B961FB" w:rsidRPr="00416EF9" w:rsidRDefault="00B961FB" w:rsidP="00B96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absorption;</w:t>
      </w:r>
    </w:p>
    <w:p w:rsidR="00B961FB" w:rsidRPr="00416EF9" w:rsidRDefault="00B961FB" w:rsidP="00B96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liquidation pools;</w:t>
      </w:r>
    </w:p>
    <w:p w:rsidR="00B961FB" w:rsidRPr="00416EF9" w:rsidRDefault="00B961FB" w:rsidP="00B96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protected swings;</w:t>
      </w:r>
    </w:p>
    <w:p w:rsidR="00B961FB" w:rsidRPr="00416EF9" w:rsidRDefault="00B961FB" w:rsidP="00B96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volume profile;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то эти данные должны реально присутствовать во входной структуре.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Если текущий </w:t>
      </w:r>
      <w:r w:rsidRPr="00416EF9">
        <w:rPr>
          <w:rFonts w:ascii="Courier New" w:eastAsia="Times New Roman" w:hAnsi="Courier New" w:cs="Courier New"/>
          <w:sz w:val="20"/>
          <w:lang w:eastAsia="ru-RU"/>
        </w:rPr>
        <w:t>MarketState</w:t>
      </w:r>
      <w:r w:rsidRPr="00416EF9">
        <w:rPr>
          <w:rFonts w:eastAsia="Times New Roman"/>
          <w:lang w:eastAsia="ru-RU"/>
        </w:rPr>
        <w:t xml:space="preserve"> их не содержит, </w:t>
      </w:r>
      <w:r>
        <w:rPr>
          <w:rFonts w:eastAsia="Times New Roman"/>
          <w:lang w:eastAsia="ru-RU"/>
        </w:rPr>
        <w:t xml:space="preserve">модель </w:t>
      </w:r>
      <w:r w:rsidRPr="00416EF9">
        <w:rPr>
          <w:rFonts w:eastAsia="Times New Roman"/>
          <w:lang w:eastAsia="ru-RU"/>
        </w:rPr>
        <w:t>DeepSeek должн</w:t>
      </w:r>
      <w:r>
        <w:rPr>
          <w:rFonts w:eastAsia="Times New Roman"/>
          <w:lang w:eastAsia="ru-RU"/>
        </w:rPr>
        <w:t>а</w:t>
      </w:r>
      <w:r w:rsidRPr="00416EF9">
        <w:rPr>
          <w:rFonts w:eastAsia="Times New Roman"/>
          <w:lang w:eastAsia="ru-RU"/>
        </w:rPr>
        <w:t xml:space="preserve"> </w:t>
      </w:r>
      <w:r w:rsidRPr="00416EF9">
        <w:rPr>
          <w:rFonts w:eastAsia="Times New Roman"/>
          <w:b/>
          <w:bCs/>
          <w:lang w:eastAsia="ru-RU"/>
        </w:rPr>
        <w:t>явно указать необходимость расширения входной модели</w:t>
      </w:r>
      <w:r w:rsidRPr="00416EF9">
        <w:rPr>
          <w:rFonts w:eastAsia="Times New Roman"/>
          <w:lang w:eastAsia="ru-RU"/>
        </w:rPr>
        <w:t>, а не создавать фиктивные значения.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Это принципиальный запрет:</w:t>
      </w:r>
    </w:p>
    <w:p w:rsidR="00B961FB" w:rsidRPr="00416EF9" w:rsidRDefault="00B961FB" w:rsidP="00B961FB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 xml:space="preserve">никаких </w:t>
      </w: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0.0</w:t>
      </w:r>
      <w:r w:rsidRPr="00416EF9">
        <w:rPr>
          <w:rFonts w:eastAsia="Times New Roman"/>
          <w:b/>
          <w:bCs/>
          <w:lang w:eastAsia="ru-RU"/>
        </w:rPr>
        <w:t xml:space="preserve"> заглушек, которые участвуют в принятии решения.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1" style="width:0;height:1.5pt" o:hralign="center" o:hrstd="t" o:hr="t" fillcolor="#a0a0a0" stroked="f"/>
        </w:pict>
      </w:r>
    </w:p>
    <w:p w:rsidR="00B961FB" w:rsidRPr="000822B4" w:rsidRDefault="00B961FB" w:rsidP="00B961F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45. Архитектурный результат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lastRenderedPageBreak/>
        <w:t>После переработки система должна выглядеть так: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BINANCE DATA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DETERMINISTIC DATA PROCESSING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STRUCTURE + LIQUIDITY + DERIVATIVES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MARKET REGIME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DIRECTIONAL BIAS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SCENARIO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POI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LTF STRUCTURE / MSS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SWEEP / DISPLACEMENT / RETEST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CVD / OI / FUNDING CONFIRMATION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SECONDARY INDICATORS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RISK / RR</w:t>
      </w:r>
    </w:p>
    <w:p w:rsidR="00B961FB" w:rsidRPr="007E2E4C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</w:p>
    <w:p w:rsidR="00B961FB" w:rsidRPr="00416EF9" w:rsidRDefault="00B961FB" w:rsidP="00B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TRADE STATUS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Модель </w:t>
      </w:r>
      <w:r w:rsidRPr="00416EF9">
        <w:rPr>
          <w:rFonts w:eastAsia="Times New Roman"/>
          <w:lang w:eastAsia="ru-RU"/>
        </w:rPr>
        <w:t xml:space="preserve">DeepSeek получает </w:t>
      </w:r>
      <w:r w:rsidRPr="00416EF9">
        <w:rPr>
          <w:rFonts w:eastAsia="Times New Roman"/>
          <w:b/>
          <w:bCs/>
          <w:lang w:eastAsia="ru-RU"/>
        </w:rPr>
        <w:t>структурированный фактический snapshot</w:t>
      </w:r>
      <w:r w:rsidRPr="00416EF9">
        <w:rPr>
          <w:rFonts w:eastAsia="Times New Roman"/>
          <w:lang w:eastAsia="ru-RU"/>
        </w:rPr>
        <w:t>, а не набор разрозненных индикаторов.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2" style="width:0;height:1.5pt" o:hralign="center" o:hrstd="t" o:hr="t" fillcolor="#a0a0a0" stroked="f"/>
        </w:pict>
      </w:r>
    </w:p>
    <w:p w:rsidR="00B961FB" w:rsidRPr="000822B4" w:rsidRDefault="00B961FB" w:rsidP="00B961F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ru-RU"/>
        </w:rPr>
      </w:pPr>
      <w:r w:rsidRPr="000822B4">
        <w:rPr>
          <w:rFonts w:eastAsia="Times New Roman"/>
          <w:b/>
          <w:bCs/>
          <w:kern w:val="36"/>
          <w:lang w:eastAsia="ru-RU"/>
        </w:rPr>
        <w:t>46. Итоговая архитектурная философия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Самое главное, что нужно передать </w:t>
      </w:r>
      <w:r>
        <w:rPr>
          <w:rFonts w:eastAsia="Times New Roman"/>
          <w:lang w:eastAsia="ru-RU"/>
        </w:rPr>
        <w:t xml:space="preserve">модели </w:t>
      </w:r>
      <w:r w:rsidRPr="00416EF9">
        <w:rPr>
          <w:rFonts w:eastAsia="Times New Roman"/>
          <w:lang w:eastAsia="ru-RU"/>
        </w:rPr>
        <w:t>DeepSeek:</w:t>
      </w:r>
    </w:p>
    <w:p w:rsidR="00B961FB" w:rsidRPr="00416EF9" w:rsidRDefault="00B961FB" w:rsidP="00B961FB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Не пытаться сделать алгоритм, который всегда выдаёт LONG или SHORT. Нужно сделать алгоритм, который всегда правильно понимает состояние рынка.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В результате: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Было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RSI + EMA + ADX + PD + POI + MSS + Sweep → score → NO_TRADE</w:t>
      </w:r>
    </w:p>
    <w:p w:rsidR="00B961FB" w:rsidRPr="00416EF9" w:rsidRDefault="00B961FB" w:rsidP="00B961F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416EF9">
        <w:rPr>
          <w:rFonts w:eastAsia="Times New Roman"/>
          <w:b/>
          <w:bCs/>
          <w:sz w:val="27"/>
          <w:szCs w:val="27"/>
          <w:lang w:eastAsia="ru-RU"/>
        </w:rPr>
        <w:t>Должно</w:t>
      </w:r>
      <w:r w:rsidRPr="00416EF9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r w:rsidRPr="00416EF9">
        <w:rPr>
          <w:rFonts w:eastAsia="Times New Roman"/>
          <w:b/>
          <w:bCs/>
          <w:sz w:val="27"/>
          <w:szCs w:val="27"/>
          <w:lang w:eastAsia="ru-RU"/>
        </w:rPr>
        <w:t>стать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ascii="Courier New" w:eastAsia="Times New Roman" w:hAnsi="Courier New" w:cs="Courier New"/>
          <w:sz w:val="20"/>
          <w:lang w:val="en-US" w:eastAsia="ru-RU"/>
        </w:rPr>
        <w:t>Structure → Liquidity → Regime → Bias → Scenario → POI → Trigger → Confirmation → Risk → Entry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И тогда ситуация с ETH, которая сейчас выявила фундаментальную проблему, должна перестать быть проблемой: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1816–1915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 xml:space="preserve">→ </w:t>
      </w:r>
      <w:r w:rsidRPr="007E2E4C">
        <w:rPr>
          <w:rFonts w:ascii="Courier New" w:eastAsia="Times New Roman" w:hAnsi="Courier New" w:cs="Courier New"/>
          <w:sz w:val="20"/>
          <w:lang w:val="en-US" w:eastAsia="ru-RU"/>
        </w:rPr>
        <w:t>RANGE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lastRenderedPageBreak/>
        <w:t>break 1915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 xml:space="preserve">→ </w:t>
      </w:r>
      <w:r w:rsidRPr="007E2E4C">
        <w:rPr>
          <w:rFonts w:ascii="Courier New" w:eastAsia="Times New Roman" w:hAnsi="Courier New" w:cs="Courier New"/>
          <w:sz w:val="20"/>
          <w:lang w:val="en-US" w:eastAsia="ru-RU"/>
        </w:rPr>
        <w:t>BULLISH TRANSITION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b/>
          <w:bCs/>
          <w:lang w:eastAsia="ru-RU"/>
        </w:rPr>
        <w:t>подтверждение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 xml:space="preserve">→ </w:t>
      </w:r>
      <w:r w:rsidRPr="007E2E4C">
        <w:rPr>
          <w:rFonts w:ascii="Courier New" w:eastAsia="Times New Roman" w:hAnsi="Courier New" w:cs="Courier New"/>
          <w:sz w:val="20"/>
          <w:lang w:val="en-US" w:eastAsia="ru-RU"/>
        </w:rPr>
        <w:t>BULLISH EXPANSION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7E2E4C">
        <w:rPr>
          <w:rFonts w:eastAsia="Times New Roman"/>
          <w:b/>
          <w:bCs/>
          <w:lang w:val="en-US" w:eastAsia="ru-RU"/>
        </w:rPr>
        <w:t>2399 + RSI 86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416EF9">
        <w:rPr>
          <w:rFonts w:eastAsia="Times New Roman"/>
          <w:lang w:val="en-US" w:eastAsia="ru-RU"/>
        </w:rPr>
        <w:t xml:space="preserve">→ </w:t>
      </w:r>
      <w:r w:rsidRPr="007E2E4C">
        <w:rPr>
          <w:rFonts w:ascii="Courier New" w:eastAsia="Times New Roman" w:hAnsi="Courier New" w:cs="Courier New"/>
          <w:sz w:val="20"/>
          <w:lang w:val="en-US" w:eastAsia="ru-RU"/>
        </w:rPr>
        <w:t>BULLISH / EXTENDED / WAIT FOR PULLBACK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>а не:</w: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lang w:eastAsia="ru-RU"/>
        </w:rPr>
        <w:t xml:space="preserve">→ </w:t>
      </w:r>
      <w:r w:rsidRPr="00416EF9">
        <w:rPr>
          <w:rFonts w:ascii="Courier New" w:eastAsia="Times New Roman" w:hAnsi="Courier New" w:cs="Courier New"/>
          <w:sz w:val="20"/>
          <w:lang w:eastAsia="ru-RU"/>
        </w:rPr>
        <w:t>NO TRADE</w:t>
      </w:r>
      <w:r w:rsidRPr="00416EF9">
        <w:rPr>
          <w:rFonts w:eastAsia="Times New Roman"/>
          <w:lang w:eastAsia="ru-RU"/>
        </w:rPr>
        <w:t>.</w:t>
      </w:r>
    </w:p>
    <w:p w:rsidR="00B961FB" w:rsidRPr="00416EF9" w:rsidRDefault="00B961FB" w:rsidP="00B961FB">
      <w:pPr>
        <w:spacing w:after="0" w:line="240" w:lineRule="auto"/>
        <w:rPr>
          <w:rFonts w:eastAsia="Times New Roman"/>
          <w:lang w:eastAsia="ru-RU"/>
        </w:rPr>
      </w:pPr>
      <w:r w:rsidRPr="00A94755">
        <w:rPr>
          <w:rFonts w:eastAsia="Times New Roman"/>
          <w:lang w:eastAsia="ru-RU"/>
        </w:rPr>
        <w:pict>
          <v:rect id="_x0000_i1033" style="width:0;height:1.5pt" o:hralign="center" o:hrstd="t" o:hr="t" fillcolor="#a0a0a0" stroked="f"/>
        </w:pict>
      </w:r>
    </w:p>
    <w:p w:rsidR="00B961FB" w:rsidRPr="00416EF9" w:rsidRDefault="00B961FB" w:rsidP="00B961F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16EF9">
        <w:rPr>
          <w:rFonts w:eastAsia="Times New Roman"/>
          <w:b/>
          <w:bCs/>
          <w:lang w:eastAsia="ru-RU"/>
        </w:rPr>
        <w:t>Главная задача не «дописать V1</w:t>
      </w:r>
      <w:r>
        <w:rPr>
          <w:rFonts w:eastAsia="Times New Roman"/>
          <w:b/>
          <w:bCs/>
          <w:lang w:eastAsia="ru-RU"/>
        </w:rPr>
        <w:t>5</w:t>
      </w:r>
      <w:r w:rsidRPr="00416EF9">
        <w:rPr>
          <w:rFonts w:eastAsia="Times New Roman"/>
          <w:b/>
          <w:bCs/>
          <w:lang w:eastAsia="ru-RU"/>
        </w:rPr>
        <w:t xml:space="preserve">», а удалить старую логику и собрать новый </w:t>
      </w:r>
      <w:r w:rsidRPr="00416EF9">
        <w:rPr>
          <w:rFonts w:ascii="Courier New" w:eastAsia="Times New Roman" w:hAnsi="Courier New" w:cs="Courier New"/>
          <w:b/>
          <w:bCs/>
          <w:sz w:val="20"/>
          <w:lang w:eastAsia="ru-RU"/>
        </w:rPr>
        <w:t>signal_engine</w:t>
      </w:r>
      <w:r w:rsidRPr="00416EF9">
        <w:rPr>
          <w:rFonts w:eastAsia="Times New Roman"/>
          <w:b/>
          <w:bCs/>
          <w:lang w:eastAsia="ru-RU"/>
        </w:rPr>
        <w:t xml:space="preserve"> вокруг структуры рынка, liquidity и сценарного анализа, сохранив только необходимую инфраструктуру.</w:t>
      </w:r>
    </w:p>
    <w:p w:rsidR="00B961FB" w:rsidRDefault="00B961FB" w:rsidP="00B961FB"/>
    <w:p w:rsidR="00B961FB" w:rsidRDefault="00B961FB"/>
    <w:sectPr w:rsidR="00B961FB" w:rsidSect="008B1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512FA"/>
    <w:multiLevelType w:val="multilevel"/>
    <w:tmpl w:val="61E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364B5E"/>
    <w:multiLevelType w:val="multilevel"/>
    <w:tmpl w:val="4ADA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EE4BE7"/>
    <w:multiLevelType w:val="multilevel"/>
    <w:tmpl w:val="254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DC1121"/>
    <w:multiLevelType w:val="multilevel"/>
    <w:tmpl w:val="A23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D105E36"/>
    <w:multiLevelType w:val="multilevel"/>
    <w:tmpl w:val="1E20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CC1D6C"/>
    <w:multiLevelType w:val="multilevel"/>
    <w:tmpl w:val="E5E4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063251"/>
    <w:multiLevelType w:val="multilevel"/>
    <w:tmpl w:val="17C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5D591F"/>
    <w:multiLevelType w:val="multilevel"/>
    <w:tmpl w:val="900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345E75"/>
    <w:multiLevelType w:val="multilevel"/>
    <w:tmpl w:val="DE10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2257B2"/>
    <w:multiLevelType w:val="multilevel"/>
    <w:tmpl w:val="2D88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47407A"/>
    <w:multiLevelType w:val="multilevel"/>
    <w:tmpl w:val="7932DA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62F404D"/>
    <w:multiLevelType w:val="multilevel"/>
    <w:tmpl w:val="340C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0"/>
  </w:num>
  <w:num w:numId="4">
    <w:abstractNumId w:val="0"/>
  </w:num>
  <w:num w:numId="5">
    <w:abstractNumId w:val="9"/>
  </w:num>
  <w:num w:numId="6">
    <w:abstractNumId w:val="7"/>
  </w:num>
  <w:num w:numId="7">
    <w:abstractNumId w:val="5"/>
  </w:num>
  <w:num w:numId="8">
    <w:abstractNumId w:val="6"/>
  </w:num>
  <w:num w:numId="9">
    <w:abstractNumId w:val="8"/>
  </w:num>
  <w:num w:numId="10">
    <w:abstractNumId w:val="4"/>
  </w:num>
  <w:num w:numId="11">
    <w:abstractNumId w:val="2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characterSpacingControl w:val="doNotCompress"/>
  <w:compat/>
  <w:rsids>
    <w:rsidRoot w:val="00B961FB"/>
    <w:rsid w:val="008B13B4"/>
    <w:rsid w:val="009E2644"/>
    <w:rsid w:val="00B961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3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stanban7@gmail.com</dc:creator>
  <cp:lastModifiedBy>stanban7@gmail.com</cp:lastModifiedBy>
  <cp:revision>1</cp:revision>
  <dcterms:created xsi:type="dcterms:W3CDTF">2026-08-25T13:39:00Z</dcterms:created>
  <dcterms:modified xsi:type="dcterms:W3CDTF">2026-08-25T13:40:00Z</dcterms:modified>
</cp:coreProperties>
</file>