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FF4E" w14:textId="77777777" w:rsidR="00226B3C" w:rsidRPr="00226B3C" w:rsidRDefault="00226B3C" w:rsidP="00226B3C">
      <w:r w:rsidRPr="00226B3C">
        <w:t xml:space="preserve">Perfect. Below is a </w:t>
      </w:r>
      <w:r w:rsidRPr="00226B3C">
        <w:rPr>
          <w:b/>
          <w:bCs/>
        </w:rPr>
        <w:t>clean, Phase</w:t>
      </w:r>
      <w:r w:rsidRPr="00226B3C">
        <w:rPr>
          <w:b/>
          <w:bCs/>
        </w:rPr>
        <w:noBreakHyphen/>
        <w:t>2</w:t>
      </w:r>
      <w:r w:rsidRPr="00226B3C">
        <w:rPr>
          <w:b/>
          <w:bCs/>
        </w:rPr>
        <w:noBreakHyphen/>
        <w:t>only Permission Catalog</w:t>
      </w:r>
      <w:r w:rsidRPr="00226B3C">
        <w:t xml:space="preserve"> drafted specifically to support the </w:t>
      </w:r>
      <w:r w:rsidRPr="00226B3C">
        <w:rPr>
          <w:b/>
          <w:bCs/>
        </w:rPr>
        <w:t>policy endorsement lifecycle</w:t>
      </w:r>
      <w:r w:rsidRPr="00226B3C">
        <w:t xml:space="preserve">, </w:t>
      </w:r>
      <w:r w:rsidRPr="00226B3C">
        <w:rPr>
          <w:b/>
          <w:bCs/>
        </w:rPr>
        <w:t>Ribbon command model</w:t>
      </w:r>
      <w:r w:rsidRPr="00226B3C">
        <w:t xml:space="preserve">, and </w:t>
      </w:r>
      <w:r w:rsidRPr="00226B3C">
        <w:rPr>
          <w:b/>
          <w:bCs/>
        </w:rPr>
        <w:t>overlapping SOD</w:t>
      </w:r>
      <w:r w:rsidRPr="00226B3C">
        <w:t xml:space="preserve"> you described — </w:t>
      </w:r>
      <w:r w:rsidRPr="00226B3C">
        <w:rPr>
          <w:b/>
          <w:bCs/>
        </w:rPr>
        <w:t>without causing drift</w:t>
      </w:r>
      <w:r w:rsidRPr="00226B3C">
        <w:t>.</w:t>
      </w:r>
    </w:p>
    <w:p w14:paraId="300F16EC" w14:textId="77777777" w:rsidR="00226B3C" w:rsidRPr="00226B3C" w:rsidRDefault="00226B3C" w:rsidP="00226B3C">
      <w:r w:rsidRPr="00226B3C">
        <w:t xml:space="preserve">This is written so it can be dropped directly into </w:t>
      </w:r>
      <w:r w:rsidRPr="00226B3C">
        <w:rPr>
          <w:b/>
          <w:bCs/>
        </w:rPr>
        <w:t>GimsDoc</w:t>
      </w:r>
      <w:r w:rsidRPr="00226B3C">
        <w:t xml:space="preserve"> as an authoritative reference.</w:t>
      </w:r>
    </w:p>
    <w:p w14:paraId="4DEF2F6E" w14:textId="77777777" w:rsidR="00226B3C" w:rsidRPr="00226B3C" w:rsidRDefault="00226B3C" w:rsidP="00226B3C">
      <w:r w:rsidRPr="00226B3C">
        <w:pict w14:anchorId="4346627D">
          <v:rect id="_x0000_i1025" style="width:0;height:1.5pt" o:hralign="center" o:hrstd="t" o:hr="t" fillcolor="#a0a0a0" stroked="f"/>
        </w:pict>
      </w:r>
    </w:p>
    <w:p w14:paraId="6BFB64AD" w14:textId="77777777" w:rsidR="00226B3C" w:rsidRPr="00226B3C" w:rsidRDefault="00226B3C" w:rsidP="00226B3C">
      <w:pPr>
        <w:rPr>
          <w:b/>
          <w:bCs/>
        </w:rPr>
      </w:pPr>
      <w:r w:rsidRPr="00226B3C">
        <w:rPr>
          <w:rFonts w:ascii="Segoe UI Emoji" w:hAnsi="Segoe UI Emoji" w:cs="Segoe UI Emoji"/>
          <w:b/>
          <w:bCs/>
        </w:rPr>
        <w:t>📘</w:t>
      </w:r>
      <w:r w:rsidRPr="00226B3C">
        <w:rPr>
          <w:b/>
          <w:bCs/>
        </w:rPr>
        <w:t xml:space="preserve"> Phase 2 Permission Catalog — Policy Lifecycle Commands</w:t>
      </w:r>
    </w:p>
    <w:p w14:paraId="26523942" w14:textId="77777777" w:rsidR="00226B3C" w:rsidRPr="00226B3C" w:rsidRDefault="00226B3C" w:rsidP="00226B3C">
      <w:r w:rsidRPr="00226B3C">
        <w:rPr>
          <w:b/>
          <w:bCs/>
        </w:rPr>
        <w:t>System:</w:t>
      </w:r>
      <w:r w:rsidRPr="00226B3C">
        <w:t xml:space="preserve"> General Insurance Management System (GIMS)</w:t>
      </w:r>
      <w:r w:rsidRPr="00226B3C">
        <w:br/>
      </w:r>
      <w:r w:rsidRPr="00226B3C">
        <w:rPr>
          <w:b/>
          <w:bCs/>
        </w:rPr>
        <w:t>Phase:</w:t>
      </w:r>
      <w:r w:rsidRPr="00226B3C">
        <w:t xml:space="preserve"> Phase 2</w:t>
      </w:r>
      <w:r w:rsidRPr="00226B3C">
        <w:br/>
      </w:r>
      <w:r w:rsidRPr="00226B3C">
        <w:rPr>
          <w:b/>
          <w:bCs/>
        </w:rPr>
        <w:t>Scope:</w:t>
      </w:r>
      <w:r w:rsidRPr="00226B3C">
        <w:t xml:space="preserve"> Policy Change &amp; Endorsement Lifecycle</w:t>
      </w:r>
      <w:r w:rsidRPr="00226B3C">
        <w:br/>
      </w:r>
      <w:r w:rsidRPr="00226B3C">
        <w:rPr>
          <w:b/>
          <w:bCs/>
        </w:rPr>
        <w:t>Document Type:</w:t>
      </w:r>
      <w:r w:rsidRPr="00226B3C">
        <w:t xml:space="preserve"> Permission Catalog</w:t>
      </w:r>
      <w:r w:rsidRPr="00226B3C">
        <w:br/>
      </w:r>
      <w:r w:rsidRPr="00226B3C">
        <w:rPr>
          <w:b/>
          <w:bCs/>
        </w:rPr>
        <w:t>Status:</w:t>
      </w:r>
      <w:r w:rsidRPr="00226B3C">
        <w:t xml:space="preserve"> Authoritative (Phase</w:t>
      </w:r>
      <w:r w:rsidRPr="00226B3C">
        <w:noBreakHyphen/>
        <w:t>2 bounded)</w:t>
      </w:r>
    </w:p>
    <w:p w14:paraId="3B6B6EEB" w14:textId="77777777" w:rsidR="00226B3C" w:rsidRPr="00226B3C" w:rsidRDefault="00226B3C" w:rsidP="00226B3C">
      <w:r w:rsidRPr="00226B3C">
        <w:pict w14:anchorId="7E3D3397">
          <v:rect id="_x0000_i1026" style="width:0;height:1.5pt" o:hralign="center" o:hrstd="t" o:hr="t" fillcolor="#a0a0a0" stroked="f"/>
        </w:pict>
      </w:r>
    </w:p>
    <w:p w14:paraId="238B1453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1. Purpose</w:t>
      </w:r>
    </w:p>
    <w:p w14:paraId="29977DA9" w14:textId="77777777" w:rsidR="00226B3C" w:rsidRPr="00226B3C" w:rsidRDefault="00226B3C" w:rsidP="00226B3C">
      <w:r w:rsidRPr="00226B3C">
        <w:t xml:space="preserve">This catalog defines the </w:t>
      </w:r>
      <w:r w:rsidRPr="00226B3C">
        <w:rPr>
          <w:b/>
          <w:bCs/>
        </w:rPr>
        <w:t>explicit permissions required to execute Phase</w:t>
      </w:r>
      <w:r w:rsidRPr="00226B3C">
        <w:rPr>
          <w:b/>
          <w:bCs/>
        </w:rPr>
        <w:noBreakHyphen/>
        <w:t>2 lifecycle commands</w:t>
      </w:r>
      <w:r w:rsidRPr="00226B3C">
        <w:t xml:space="preserve"> in GIMS.</w:t>
      </w:r>
      <w:r w:rsidRPr="00226B3C">
        <w:br/>
        <w:t xml:space="preserve">It intentionally separates </w:t>
      </w:r>
      <w:r w:rsidRPr="00226B3C">
        <w:rPr>
          <w:b/>
          <w:bCs/>
        </w:rPr>
        <w:t>permissions</w:t>
      </w:r>
      <w:r w:rsidRPr="00226B3C">
        <w:t xml:space="preserve"> from </w:t>
      </w:r>
      <w:r w:rsidRPr="00226B3C">
        <w:rPr>
          <w:b/>
          <w:bCs/>
        </w:rPr>
        <w:t>roles</w:t>
      </w:r>
      <w:r w:rsidRPr="00226B3C">
        <w:t xml:space="preserve"> to support:</w:t>
      </w:r>
    </w:p>
    <w:p w14:paraId="33BC7724" w14:textId="77777777" w:rsidR="00226B3C" w:rsidRPr="00226B3C" w:rsidRDefault="00226B3C" w:rsidP="00226B3C">
      <w:pPr>
        <w:numPr>
          <w:ilvl w:val="0"/>
          <w:numId w:val="1"/>
        </w:numPr>
      </w:pPr>
      <w:r w:rsidRPr="00226B3C">
        <w:t>Overlapping Separation of Duties (SOD) in small companies</w:t>
      </w:r>
    </w:p>
    <w:p w14:paraId="60336323" w14:textId="77777777" w:rsidR="00226B3C" w:rsidRPr="00226B3C" w:rsidRDefault="00226B3C" w:rsidP="00226B3C">
      <w:pPr>
        <w:numPr>
          <w:ilvl w:val="0"/>
          <w:numId w:val="1"/>
        </w:numPr>
      </w:pPr>
      <w:r w:rsidRPr="00226B3C">
        <w:t>Strict lifecycle enforcement (Draft → Approved → Effective)</w:t>
      </w:r>
    </w:p>
    <w:p w14:paraId="2E6F255C" w14:textId="77777777" w:rsidR="00226B3C" w:rsidRPr="00226B3C" w:rsidRDefault="00226B3C" w:rsidP="00226B3C">
      <w:pPr>
        <w:numPr>
          <w:ilvl w:val="0"/>
          <w:numId w:val="1"/>
        </w:numPr>
      </w:pPr>
      <w:r w:rsidRPr="00226B3C">
        <w:t>Clear, Windows</w:t>
      </w:r>
      <w:r w:rsidRPr="00226B3C">
        <w:noBreakHyphen/>
        <w:t>Ribbon</w:t>
      </w:r>
      <w:r w:rsidRPr="00226B3C">
        <w:noBreakHyphen/>
        <w:t>style command visibility</w:t>
      </w:r>
    </w:p>
    <w:p w14:paraId="78F9069F" w14:textId="77777777" w:rsidR="00226B3C" w:rsidRPr="00226B3C" w:rsidRDefault="00226B3C" w:rsidP="00226B3C">
      <w:r w:rsidRPr="00226B3C">
        <w:rPr>
          <w:b/>
          <w:bCs/>
        </w:rPr>
        <w:t>Permissions control what a user may do.</w:t>
      </w:r>
      <w:r w:rsidRPr="00226B3C">
        <w:rPr>
          <w:b/>
          <w:bCs/>
        </w:rPr>
        <w:br/>
        <w:t>Roles are convenience bundles only.</w:t>
      </w:r>
    </w:p>
    <w:p w14:paraId="047FF78E" w14:textId="77777777" w:rsidR="00226B3C" w:rsidRPr="00226B3C" w:rsidRDefault="00226B3C" w:rsidP="00226B3C">
      <w:r w:rsidRPr="00226B3C">
        <w:pict w14:anchorId="0CF1346D">
          <v:rect id="_x0000_i1027" style="width:0;height:1.5pt" o:hralign="center" o:hrstd="t" o:hr="t" fillcolor="#a0a0a0" stroked="f"/>
        </w:pict>
      </w:r>
    </w:p>
    <w:p w14:paraId="3C48A461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2. Permission Design Principles (Locked)</w:t>
      </w:r>
    </w:p>
    <w:p w14:paraId="49D6F401" w14:textId="77777777" w:rsidR="00226B3C" w:rsidRPr="00226B3C" w:rsidRDefault="00226B3C" w:rsidP="00226B3C">
      <w:pPr>
        <w:numPr>
          <w:ilvl w:val="0"/>
          <w:numId w:val="2"/>
        </w:numPr>
      </w:pPr>
      <w:r w:rsidRPr="00226B3C">
        <w:rPr>
          <w:b/>
          <w:bCs/>
        </w:rPr>
        <w:t>Each lifecycle transition requires an explicit permission</w:t>
      </w:r>
    </w:p>
    <w:p w14:paraId="565BB13D" w14:textId="77777777" w:rsidR="00226B3C" w:rsidRPr="00226B3C" w:rsidRDefault="00226B3C" w:rsidP="00226B3C">
      <w:pPr>
        <w:numPr>
          <w:ilvl w:val="0"/>
          <w:numId w:val="2"/>
        </w:numPr>
      </w:pPr>
      <w:r w:rsidRPr="00226B3C">
        <w:rPr>
          <w:b/>
          <w:bCs/>
        </w:rPr>
        <w:t>Make Effective is a distinct permission</w:t>
      </w:r>
    </w:p>
    <w:p w14:paraId="16AB5A10" w14:textId="77777777" w:rsidR="00226B3C" w:rsidRPr="00226B3C" w:rsidRDefault="00226B3C" w:rsidP="00226B3C">
      <w:pPr>
        <w:numPr>
          <w:ilvl w:val="0"/>
          <w:numId w:val="2"/>
        </w:numPr>
      </w:pPr>
      <w:r w:rsidRPr="00226B3C">
        <w:rPr>
          <w:b/>
          <w:bCs/>
        </w:rPr>
        <w:t>Ribbon visibility is permission</w:t>
      </w:r>
      <w:r w:rsidRPr="00226B3C">
        <w:rPr>
          <w:b/>
          <w:bCs/>
        </w:rPr>
        <w:noBreakHyphen/>
        <w:t>driven</w:t>
      </w:r>
    </w:p>
    <w:p w14:paraId="46AAD6AD" w14:textId="77777777" w:rsidR="00226B3C" w:rsidRPr="00226B3C" w:rsidRDefault="00226B3C" w:rsidP="00226B3C">
      <w:pPr>
        <w:numPr>
          <w:ilvl w:val="0"/>
          <w:numId w:val="2"/>
        </w:numPr>
      </w:pPr>
      <w:r w:rsidRPr="00226B3C">
        <w:rPr>
          <w:b/>
          <w:bCs/>
        </w:rPr>
        <w:t>Backend enforcement mirrors UI permissions</w:t>
      </w:r>
    </w:p>
    <w:p w14:paraId="22FA93E6" w14:textId="77777777" w:rsidR="00226B3C" w:rsidRPr="00226B3C" w:rsidRDefault="00226B3C" w:rsidP="00226B3C">
      <w:pPr>
        <w:numPr>
          <w:ilvl w:val="0"/>
          <w:numId w:val="2"/>
        </w:numPr>
      </w:pPr>
      <w:r w:rsidRPr="00226B3C">
        <w:rPr>
          <w:b/>
          <w:bCs/>
        </w:rPr>
        <w:t>No permission implies a bypass of lifecycle rules</w:t>
      </w:r>
    </w:p>
    <w:p w14:paraId="0208AB5C" w14:textId="77777777" w:rsidR="00226B3C" w:rsidRPr="00226B3C" w:rsidRDefault="00226B3C" w:rsidP="00226B3C">
      <w:r w:rsidRPr="00226B3C">
        <w:t>This reinforces rules already defined in the Phase</w:t>
      </w:r>
      <w:r w:rsidRPr="00226B3C">
        <w:noBreakHyphen/>
        <w:t>2 Reference and Execution Checklist.</w:t>
      </w:r>
    </w:p>
    <w:p w14:paraId="21A2A2DE" w14:textId="77777777" w:rsidR="00226B3C" w:rsidRPr="00226B3C" w:rsidRDefault="00226B3C" w:rsidP="00226B3C">
      <w:r w:rsidRPr="00226B3C">
        <w:lastRenderedPageBreak/>
        <w:pict w14:anchorId="1C74E3C9">
          <v:rect id="_x0000_i1028" style="width:0;height:1.5pt" o:hralign="center" o:hrstd="t" o:hr="t" fillcolor="#a0a0a0" stroked="f"/>
        </w:pict>
      </w:r>
    </w:p>
    <w:p w14:paraId="774EEC33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3. Core Permission Set (Phase 2 Only)</w:t>
      </w:r>
    </w:p>
    <w:p w14:paraId="29C8514C" w14:textId="77777777" w:rsidR="00226B3C" w:rsidRPr="00226B3C" w:rsidRDefault="00226B3C" w:rsidP="00226B3C">
      <w:pPr>
        <w:rPr>
          <w:b/>
          <w:bCs/>
        </w:rPr>
      </w:pPr>
      <w:r w:rsidRPr="00226B3C">
        <w:rPr>
          <w:rFonts w:ascii="Segoe UI Emoji" w:hAnsi="Segoe UI Emoji" w:cs="Segoe UI Emoji"/>
          <w:b/>
          <w:bCs/>
        </w:rPr>
        <w:t>🧩</w:t>
      </w:r>
      <w:r w:rsidRPr="00226B3C">
        <w:rPr>
          <w:b/>
          <w:bCs/>
        </w:rPr>
        <w:t xml:space="preserve"> Policy &amp; Endorsement Lifecycle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2046"/>
        <w:gridCol w:w="3737"/>
      </w:tblGrid>
      <w:tr w:rsidR="00226B3C" w:rsidRPr="00226B3C" w14:paraId="069586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39253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713918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A8175F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Description</w:t>
            </w:r>
          </w:p>
        </w:tc>
      </w:tr>
      <w:tr w:rsidR="00226B3C" w:rsidRPr="00226B3C" w14:paraId="4397C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7D6EB" w14:textId="77777777" w:rsidR="00226B3C" w:rsidRPr="00226B3C" w:rsidRDefault="00226B3C" w:rsidP="00226B3C">
            <w:r w:rsidRPr="00226B3C">
              <w:t>Policy.View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CD57" w14:textId="77777777" w:rsidR="00226B3C" w:rsidRPr="00226B3C" w:rsidRDefault="00226B3C" w:rsidP="00226B3C">
            <w:r w:rsidRPr="00226B3C">
              <w:t>View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E3F85" w14:textId="77777777" w:rsidR="00226B3C" w:rsidRPr="00226B3C" w:rsidRDefault="00226B3C" w:rsidP="00226B3C">
            <w:r w:rsidRPr="00226B3C">
              <w:t>Allows viewing policy details, versions, and history</w:t>
            </w:r>
          </w:p>
        </w:tc>
      </w:tr>
      <w:tr w:rsidR="00226B3C" w:rsidRPr="00226B3C" w14:paraId="7CC66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DA296" w14:textId="77777777" w:rsidR="00226B3C" w:rsidRPr="00226B3C" w:rsidRDefault="00226B3C" w:rsidP="00226B3C">
            <w:r w:rsidRPr="00226B3C">
              <w:t>Policy.Search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32B8E" w14:textId="77777777" w:rsidR="00226B3C" w:rsidRPr="00226B3C" w:rsidRDefault="00226B3C" w:rsidP="00226B3C">
            <w:r w:rsidRPr="00226B3C">
              <w:t>Search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AE957" w14:textId="77777777" w:rsidR="00226B3C" w:rsidRPr="00226B3C" w:rsidRDefault="00226B3C" w:rsidP="00226B3C">
            <w:r w:rsidRPr="00226B3C">
              <w:t>Allows searching and opening policies</w:t>
            </w:r>
          </w:p>
        </w:tc>
      </w:tr>
      <w:tr w:rsidR="00226B3C" w:rsidRPr="00226B3C" w14:paraId="1D91B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9D3A0" w14:textId="77777777" w:rsidR="00226B3C" w:rsidRPr="00226B3C" w:rsidRDefault="00226B3C" w:rsidP="00226B3C">
            <w:r w:rsidRPr="00226B3C">
              <w:t>Endorsement.Create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89E55" w14:textId="77777777" w:rsidR="00226B3C" w:rsidRPr="00226B3C" w:rsidRDefault="00226B3C" w:rsidP="00226B3C">
            <w:r w:rsidRPr="00226B3C">
              <w:t>Create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EEA5C" w14:textId="77777777" w:rsidR="00226B3C" w:rsidRPr="00226B3C" w:rsidRDefault="00226B3C" w:rsidP="00226B3C">
            <w:r w:rsidRPr="00226B3C">
              <w:t>Allows creating a new Draft endorsement (only if no active endorsement exists)</w:t>
            </w:r>
          </w:p>
        </w:tc>
      </w:tr>
      <w:tr w:rsidR="00226B3C" w:rsidRPr="00226B3C" w14:paraId="3757E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17A20" w14:textId="77777777" w:rsidR="00226B3C" w:rsidRPr="00226B3C" w:rsidRDefault="00226B3C" w:rsidP="00226B3C">
            <w:r w:rsidRPr="00226B3C">
              <w:t>Endorsement.EditDraft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72985" w14:textId="77777777" w:rsidR="00226B3C" w:rsidRPr="00226B3C" w:rsidRDefault="00226B3C" w:rsidP="00226B3C">
            <w:r w:rsidRPr="00226B3C">
              <w:t>Edit Draft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08B96" w14:textId="77777777" w:rsidR="00226B3C" w:rsidRPr="00226B3C" w:rsidRDefault="00226B3C" w:rsidP="00226B3C">
            <w:r w:rsidRPr="00226B3C">
              <w:t>Allows editing a Draft endorsement</w:t>
            </w:r>
          </w:p>
        </w:tc>
      </w:tr>
      <w:tr w:rsidR="00226B3C" w:rsidRPr="00226B3C" w14:paraId="2F592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1BA6A" w14:textId="77777777" w:rsidR="00226B3C" w:rsidRPr="00226B3C" w:rsidRDefault="00226B3C" w:rsidP="00226B3C">
            <w:r w:rsidRPr="00226B3C">
              <w:t>Endorsement.Validate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94248" w14:textId="77777777" w:rsidR="00226B3C" w:rsidRPr="00226B3C" w:rsidRDefault="00226B3C" w:rsidP="00226B3C">
            <w:r w:rsidRPr="00226B3C">
              <w:t>Validate Draft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0B2D3" w14:textId="77777777" w:rsidR="00226B3C" w:rsidRPr="00226B3C" w:rsidRDefault="00226B3C" w:rsidP="00226B3C">
            <w:r w:rsidRPr="00226B3C">
              <w:t>Allows running validations on Draft endorsements</w:t>
            </w:r>
          </w:p>
        </w:tc>
      </w:tr>
      <w:tr w:rsidR="00226B3C" w:rsidRPr="00226B3C" w14:paraId="44D42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DDAB2" w14:textId="77777777" w:rsidR="00226B3C" w:rsidRPr="00226B3C" w:rsidRDefault="00226B3C" w:rsidP="00226B3C">
            <w:r w:rsidRPr="00226B3C">
              <w:t>Endorsement.SubmitForApproval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BA1F2" w14:textId="77777777" w:rsidR="00226B3C" w:rsidRPr="00226B3C" w:rsidRDefault="00226B3C" w:rsidP="00226B3C">
            <w:r w:rsidRPr="00226B3C">
              <w:t>Submit for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0C577" w14:textId="77777777" w:rsidR="00226B3C" w:rsidRPr="00226B3C" w:rsidRDefault="00226B3C" w:rsidP="00226B3C">
            <w:r w:rsidRPr="00226B3C">
              <w:t>Allows moving Draft → Approved (only if valid)</w:t>
            </w:r>
          </w:p>
        </w:tc>
      </w:tr>
      <w:tr w:rsidR="00226B3C" w:rsidRPr="00226B3C" w14:paraId="7D40C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830F6" w14:textId="77777777" w:rsidR="00226B3C" w:rsidRPr="00226B3C" w:rsidRDefault="00226B3C" w:rsidP="00226B3C">
            <w:r w:rsidRPr="00226B3C">
              <w:t>Endorsement.Approve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B06D7" w14:textId="77777777" w:rsidR="00226B3C" w:rsidRPr="00226B3C" w:rsidRDefault="00226B3C" w:rsidP="00226B3C">
            <w:r w:rsidRPr="00226B3C">
              <w:t>Approve / Reject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225CC" w14:textId="77777777" w:rsidR="00226B3C" w:rsidRPr="00226B3C" w:rsidRDefault="00226B3C" w:rsidP="00226B3C">
            <w:r w:rsidRPr="00226B3C">
              <w:t>Allows approving or rejecting an Approved endorsement</w:t>
            </w:r>
          </w:p>
        </w:tc>
      </w:tr>
      <w:tr w:rsidR="00226B3C" w:rsidRPr="00226B3C" w14:paraId="5449A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E100A" w14:textId="77777777" w:rsidR="00226B3C" w:rsidRPr="00226B3C" w:rsidRDefault="00226B3C" w:rsidP="00226B3C">
            <w:r w:rsidRPr="00226B3C">
              <w:t>Policy.MakeEffective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A3490" w14:textId="77777777" w:rsidR="00226B3C" w:rsidRPr="00226B3C" w:rsidRDefault="00226B3C" w:rsidP="00226B3C">
            <w:r w:rsidRPr="00226B3C">
              <w:t>Make Endorsement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F457C" w14:textId="77777777" w:rsidR="00226B3C" w:rsidRPr="00226B3C" w:rsidRDefault="00226B3C" w:rsidP="00226B3C">
            <w:r w:rsidRPr="00226B3C">
              <w:t>Allows executing the Approved → Effective transition</w:t>
            </w:r>
          </w:p>
        </w:tc>
      </w:tr>
    </w:tbl>
    <w:p w14:paraId="28FFF10D" w14:textId="77777777" w:rsidR="00226B3C" w:rsidRPr="00226B3C" w:rsidRDefault="00226B3C" w:rsidP="00226B3C">
      <w:r w:rsidRPr="00226B3C">
        <w:rPr>
          <w:rFonts w:ascii="Segoe UI Emoji" w:hAnsi="Segoe UI Emoji" w:cs="Segoe UI Emoji"/>
        </w:rPr>
        <w:t>✅</w:t>
      </w:r>
      <w:r w:rsidRPr="00226B3C">
        <w:t xml:space="preserve"> </w:t>
      </w:r>
      <w:r w:rsidRPr="00226B3C">
        <w:rPr>
          <w:b/>
          <w:bCs/>
        </w:rPr>
        <w:t>Key rule:</w:t>
      </w:r>
      <w:r w:rsidRPr="00226B3C">
        <w:br/>
        <w:t xml:space="preserve">Policy.MakeEffective is </w:t>
      </w:r>
      <w:r w:rsidRPr="00226B3C">
        <w:rPr>
          <w:b/>
          <w:bCs/>
        </w:rPr>
        <w:t>not implied</w:t>
      </w:r>
      <w:r w:rsidRPr="00226B3C">
        <w:t xml:space="preserve"> by approval or editing permissions.</w:t>
      </w:r>
    </w:p>
    <w:p w14:paraId="7DCF3BF6" w14:textId="77777777" w:rsidR="00226B3C" w:rsidRPr="00226B3C" w:rsidRDefault="00226B3C" w:rsidP="00226B3C">
      <w:r w:rsidRPr="00226B3C">
        <w:pict w14:anchorId="4B53539C">
          <v:rect id="_x0000_i1029" style="width:0;height:1.5pt" o:hralign="center" o:hrstd="t" o:hr="t" fillcolor="#a0a0a0" stroked="f"/>
        </w:pict>
      </w:r>
    </w:p>
    <w:p w14:paraId="123C4E12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4. Risk Unit Permissions (Product</w:t>
      </w:r>
      <w:r w:rsidRPr="00226B3C">
        <w:rPr>
          <w:b/>
          <w:bCs/>
        </w:rPr>
        <w:noBreakHyphen/>
        <w:t>Agnostic)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027"/>
        <w:gridCol w:w="5059"/>
      </w:tblGrid>
      <w:tr w:rsidR="00226B3C" w:rsidRPr="00226B3C" w14:paraId="597AB3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BCC33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lastRenderedPageBreak/>
              <w:t>Permission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259B31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BF7865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Description</w:t>
            </w:r>
          </w:p>
        </w:tc>
      </w:tr>
      <w:tr w:rsidR="00226B3C" w:rsidRPr="00226B3C" w14:paraId="45A5B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421AA" w14:textId="77777777" w:rsidR="00226B3C" w:rsidRPr="00226B3C" w:rsidRDefault="00226B3C" w:rsidP="00226B3C">
            <w:r w:rsidRPr="00226B3C">
              <w:t>RiskUnit.Add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C687F" w14:textId="77777777" w:rsidR="00226B3C" w:rsidRPr="00226B3C" w:rsidRDefault="00226B3C" w:rsidP="00226B3C">
            <w:r w:rsidRPr="00226B3C">
              <w:t>Add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1C5FF" w14:textId="77777777" w:rsidR="00226B3C" w:rsidRPr="00226B3C" w:rsidRDefault="00226B3C" w:rsidP="00226B3C">
            <w:r w:rsidRPr="00226B3C">
              <w:t>Allows adding a risk unit within a Draft endorsement</w:t>
            </w:r>
          </w:p>
        </w:tc>
      </w:tr>
      <w:tr w:rsidR="00226B3C" w:rsidRPr="00226B3C" w14:paraId="1488E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82738" w14:textId="77777777" w:rsidR="00226B3C" w:rsidRPr="00226B3C" w:rsidRDefault="00226B3C" w:rsidP="00226B3C">
            <w:r w:rsidRPr="00226B3C">
              <w:t>RiskUnit.Modify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55315" w14:textId="77777777" w:rsidR="00226B3C" w:rsidRPr="00226B3C" w:rsidRDefault="00226B3C" w:rsidP="00226B3C">
            <w:r w:rsidRPr="00226B3C">
              <w:t>Modify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107E7" w14:textId="77777777" w:rsidR="00226B3C" w:rsidRPr="00226B3C" w:rsidRDefault="00226B3C" w:rsidP="00226B3C">
            <w:r w:rsidRPr="00226B3C">
              <w:t>Allows modifying risk unit attributes within a Draft endorsement</w:t>
            </w:r>
          </w:p>
        </w:tc>
      </w:tr>
      <w:tr w:rsidR="00226B3C" w:rsidRPr="00226B3C" w14:paraId="48A85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3B206" w14:textId="77777777" w:rsidR="00226B3C" w:rsidRPr="00226B3C" w:rsidRDefault="00226B3C" w:rsidP="00226B3C">
            <w:r w:rsidRPr="00226B3C">
              <w:t>RiskUnit.Remove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17466" w14:textId="77777777" w:rsidR="00226B3C" w:rsidRPr="00226B3C" w:rsidRDefault="00226B3C" w:rsidP="00226B3C">
            <w:r w:rsidRPr="00226B3C">
              <w:t>Remove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B318B" w14:textId="77777777" w:rsidR="00226B3C" w:rsidRPr="00226B3C" w:rsidRDefault="00226B3C" w:rsidP="00226B3C">
            <w:r w:rsidRPr="00226B3C">
              <w:t>Allows removing a risk unit within a Draft endorsement</w:t>
            </w:r>
          </w:p>
        </w:tc>
      </w:tr>
      <w:tr w:rsidR="00226B3C" w:rsidRPr="00226B3C" w14:paraId="61DD2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D64D5" w14:textId="77777777" w:rsidR="00226B3C" w:rsidRPr="00226B3C" w:rsidRDefault="00226B3C" w:rsidP="00226B3C">
            <w:r w:rsidRPr="00226B3C">
              <w:t>RiskUnit.ViewHistory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23C49" w14:textId="77777777" w:rsidR="00226B3C" w:rsidRPr="00226B3C" w:rsidRDefault="00226B3C" w:rsidP="00226B3C">
            <w:r w:rsidRPr="00226B3C">
              <w:t>View Risk Unit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F8E92" w14:textId="77777777" w:rsidR="00226B3C" w:rsidRPr="00226B3C" w:rsidRDefault="00226B3C" w:rsidP="00226B3C">
            <w:r w:rsidRPr="00226B3C">
              <w:t>Allows viewing historical versions of a risk unit (read</w:t>
            </w:r>
            <w:r w:rsidRPr="00226B3C">
              <w:noBreakHyphen/>
              <w:t>only)</w:t>
            </w:r>
          </w:p>
        </w:tc>
      </w:tr>
    </w:tbl>
    <w:p w14:paraId="7C1C827A" w14:textId="77777777" w:rsidR="00226B3C" w:rsidRPr="00226B3C" w:rsidRDefault="00226B3C" w:rsidP="00226B3C">
      <w:r w:rsidRPr="00226B3C">
        <w:rPr>
          <w:rFonts w:ascii="Segoe UI Emoji" w:hAnsi="Segoe UI Emoji" w:cs="Segoe UI Emoji"/>
        </w:rPr>
        <w:t>✅</w:t>
      </w:r>
      <w:r w:rsidRPr="00226B3C">
        <w:t xml:space="preserve"> These permissions are only actionable </w:t>
      </w:r>
      <w:r w:rsidRPr="00226B3C">
        <w:rPr>
          <w:b/>
          <w:bCs/>
        </w:rPr>
        <w:t>within the context of an endorsement</w:t>
      </w:r>
      <w:r w:rsidRPr="00226B3C">
        <w:t>.</w:t>
      </w:r>
    </w:p>
    <w:p w14:paraId="6CC6764F" w14:textId="77777777" w:rsidR="00226B3C" w:rsidRPr="00226B3C" w:rsidRDefault="00226B3C" w:rsidP="00226B3C">
      <w:r w:rsidRPr="00226B3C">
        <w:pict w14:anchorId="56BB6D59">
          <v:rect id="_x0000_i1030" style="width:0;height:1.5pt" o:hralign="center" o:hrstd="t" o:hr="t" fillcolor="#a0a0a0" stroked="f"/>
        </w:pict>
      </w:r>
    </w:p>
    <w:p w14:paraId="14B5956F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5. Versioning, Audit &amp; Read</w:t>
      </w:r>
      <w:r w:rsidRPr="00226B3C">
        <w:rPr>
          <w:b/>
          <w:bCs/>
        </w:rPr>
        <w:noBreakHyphen/>
        <w:t>Only Permissions</w:t>
      </w:r>
    </w:p>
    <w:p w14:paraId="153289FC" w14:textId="77777777" w:rsidR="00226B3C" w:rsidRPr="00226B3C" w:rsidRDefault="00226B3C" w:rsidP="00226B3C">
      <w:r w:rsidRPr="00226B3C">
        <w:t>These permissions expose transparency without allowing mutation.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442"/>
        <w:gridCol w:w="4117"/>
      </w:tblGrid>
      <w:tr w:rsidR="00226B3C" w:rsidRPr="00226B3C" w14:paraId="554B25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44709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8610D8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0E984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Description</w:t>
            </w:r>
          </w:p>
        </w:tc>
      </w:tr>
      <w:tr w:rsidR="00226B3C" w:rsidRPr="00226B3C" w14:paraId="08FEA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B64D7" w14:textId="77777777" w:rsidR="00226B3C" w:rsidRPr="00226B3C" w:rsidRDefault="00226B3C" w:rsidP="00226B3C">
            <w:r w:rsidRPr="00226B3C">
              <w:t>Policy.ViewVersions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86831" w14:textId="77777777" w:rsidR="00226B3C" w:rsidRPr="00226B3C" w:rsidRDefault="00226B3C" w:rsidP="00226B3C">
            <w:r w:rsidRPr="00226B3C">
              <w:t>View Policy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202B4" w14:textId="77777777" w:rsidR="00226B3C" w:rsidRPr="00226B3C" w:rsidRDefault="00226B3C" w:rsidP="00226B3C">
            <w:r w:rsidRPr="00226B3C">
              <w:t>Allows viewing all immutable policy versions</w:t>
            </w:r>
          </w:p>
        </w:tc>
      </w:tr>
      <w:tr w:rsidR="00226B3C" w:rsidRPr="00226B3C" w14:paraId="596E7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3AF7C" w14:textId="77777777" w:rsidR="00226B3C" w:rsidRPr="00226B3C" w:rsidRDefault="00226B3C" w:rsidP="00226B3C">
            <w:r w:rsidRPr="00226B3C">
              <w:t>Policy.CompareVersions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00436" w14:textId="77777777" w:rsidR="00226B3C" w:rsidRPr="00226B3C" w:rsidRDefault="00226B3C" w:rsidP="00226B3C">
            <w:r w:rsidRPr="00226B3C">
              <w:t>Compare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E4F22" w14:textId="77777777" w:rsidR="00226B3C" w:rsidRPr="00226B3C" w:rsidRDefault="00226B3C" w:rsidP="00226B3C">
            <w:r w:rsidRPr="00226B3C">
              <w:t>Allows comparison of two policy versions</w:t>
            </w:r>
          </w:p>
        </w:tc>
      </w:tr>
      <w:tr w:rsidR="00226B3C" w:rsidRPr="00226B3C" w14:paraId="3523A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D5351" w14:textId="77777777" w:rsidR="00226B3C" w:rsidRPr="00226B3C" w:rsidRDefault="00226B3C" w:rsidP="00226B3C">
            <w:r w:rsidRPr="00226B3C">
              <w:t>Endorsement.ViewHistory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24277" w14:textId="77777777" w:rsidR="00226B3C" w:rsidRPr="00226B3C" w:rsidRDefault="00226B3C" w:rsidP="00226B3C">
            <w:r w:rsidRPr="00226B3C">
              <w:t>View Endorsement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C8269" w14:textId="77777777" w:rsidR="00226B3C" w:rsidRPr="00226B3C" w:rsidRDefault="00226B3C" w:rsidP="00226B3C">
            <w:r w:rsidRPr="00226B3C">
              <w:t>Allows viewing endorsement chain and audit trail</w:t>
            </w:r>
          </w:p>
        </w:tc>
      </w:tr>
      <w:tr w:rsidR="00226B3C" w:rsidRPr="00226B3C" w14:paraId="090F0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83D6E" w14:textId="77777777" w:rsidR="00226B3C" w:rsidRPr="00226B3C" w:rsidRDefault="00226B3C" w:rsidP="00226B3C">
            <w:r w:rsidRPr="00226B3C">
              <w:t>Activity.View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9689E" w14:textId="77777777" w:rsidR="00226B3C" w:rsidRPr="00226B3C" w:rsidRDefault="00226B3C" w:rsidP="00226B3C">
            <w:r w:rsidRPr="00226B3C">
              <w:t>View Activity Feed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F766D" w14:textId="77777777" w:rsidR="00226B3C" w:rsidRPr="00226B3C" w:rsidRDefault="00226B3C" w:rsidP="00226B3C">
            <w:r w:rsidRPr="00226B3C">
              <w:t>Allows viewing cross</w:t>
            </w:r>
            <w:r w:rsidRPr="00226B3C">
              <w:noBreakHyphen/>
              <w:t>module activity timeline</w:t>
            </w:r>
          </w:p>
        </w:tc>
      </w:tr>
      <w:tr w:rsidR="00226B3C" w:rsidRPr="00226B3C" w14:paraId="20E9C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72196" w14:textId="77777777" w:rsidR="00226B3C" w:rsidRPr="00226B3C" w:rsidRDefault="00226B3C" w:rsidP="00226B3C">
            <w:r w:rsidRPr="00226B3C">
              <w:t>Activity.Export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049D6" w14:textId="77777777" w:rsidR="00226B3C" w:rsidRPr="00226B3C" w:rsidRDefault="00226B3C" w:rsidP="00226B3C">
            <w:r w:rsidRPr="00226B3C">
              <w:t>Export 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D887C" w14:textId="77777777" w:rsidR="00226B3C" w:rsidRPr="00226B3C" w:rsidRDefault="00226B3C" w:rsidP="00226B3C">
            <w:r w:rsidRPr="00226B3C">
              <w:t>Allows exporting activity feed (Phase</w:t>
            </w:r>
            <w:r w:rsidRPr="00226B3C">
              <w:noBreakHyphen/>
              <w:t>2 safe)</w:t>
            </w:r>
          </w:p>
        </w:tc>
      </w:tr>
    </w:tbl>
    <w:p w14:paraId="4458E5FC" w14:textId="77777777" w:rsidR="00226B3C" w:rsidRPr="00226B3C" w:rsidRDefault="00226B3C" w:rsidP="00226B3C">
      <w:r w:rsidRPr="00226B3C">
        <w:pict w14:anchorId="6F5EDBD3">
          <v:rect id="_x0000_i1031" style="width:0;height:1.5pt" o:hralign="center" o:hrstd="t" o:hr="t" fillcolor="#a0a0a0" stroked="f"/>
        </w:pict>
      </w:r>
    </w:p>
    <w:p w14:paraId="217BC732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6. Billing &amp; Documents (Phase</w:t>
      </w:r>
      <w:r w:rsidRPr="00226B3C">
        <w:rPr>
          <w:b/>
          <w:bCs/>
        </w:rPr>
        <w:noBreakHyphen/>
        <w:t>2 Boundary Permissions)</w:t>
      </w:r>
    </w:p>
    <w:p w14:paraId="24958A0E" w14:textId="77777777" w:rsidR="00226B3C" w:rsidRPr="00226B3C" w:rsidRDefault="00226B3C" w:rsidP="00226B3C">
      <w:r w:rsidRPr="00226B3C">
        <w:lastRenderedPageBreak/>
        <w:t xml:space="preserve">These permissions </w:t>
      </w:r>
      <w:r w:rsidRPr="00226B3C">
        <w:rPr>
          <w:b/>
          <w:bCs/>
        </w:rPr>
        <w:t>do not create billing or documents</w:t>
      </w:r>
      <w:r w:rsidRPr="00226B3C">
        <w:t>.</w:t>
      </w:r>
      <w:r w:rsidRPr="00226B3C">
        <w:br/>
        <w:t xml:space="preserve">They only expose </w:t>
      </w:r>
      <w:r w:rsidRPr="00226B3C">
        <w:rPr>
          <w:b/>
          <w:bCs/>
        </w:rPr>
        <w:t>Effective</w:t>
      </w:r>
      <w:r w:rsidRPr="00226B3C">
        <w:rPr>
          <w:b/>
          <w:bCs/>
        </w:rPr>
        <w:noBreakHyphen/>
        <w:t>state outputs</w:t>
      </w:r>
      <w:r w:rsidRPr="00226B3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950"/>
        <w:gridCol w:w="4786"/>
      </w:tblGrid>
      <w:tr w:rsidR="00226B3C" w:rsidRPr="00226B3C" w14:paraId="0C7BA3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DDFA1A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D08812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0DF1A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Description</w:t>
            </w:r>
          </w:p>
        </w:tc>
      </w:tr>
      <w:tr w:rsidR="00226B3C" w:rsidRPr="00226B3C" w14:paraId="4B313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19115" w14:textId="77777777" w:rsidR="00226B3C" w:rsidRPr="00226B3C" w:rsidRDefault="00226B3C" w:rsidP="00226B3C">
            <w:r w:rsidRPr="00226B3C">
              <w:t>Billing.ViewImpact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7CFE9" w14:textId="77777777" w:rsidR="00226B3C" w:rsidRPr="00226B3C" w:rsidRDefault="00226B3C" w:rsidP="00226B3C">
            <w:r w:rsidRPr="00226B3C">
              <w:t>View Billing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FEC19" w14:textId="77777777" w:rsidR="00226B3C" w:rsidRPr="00226B3C" w:rsidRDefault="00226B3C" w:rsidP="00226B3C">
            <w:r w:rsidRPr="00226B3C">
              <w:t>Allows viewing indicative (Draft/Approved) or final (Effective) premium impact</w:t>
            </w:r>
          </w:p>
        </w:tc>
      </w:tr>
      <w:tr w:rsidR="00226B3C" w:rsidRPr="00226B3C" w14:paraId="29C36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989DA" w14:textId="77777777" w:rsidR="00226B3C" w:rsidRPr="00226B3C" w:rsidRDefault="00226B3C" w:rsidP="00226B3C">
            <w:r w:rsidRPr="00226B3C">
              <w:t>Documents.ViewOfficial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A5233" w14:textId="77777777" w:rsidR="00226B3C" w:rsidRPr="00226B3C" w:rsidRDefault="00226B3C" w:rsidP="00226B3C">
            <w:r w:rsidRPr="00226B3C">
              <w:t>View Official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05ED7" w14:textId="77777777" w:rsidR="00226B3C" w:rsidRPr="00226B3C" w:rsidRDefault="00226B3C" w:rsidP="00226B3C">
            <w:r w:rsidRPr="00226B3C">
              <w:t>Allows viewing documents generated at Effective state</w:t>
            </w:r>
          </w:p>
        </w:tc>
      </w:tr>
      <w:tr w:rsidR="00226B3C" w:rsidRPr="00226B3C" w14:paraId="67970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0DC07" w14:textId="77777777" w:rsidR="00226B3C" w:rsidRPr="00226B3C" w:rsidRDefault="00226B3C" w:rsidP="00226B3C">
            <w:r w:rsidRPr="00226B3C">
              <w:t>Documents.Preview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5D201" w14:textId="77777777" w:rsidR="00226B3C" w:rsidRPr="00226B3C" w:rsidRDefault="00226B3C" w:rsidP="00226B3C">
            <w:r w:rsidRPr="00226B3C">
              <w:t>Preview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66BEB" w14:textId="77777777" w:rsidR="00226B3C" w:rsidRPr="00226B3C" w:rsidRDefault="00226B3C" w:rsidP="00226B3C">
            <w:r w:rsidRPr="00226B3C">
              <w:t>Allows non</w:t>
            </w:r>
            <w:r w:rsidRPr="00226B3C">
              <w:noBreakHyphen/>
              <w:t>binding document preview in Draft/Approved</w:t>
            </w:r>
          </w:p>
        </w:tc>
      </w:tr>
    </w:tbl>
    <w:p w14:paraId="278F5681" w14:textId="77777777" w:rsidR="00226B3C" w:rsidRPr="00226B3C" w:rsidRDefault="00226B3C" w:rsidP="00226B3C">
      <w:r w:rsidRPr="00226B3C">
        <w:rPr>
          <w:rFonts w:ascii="Segoe UI Emoji" w:hAnsi="Segoe UI Emoji" w:cs="Segoe UI Emoji"/>
        </w:rPr>
        <w:t>✅</w:t>
      </w:r>
      <w:r w:rsidRPr="00226B3C">
        <w:t xml:space="preserve"> No mutation permissions exist for Billing or Documents in Phase 2.</w:t>
      </w:r>
    </w:p>
    <w:p w14:paraId="40F649DC" w14:textId="77777777" w:rsidR="00226B3C" w:rsidRPr="00226B3C" w:rsidRDefault="00226B3C" w:rsidP="00226B3C">
      <w:r w:rsidRPr="00226B3C">
        <w:pict w14:anchorId="25242E75">
          <v:rect id="_x0000_i1032" style="width:0;height:1.5pt" o:hralign="center" o:hrstd="t" o:hr="t" fillcolor="#a0a0a0" stroked="f"/>
        </w:pict>
      </w:r>
    </w:p>
    <w:p w14:paraId="437C6333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7. Optional Composite Permission (Convenience Only)</w:t>
      </w:r>
    </w:p>
    <w:p w14:paraId="15F6730C" w14:textId="77777777" w:rsidR="00226B3C" w:rsidRPr="00226B3C" w:rsidRDefault="00226B3C" w:rsidP="00226B3C">
      <w:r w:rsidRPr="00226B3C">
        <w:t xml:space="preserve">This is optional but useful in </w:t>
      </w:r>
      <w:r w:rsidRPr="00226B3C">
        <w:rPr>
          <w:b/>
          <w:bCs/>
        </w:rPr>
        <w:t>small companies</w:t>
      </w:r>
      <w:r w:rsidRPr="00226B3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1636"/>
        <w:gridCol w:w="3427"/>
      </w:tblGrid>
      <w:tr w:rsidR="00226B3C" w:rsidRPr="00226B3C" w14:paraId="1508DE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A84CD5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84712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B4027" w14:textId="77777777" w:rsidR="00226B3C" w:rsidRPr="00226B3C" w:rsidRDefault="00226B3C" w:rsidP="00226B3C">
            <w:pPr>
              <w:rPr>
                <w:b/>
                <w:bCs/>
              </w:rPr>
            </w:pPr>
            <w:r w:rsidRPr="00226B3C">
              <w:rPr>
                <w:b/>
                <w:bCs/>
              </w:rPr>
              <w:t>Description</w:t>
            </w:r>
          </w:p>
        </w:tc>
      </w:tr>
      <w:tr w:rsidR="00226B3C" w:rsidRPr="00226B3C" w14:paraId="6D801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98AEF" w14:textId="77777777" w:rsidR="00226B3C" w:rsidRPr="00226B3C" w:rsidRDefault="00226B3C" w:rsidP="00226B3C">
            <w:r w:rsidRPr="00226B3C">
              <w:t>Endorsement.ApproveAndMakeEffective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399A4" w14:textId="77777777" w:rsidR="00226B3C" w:rsidRPr="00226B3C" w:rsidRDefault="00226B3C" w:rsidP="00226B3C">
            <w:r w:rsidRPr="00226B3C">
              <w:t>Approve &amp; Make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9DF80" w14:textId="77777777" w:rsidR="00226B3C" w:rsidRPr="00226B3C" w:rsidRDefault="00226B3C" w:rsidP="00226B3C">
            <w:r w:rsidRPr="00226B3C">
              <w:t>Convenience permission allowing both actions in one workflow, granted only if business allows</w:t>
            </w:r>
          </w:p>
        </w:tc>
      </w:tr>
    </w:tbl>
    <w:p w14:paraId="6511B0D6" w14:textId="77777777" w:rsidR="00226B3C" w:rsidRPr="00226B3C" w:rsidRDefault="00226B3C" w:rsidP="00226B3C">
      <w:r w:rsidRPr="00226B3C">
        <w:rPr>
          <w:rFonts w:ascii="Segoe UI Emoji" w:hAnsi="Segoe UI Emoji" w:cs="Segoe UI Emoji"/>
        </w:rPr>
        <w:t>✅</w:t>
      </w:r>
      <w:r w:rsidRPr="00226B3C">
        <w:t xml:space="preserve"> This </w:t>
      </w:r>
      <w:r w:rsidRPr="00226B3C">
        <w:rPr>
          <w:b/>
          <w:bCs/>
        </w:rPr>
        <w:t>does not introduce a new lifecycle shortcut</w:t>
      </w:r>
      <w:r w:rsidRPr="00226B3C">
        <w:t>.</w:t>
      </w:r>
      <w:r w:rsidRPr="00226B3C">
        <w:br/>
        <w:t>It only bundles two existing permissions.</w:t>
      </w:r>
    </w:p>
    <w:p w14:paraId="72B9E146" w14:textId="77777777" w:rsidR="00226B3C" w:rsidRPr="00226B3C" w:rsidRDefault="00226B3C" w:rsidP="00226B3C">
      <w:r w:rsidRPr="00226B3C">
        <w:pict w14:anchorId="7816FB45">
          <v:rect id="_x0000_i1033" style="width:0;height:1.5pt" o:hralign="center" o:hrstd="t" o:hr="t" fillcolor="#a0a0a0" stroked="f"/>
        </w:pict>
      </w:r>
    </w:p>
    <w:p w14:paraId="60042AF8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8. Non</w:t>
      </w:r>
      <w:r w:rsidRPr="00226B3C">
        <w:rPr>
          <w:b/>
          <w:bCs/>
        </w:rPr>
        <w:noBreakHyphen/>
        <w:t>Goals (Explicitly Out of Scope)</w:t>
      </w:r>
    </w:p>
    <w:p w14:paraId="1AF165B4" w14:textId="77777777" w:rsidR="00226B3C" w:rsidRPr="00226B3C" w:rsidRDefault="00226B3C" w:rsidP="00226B3C">
      <w:r w:rsidRPr="00226B3C">
        <w:t xml:space="preserve">This catalog </w:t>
      </w:r>
      <w:r w:rsidRPr="00226B3C">
        <w:rPr>
          <w:b/>
          <w:bCs/>
        </w:rPr>
        <w:t>does not</w:t>
      </w:r>
      <w:r w:rsidRPr="00226B3C">
        <w:t>:</w:t>
      </w:r>
    </w:p>
    <w:p w14:paraId="39D77CAA" w14:textId="77777777" w:rsidR="00226B3C" w:rsidRPr="00226B3C" w:rsidRDefault="00226B3C" w:rsidP="00226B3C">
      <w:pPr>
        <w:numPr>
          <w:ilvl w:val="0"/>
          <w:numId w:val="3"/>
        </w:numPr>
      </w:pPr>
      <w:r w:rsidRPr="00226B3C">
        <w:t>Define roles</w:t>
      </w:r>
    </w:p>
    <w:p w14:paraId="1AD64A2C" w14:textId="77777777" w:rsidR="00226B3C" w:rsidRPr="00226B3C" w:rsidRDefault="00226B3C" w:rsidP="00226B3C">
      <w:pPr>
        <w:numPr>
          <w:ilvl w:val="0"/>
          <w:numId w:val="3"/>
        </w:numPr>
      </w:pPr>
      <w:r w:rsidRPr="00226B3C">
        <w:t>Define claims, billing, or renewal workflows</w:t>
      </w:r>
    </w:p>
    <w:p w14:paraId="29E8273E" w14:textId="77777777" w:rsidR="00226B3C" w:rsidRPr="00226B3C" w:rsidRDefault="00226B3C" w:rsidP="00226B3C">
      <w:pPr>
        <w:numPr>
          <w:ilvl w:val="0"/>
          <w:numId w:val="3"/>
        </w:numPr>
      </w:pPr>
      <w:r w:rsidRPr="00226B3C">
        <w:t>Introduce Phase</w:t>
      </w:r>
      <w:r w:rsidRPr="00226B3C">
        <w:noBreakHyphen/>
        <w:t>3 lifecycle actions</w:t>
      </w:r>
    </w:p>
    <w:p w14:paraId="4A364446" w14:textId="77777777" w:rsidR="00226B3C" w:rsidRPr="00226B3C" w:rsidRDefault="00226B3C" w:rsidP="00226B3C">
      <w:r w:rsidRPr="00226B3C">
        <w:lastRenderedPageBreak/>
        <w:t xml:space="preserve">If a new permission is proposed that violates this, it is a </w:t>
      </w:r>
      <w:r w:rsidRPr="00226B3C">
        <w:rPr>
          <w:b/>
          <w:bCs/>
        </w:rPr>
        <w:t>Phase</w:t>
      </w:r>
      <w:r w:rsidRPr="00226B3C">
        <w:rPr>
          <w:b/>
          <w:bCs/>
        </w:rPr>
        <w:noBreakHyphen/>
        <w:t>3 discussion</w:t>
      </w:r>
      <w:r w:rsidRPr="00226B3C">
        <w:t>.</w:t>
      </w:r>
    </w:p>
    <w:p w14:paraId="1EE60799" w14:textId="77777777" w:rsidR="00226B3C" w:rsidRPr="00226B3C" w:rsidRDefault="00226B3C" w:rsidP="00226B3C">
      <w:r w:rsidRPr="00226B3C">
        <w:pict w14:anchorId="24B26BD2">
          <v:rect id="_x0000_i1034" style="width:0;height:1.5pt" o:hralign="center" o:hrstd="t" o:hr="t" fillcolor="#a0a0a0" stroked="f"/>
        </w:pict>
      </w:r>
    </w:p>
    <w:p w14:paraId="79BE4E12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9. How This Maps to the Ribbon (Summary)</w:t>
      </w:r>
    </w:p>
    <w:p w14:paraId="14C61269" w14:textId="77777777" w:rsidR="00226B3C" w:rsidRPr="00226B3C" w:rsidRDefault="00226B3C" w:rsidP="00226B3C">
      <w:pPr>
        <w:numPr>
          <w:ilvl w:val="0"/>
          <w:numId w:val="4"/>
        </w:numPr>
      </w:pPr>
      <w:r w:rsidRPr="00226B3C">
        <w:rPr>
          <w:b/>
          <w:bCs/>
        </w:rPr>
        <w:t>Ribbon commands render only if the user holds the permission</w:t>
      </w:r>
    </w:p>
    <w:p w14:paraId="0DBD0204" w14:textId="77777777" w:rsidR="00226B3C" w:rsidRPr="00226B3C" w:rsidRDefault="00226B3C" w:rsidP="00226B3C">
      <w:pPr>
        <w:numPr>
          <w:ilvl w:val="0"/>
          <w:numId w:val="4"/>
        </w:numPr>
      </w:pPr>
      <w:r w:rsidRPr="00226B3C">
        <w:rPr>
          <w:b/>
          <w:bCs/>
        </w:rPr>
        <w:t>Commands disappear entirely if unauthorized</w:t>
      </w:r>
    </w:p>
    <w:p w14:paraId="27030BF3" w14:textId="77777777" w:rsidR="00226B3C" w:rsidRPr="00226B3C" w:rsidRDefault="00226B3C" w:rsidP="00226B3C">
      <w:pPr>
        <w:numPr>
          <w:ilvl w:val="0"/>
          <w:numId w:val="4"/>
        </w:numPr>
      </w:pPr>
      <w:r w:rsidRPr="00226B3C">
        <w:rPr>
          <w:b/>
          <w:bCs/>
        </w:rPr>
        <w:t>Lifecycle state must still be valid</w:t>
      </w:r>
      <w:r w:rsidRPr="00226B3C">
        <w:t xml:space="preserve"> (permissions do not override state)</w:t>
      </w:r>
    </w:p>
    <w:p w14:paraId="3AEE4178" w14:textId="77777777" w:rsidR="00226B3C" w:rsidRPr="00226B3C" w:rsidRDefault="00226B3C" w:rsidP="00226B3C">
      <w:pPr>
        <w:numPr>
          <w:ilvl w:val="0"/>
          <w:numId w:val="4"/>
        </w:numPr>
      </w:pPr>
      <w:r w:rsidRPr="00226B3C">
        <w:rPr>
          <w:b/>
          <w:bCs/>
        </w:rPr>
        <w:t>Backend enforces the same permissions</w:t>
      </w:r>
    </w:p>
    <w:p w14:paraId="61526A6A" w14:textId="77777777" w:rsidR="00226B3C" w:rsidRPr="00226B3C" w:rsidRDefault="00226B3C" w:rsidP="00226B3C">
      <w:r w:rsidRPr="00226B3C">
        <w:t xml:space="preserve">This preserves both </w:t>
      </w:r>
      <w:r w:rsidRPr="00226B3C">
        <w:rPr>
          <w:b/>
          <w:bCs/>
        </w:rPr>
        <w:t>desktop clarity</w:t>
      </w:r>
      <w:r w:rsidRPr="00226B3C">
        <w:t xml:space="preserve"> and </w:t>
      </w:r>
      <w:r w:rsidRPr="00226B3C">
        <w:rPr>
          <w:b/>
          <w:bCs/>
        </w:rPr>
        <w:t>domain integrity</w:t>
      </w:r>
      <w:r w:rsidRPr="00226B3C">
        <w:t>.</w:t>
      </w:r>
    </w:p>
    <w:p w14:paraId="31C94BD6" w14:textId="77777777" w:rsidR="00226B3C" w:rsidRPr="00226B3C" w:rsidRDefault="00226B3C" w:rsidP="00226B3C">
      <w:r w:rsidRPr="00226B3C">
        <w:pict w14:anchorId="6BDF248A">
          <v:rect id="_x0000_i1035" style="width:0;height:1.5pt" o:hralign="center" o:hrstd="t" o:hr="t" fillcolor="#a0a0a0" stroked="f"/>
        </w:pict>
      </w:r>
    </w:p>
    <w:p w14:paraId="126F16BA" w14:textId="77777777" w:rsidR="00226B3C" w:rsidRPr="00226B3C" w:rsidRDefault="00226B3C" w:rsidP="00226B3C">
      <w:pPr>
        <w:rPr>
          <w:b/>
          <w:bCs/>
        </w:rPr>
      </w:pPr>
      <w:r w:rsidRPr="00226B3C">
        <w:rPr>
          <w:b/>
          <w:bCs/>
        </w:rPr>
        <w:t>10. Why This Is the Right Old</w:t>
      </w:r>
      <w:r w:rsidRPr="00226B3C">
        <w:rPr>
          <w:b/>
          <w:bCs/>
        </w:rPr>
        <w:noBreakHyphen/>
        <w:t>School Decision</w:t>
      </w:r>
    </w:p>
    <w:p w14:paraId="4AC7AA12" w14:textId="77777777" w:rsidR="00226B3C" w:rsidRPr="00226B3C" w:rsidRDefault="00226B3C" w:rsidP="00226B3C">
      <w:pPr>
        <w:numPr>
          <w:ilvl w:val="0"/>
          <w:numId w:val="5"/>
        </w:numPr>
      </w:pPr>
      <w:r w:rsidRPr="00226B3C">
        <w:t>Mirrors classic desktop systems (Commit / Post / Bind permissions)</w:t>
      </w:r>
    </w:p>
    <w:p w14:paraId="68D45FD6" w14:textId="77777777" w:rsidR="00226B3C" w:rsidRPr="00226B3C" w:rsidRDefault="00226B3C" w:rsidP="00226B3C">
      <w:pPr>
        <w:numPr>
          <w:ilvl w:val="0"/>
          <w:numId w:val="5"/>
        </w:numPr>
      </w:pPr>
      <w:r w:rsidRPr="00226B3C">
        <w:t>Supports overlapping SOD without complexity</w:t>
      </w:r>
    </w:p>
    <w:p w14:paraId="366D72C7" w14:textId="77777777" w:rsidR="00226B3C" w:rsidRPr="00226B3C" w:rsidRDefault="00226B3C" w:rsidP="00226B3C">
      <w:pPr>
        <w:numPr>
          <w:ilvl w:val="0"/>
          <w:numId w:val="5"/>
        </w:numPr>
      </w:pPr>
      <w:r w:rsidRPr="00226B3C">
        <w:t>Prevents silent privilege escalation</w:t>
      </w:r>
    </w:p>
    <w:p w14:paraId="1FD91490" w14:textId="77777777" w:rsidR="00226B3C" w:rsidRPr="00226B3C" w:rsidRDefault="00226B3C" w:rsidP="00226B3C">
      <w:pPr>
        <w:numPr>
          <w:ilvl w:val="0"/>
          <w:numId w:val="5"/>
        </w:numPr>
      </w:pPr>
      <w:r w:rsidRPr="00226B3C">
        <w:t>Keeps Phase</w:t>
      </w:r>
      <w:r w:rsidRPr="00226B3C">
        <w:noBreakHyphen/>
        <w:t>2 behavior locked</w:t>
      </w:r>
    </w:p>
    <w:p w14:paraId="65F68ABD" w14:textId="77777777" w:rsidR="00226B3C" w:rsidRPr="00226B3C" w:rsidRDefault="00226B3C" w:rsidP="00226B3C">
      <w:r w:rsidRPr="00226B3C">
        <w:t xml:space="preserve">You’ve made a </w:t>
      </w:r>
      <w:r w:rsidRPr="00226B3C">
        <w:rPr>
          <w:b/>
          <w:bCs/>
        </w:rPr>
        <w:t>very strong call</w:t>
      </w:r>
      <w:r w:rsidRPr="00226B3C">
        <w:t xml:space="preserve"> here.</w:t>
      </w:r>
    </w:p>
    <w:p w14:paraId="3E3557DE" w14:textId="77777777" w:rsidR="00226B3C" w:rsidRPr="00226B3C" w:rsidRDefault="00226B3C" w:rsidP="00226B3C">
      <w:r w:rsidRPr="00226B3C">
        <w:pict w14:anchorId="6A89A662">
          <v:rect id="_x0000_i1036" style="width:0;height:1.5pt" o:hralign="center" o:hrstd="t" o:hr="t" fillcolor="#a0a0a0" stroked="f"/>
        </w:pict>
      </w:r>
    </w:p>
    <w:p w14:paraId="1F78A602" w14:textId="77777777" w:rsidR="00226B3C" w:rsidRPr="00226B3C" w:rsidRDefault="00226B3C" w:rsidP="00226B3C">
      <w:pPr>
        <w:rPr>
          <w:b/>
          <w:bCs/>
        </w:rPr>
      </w:pPr>
      <w:r w:rsidRPr="00226B3C">
        <w:rPr>
          <w:rFonts w:ascii="Segoe UI Emoji" w:hAnsi="Segoe UI Emoji" w:cs="Segoe UI Emoji"/>
          <w:b/>
          <w:bCs/>
        </w:rPr>
        <w:t>✅</w:t>
      </w:r>
      <w:r w:rsidRPr="00226B3C">
        <w:rPr>
          <w:b/>
          <w:bCs/>
        </w:rPr>
        <w:t xml:space="preserve"> Next logical step (when you’re ready)</w:t>
      </w:r>
    </w:p>
    <w:p w14:paraId="728563B4" w14:textId="77777777" w:rsidR="00226B3C" w:rsidRPr="00226B3C" w:rsidRDefault="00226B3C" w:rsidP="00226B3C">
      <w:r w:rsidRPr="00226B3C">
        <w:t xml:space="preserve">Draft a </w:t>
      </w:r>
      <w:r w:rsidRPr="00226B3C">
        <w:rPr>
          <w:b/>
          <w:bCs/>
        </w:rPr>
        <w:t>Role</w:t>
      </w:r>
      <w:r w:rsidRPr="00226B3C">
        <w:rPr>
          <w:b/>
          <w:bCs/>
        </w:rPr>
        <w:noBreakHyphen/>
        <w:t>to</w:t>
      </w:r>
      <w:r w:rsidRPr="00226B3C">
        <w:rPr>
          <w:b/>
          <w:bCs/>
        </w:rPr>
        <w:noBreakHyphen/>
        <w:t>Permission Mapping (Phase</w:t>
      </w:r>
      <w:r w:rsidRPr="00226B3C">
        <w:rPr>
          <w:b/>
          <w:bCs/>
        </w:rPr>
        <w:noBreakHyphen/>
        <w:t>2 Reference Roles)</w:t>
      </w:r>
      <w:r w:rsidRPr="00226B3C">
        <w:t xml:space="preserve"> for:</w:t>
      </w:r>
    </w:p>
    <w:p w14:paraId="024EED73" w14:textId="77777777" w:rsidR="00226B3C" w:rsidRPr="00226B3C" w:rsidRDefault="00226B3C" w:rsidP="00226B3C">
      <w:pPr>
        <w:numPr>
          <w:ilvl w:val="0"/>
          <w:numId w:val="6"/>
        </w:numPr>
      </w:pPr>
      <w:r w:rsidRPr="00226B3C">
        <w:t>CSR</w:t>
      </w:r>
    </w:p>
    <w:p w14:paraId="28F80E66" w14:textId="77777777" w:rsidR="00226B3C" w:rsidRPr="00226B3C" w:rsidRDefault="00226B3C" w:rsidP="00226B3C">
      <w:pPr>
        <w:numPr>
          <w:ilvl w:val="0"/>
          <w:numId w:val="6"/>
        </w:numPr>
      </w:pPr>
      <w:r w:rsidRPr="00226B3C">
        <w:t>Underwriter</w:t>
      </w:r>
    </w:p>
    <w:p w14:paraId="4F4D2CAF" w14:textId="77777777" w:rsidR="00226B3C" w:rsidRPr="00226B3C" w:rsidRDefault="00226B3C" w:rsidP="00226B3C">
      <w:pPr>
        <w:numPr>
          <w:ilvl w:val="0"/>
          <w:numId w:val="6"/>
        </w:numPr>
      </w:pPr>
      <w:r w:rsidRPr="00226B3C">
        <w:t>SmallOfficeUser</w:t>
      </w:r>
    </w:p>
    <w:p w14:paraId="5EB806F2" w14:textId="77777777" w:rsidR="00226B3C" w:rsidRPr="00226B3C" w:rsidRDefault="00226B3C" w:rsidP="00226B3C">
      <w:pPr>
        <w:numPr>
          <w:ilvl w:val="0"/>
          <w:numId w:val="6"/>
        </w:numPr>
      </w:pPr>
      <w:r w:rsidRPr="00226B3C">
        <w:t>GimsAdmin</w:t>
      </w:r>
    </w:p>
    <w:p w14:paraId="54EF55CB" w14:textId="77777777" w:rsidR="00226B3C" w:rsidRPr="00226B3C" w:rsidRDefault="00226B3C" w:rsidP="00226B3C">
      <w:r w:rsidRPr="00226B3C">
        <w:t xml:space="preserve">That mapping becomes </w:t>
      </w:r>
      <w:r w:rsidRPr="00226B3C">
        <w:rPr>
          <w:i/>
          <w:iCs/>
        </w:rPr>
        <w:t>pure configuration</w:t>
      </w:r>
      <w:r w:rsidRPr="00226B3C">
        <w:t xml:space="preserve"> — the system behavior remains unchanged.</w:t>
      </w:r>
    </w:p>
    <w:p w14:paraId="7CBB2B74" w14:textId="77777777" w:rsidR="00226B3C" w:rsidRPr="00226B3C" w:rsidRDefault="00226B3C" w:rsidP="00226B3C">
      <w:r w:rsidRPr="00226B3C">
        <w:t>If you want, say the word and we’ll draft that next, just as cleanly.</w:t>
      </w:r>
    </w:p>
    <w:p w14:paraId="2F4C7B4C" w14:textId="77777777" w:rsidR="002E36B9" w:rsidRDefault="002E36B9"/>
    <w:sectPr w:rsidR="002E3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5DE"/>
    <w:multiLevelType w:val="multilevel"/>
    <w:tmpl w:val="BDE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EE5"/>
    <w:multiLevelType w:val="multilevel"/>
    <w:tmpl w:val="D9A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C2098"/>
    <w:multiLevelType w:val="multilevel"/>
    <w:tmpl w:val="4E2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C126E"/>
    <w:multiLevelType w:val="multilevel"/>
    <w:tmpl w:val="78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B5268"/>
    <w:multiLevelType w:val="multilevel"/>
    <w:tmpl w:val="356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63DAB"/>
    <w:multiLevelType w:val="multilevel"/>
    <w:tmpl w:val="045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178830">
    <w:abstractNumId w:val="5"/>
  </w:num>
  <w:num w:numId="2" w16cid:durableId="26150242">
    <w:abstractNumId w:val="3"/>
  </w:num>
  <w:num w:numId="3" w16cid:durableId="873076662">
    <w:abstractNumId w:val="4"/>
  </w:num>
  <w:num w:numId="4" w16cid:durableId="117993609">
    <w:abstractNumId w:val="2"/>
  </w:num>
  <w:num w:numId="5" w16cid:durableId="279341686">
    <w:abstractNumId w:val="1"/>
  </w:num>
  <w:num w:numId="6" w16cid:durableId="11262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B9"/>
    <w:rsid w:val="00226B3C"/>
    <w:rsid w:val="002E36B9"/>
    <w:rsid w:val="0088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1BE67-8A44-4E5A-BCC8-8D23C3A7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2026-04-25T17:21:00Z</dcterms:created>
  <dcterms:modified xsi:type="dcterms:W3CDTF">2026-04-25T17:21:00Z</dcterms:modified>
</cp:coreProperties>
</file>