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21C70" w14:textId="77777777" w:rsidR="00931B53" w:rsidRPr="00931B53" w:rsidRDefault="00931B53" w:rsidP="00931B53">
      <w:r w:rsidRPr="00931B53">
        <w:t xml:space="preserve">Below is a </w:t>
      </w:r>
      <w:r w:rsidRPr="00931B53">
        <w:rPr>
          <w:b/>
          <w:bCs/>
        </w:rPr>
        <w:t>clear, outcome</w:t>
      </w:r>
      <w:r w:rsidRPr="00931B53">
        <w:rPr>
          <w:b/>
          <w:bCs/>
        </w:rPr>
        <w:noBreakHyphen/>
        <w:t>driven set of Phase 3 Acceptance Criteria</w:t>
      </w:r>
      <w:r w:rsidRPr="00931B53">
        <w:t xml:space="preserve">, designed to sit alongside (and be consistent with) the </w:t>
      </w:r>
      <w:r w:rsidRPr="00931B53">
        <w:rPr>
          <w:b/>
          <w:bCs/>
        </w:rPr>
        <w:t>Phase 3 Evolution Note</w:t>
      </w:r>
      <w:r w:rsidRPr="00931B53">
        <w:t xml:space="preserve"> and the </w:t>
      </w:r>
      <w:r w:rsidRPr="00931B53">
        <w:rPr>
          <w:b/>
          <w:bCs/>
        </w:rPr>
        <w:t>Phase 2 → Phase 3 Readiness Dashboard</w:t>
      </w:r>
      <w:r w:rsidRPr="00931B53">
        <w:t>.</w:t>
      </w:r>
    </w:p>
    <w:p w14:paraId="0F59D0DA" w14:textId="77777777" w:rsidR="00931B53" w:rsidRPr="00931B53" w:rsidRDefault="00931B53" w:rsidP="00931B53">
      <w:r w:rsidRPr="00931B53">
        <w:t>These criteria answer one question only:</w:t>
      </w:r>
    </w:p>
    <w:p w14:paraId="03ADFEB6" w14:textId="77777777" w:rsidR="00931B53" w:rsidRPr="00931B53" w:rsidRDefault="00931B53" w:rsidP="00931B53">
      <w:r w:rsidRPr="00931B53">
        <w:rPr>
          <w:b/>
          <w:bCs/>
        </w:rPr>
        <w:t>When can we say Phase 3 is complete without reopening Phase 2 or the core architecture?</w:t>
      </w:r>
    </w:p>
    <w:p w14:paraId="4511327B" w14:textId="77777777" w:rsidR="00931B53" w:rsidRPr="00931B53" w:rsidRDefault="00931B53" w:rsidP="00931B53">
      <w:r w:rsidRPr="00931B53">
        <w:t xml:space="preserve">They are written to be </w:t>
      </w:r>
      <w:r w:rsidRPr="00931B53">
        <w:rPr>
          <w:b/>
          <w:bCs/>
        </w:rPr>
        <w:t>testable, auditable, and product</w:t>
      </w:r>
      <w:r w:rsidRPr="00931B53">
        <w:rPr>
          <w:b/>
          <w:bCs/>
        </w:rPr>
        <w:noBreakHyphen/>
        <w:t>agnostic</w:t>
      </w:r>
      <w:r w:rsidRPr="00931B53">
        <w:t xml:space="preserve">, and they </w:t>
      </w:r>
      <w:r w:rsidRPr="00931B53">
        <w:rPr>
          <w:i/>
          <w:iCs/>
        </w:rPr>
        <w:t>preserve</w:t>
      </w:r>
      <w:r w:rsidRPr="00931B53">
        <w:t xml:space="preserve"> the endorsement model you have now locked.</w:t>
      </w:r>
    </w:p>
    <w:p w14:paraId="3FCA7286" w14:textId="77777777" w:rsidR="00931B53" w:rsidRPr="00931B53" w:rsidRDefault="00931B53" w:rsidP="00931B53">
      <w:r w:rsidRPr="00931B53">
        <w:pict w14:anchorId="0939AACD">
          <v:rect id="_x0000_i1025" style="width:0;height:1.5pt" o:hralign="center" o:hrstd="t" o:hr="t" fillcolor="#a0a0a0" stroked="f"/>
        </w:pict>
      </w:r>
    </w:p>
    <w:p w14:paraId="5498505A" w14:textId="77777777" w:rsidR="00931B53" w:rsidRPr="00931B53" w:rsidRDefault="00931B53" w:rsidP="00931B53">
      <w:pPr>
        <w:rPr>
          <w:b/>
          <w:bCs/>
        </w:rPr>
      </w:pPr>
      <w:r w:rsidRPr="00931B53">
        <w:rPr>
          <w:rFonts w:ascii="Segoe UI Emoji" w:hAnsi="Segoe UI Emoji" w:cs="Segoe UI Emoji"/>
          <w:b/>
          <w:bCs/>
        </w:rPr>
        <w:t>✅</w:t>
      </w:r>
      <w:r w:rsidRPr="00931B53">
        <w:rPr>
          <w:b/>
          <w:bCs/>
        </w:rPr>
        <w:t xml:space="preserve"> Phase 3 Acceptance Criteria</w:t>
      </w:r>
    </w:p>
    <w:p w14:paraId="724F6615" w14:textId="77777777" w:rsidR="00931B53" w:rsidRPr="00931B53" w:rsidRDefault="00931B53" w:rsidP="00931B53">
      <w:r w:rsidRPr="00931B53">
        <w:rPr>
          <w:b/>
          <w:bCs/>
        </w:rPr>
        <w:t>Phase Focus:</w:t>
      </w:r>
      <w:r w:rsidRPr="00931B53">
        <w:t xml:space="preserve"> Full insurance lifecycle completion</w:t>
      </w:r>
      <w:r w:rsidRPr="00931B53">
        <w:br/>
      </w:r>
      <w:r w:rsidRPr="00931B53">
        <w:rPr>
          <w:b/>
          <w:bCs/>
        </w:rPr>
        <w:t>Precondition:</w:t>
      </w:r>
      <w:r w:rsidRPr="00931B53">
        <w:t xml:space="preserve"> Phase 2 acceptance confirmed and locked</w:t>
      </w:r>
    </w:p>
    <w:p w14:paraId="6B0C2837" w14:textId="77777777" w:rsidR="00931B53" w:rsidRPr="00931B53" w:rsidRDefault="00931B53" w:rsidP="00931B53">
      <w:r w:rsidRPr="00931B53">
        <w:pict w14:anchorId="045A30BA">
          <v:rect id="_x0000_i1026" style="width:0;height:1.5pt" o:hralign="center" o:hrstd="t" o:hr="t" fillcolor="#a0a0a0" stroked="f"/>
        </w:pict>
      </w:r>
    </w:p>
    <w:p w14:paraId="4C6FB819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0️</w:t>
      </w:r>
      <w:r w:rsidRPr="00931B53">
        <w:rPr>
          <w:rFonts w:ascii="Segoe UI Symbol" w:hAnsi="Segoe UI Symbol" w:cs="Segoe UI Symbol"/>
          <w:b/>
          <w:bCs/>
        </w:rPr>
        <w:t>⃣</w:t>
      </w:r>
      <w:r w:rsidRPr="00931B53">
        <w:rPr>
          <w:b/>
          <w:bCs/>
        </w:rPr>
        <w:t xml:space="preserve"> Phase 3 Entry Preconditions (Must Be True)</w:t>
      </w:r>
    </w:p>
    <w:p w14:paraId="74F66322" w14:textId="77777777" w:rsidR="00931B53" w:rsidRPr="00931B53" w:rsidRDefault="00931B53" w:rsidP="00931B53">
      <w:r w:rsidRPr="00931B53">
        <w:t>☐ Phase 2 Reference accepted and unmodified</w:t>
      </w:r>
      <w:r w:rsidRPr="00931B53">
        <w:br/>
        <w:t>☐ Endorsement lifecycle unchanged (Draft → Approved → Effective)</w:t>
      </w:r>
      <w:r w:rsidRPr="00931B53">
        <w:br/>
        <w:t>☐ Policy version immutability proven and trusted</w:t>
      </w:r>
      <w:r w:rsidRPr="00931B53">
        <w:br/>
        <w:t>☐ Billing &amp; DMS triggers exclusively at Effective</w:t>
      </w:r>
      <w:r w:rsidRPr="00931B53">
        <w:br/>
        <w:t xml:space="preserve">☐ Phase 2 → Phase 3 Readiness Dashboard marked </w:t>
      </w:r>
      <w:r w:rsidRPr="00931B53">
        <w:rPr>
          <w:i/>
          <w:iCs/>
        </w:rPr>
        <w:t>Ready</w:t>
      </w:r>
    </w:p>
    <w:p w14:paraId="2B45F734" w14:textId="77777777" w:rsidR="00931B53" w:rsidRPr="00931B53" w:rsidRDefault="00931B53" w:rsidP="00931B53">
      <w:r w:rsidRPr="00931B53">
        <w:rPr>
          <w:rFonts w:ascii="Segoe UI Emoji" w:hAnsi="Segoe UI Emoji" w:cs="Segoe UI Emoji"/>
        </w:rPr>
        <w:t>✅</w:t>
      </w:r>
      <w:r w:rsidRPr="00931B53">
        <w:t xml:space="preserve"> If any precondition fails, Phase 3 </w:t>
      </w:r>
      <w:r w:rsidRPr="00931B53">
        <w:rPr>
          <w:b/>
          <w:bCs/>
        </w:rPr>
        <w:t>must not proceed</w:t>
      </w:r>
      <w:r w:rsidRPr="00931B53">
        <w:t>.</w:t>
      </w:r>
    </w:p>
    <w:p w14:paraId="36295671" w14:textId="77777777" w:rsidR="00931B53" w:rsidRPr="00931B53" w:rsidRDefault="00931B53" w:rsidP="00931B53">
      <w:r w:rsidRPr="00931B53">
        <w:pict w14:anchorId="130BF02B">
          <v:rect id="_x0000_i1027" style="width:0;height:1.5pt" o:hralign="center" o:hrstd="t" o:hr="t" fillcolor="#a0a0a0" stroked="f"/>
        </w:pict>
      </w:r>
    </w:p>
    <w:p w14:paraId="6AE5EAA4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1️</w:t>
      </w:r>
      <w:r w:rsidRPr="00931B53">
        <w:rPr>
          <w:rFonts w:ascii="Segoe UI Symbol" w:hAnsi="Segoe UI Symbol" w:cs="Segoe UI Symbol"/>
          <w:b/>
          <w:bCs/>
        </w:rPr>
        <w:t>⃣</w:t>
      </w:r>
      <w:r w:rsidRPr="00931B53">
        <w:rPr>
          <w:b/>
          <w:bCs/>
        </w:rPr>
        <w:t xml:space="preserve"> Renewal Acceptance Criteria (Time</w:t>
      </w:r>
      <w:r w:rsidRPr="00931B53">
        <w:rPr>
          <w:b/>
          <w:bCs/>
        </w:rPr>
        <w:noBreakHyphen/>
        <w:t>Based Lifecycle)</w:t>
      </w:r>
    </w:p>
    <w:p w14:paraId="11677B42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Renewal Behavior</w:t>
      </w:r>
    </w:p>
    <w:p w14:paraId="49F0592F" w14:textId="77777777" w:rsidR="00931B53" w:rsidRPr="00931B53" w:rsidRDefault="00931B53" w:rsidP="00931B53">
      <w:r w:rsidRPr="00931B53">
        <w:t>☐ Policy can transition from expiring term to new term</w:t>
      </w:r>
      <w:r w:rsidRPr="00931B53">
        <w:br/>
        <w:t xml:space="preserve">☐ Renewal produces a </w:t>
      </w:r>
      <w:r w:rsidRPr="00931B53">
        <w:rPr>
          <w:b/>
          <w:bCs/>
        </w:rPr>
        <w:t>new policy instance/term reference</w:t>
      </w:r>
      <w:r w:rsidRPr="00931B53">
        <w:br/>
        <w:t>☐ Historical terms remain readable and immutable</w:t>
      </w:r>
    </w:p>
    <w:p w14:paraId="249A417C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Relationship to Endorsements</w:t>
      </w:r>
    </w:p>
    <w:p w14:paraId="4CCEEA9E" w14:textId="77777777" w:rsidR="00931B53" w:rsidRPr="00931B53" w:rsidRDefault="00931B53" w:rsidP="00931B53">
      <w:r w:rsidRPr="00931B53">
        <w:t xml:space="preserve">☐ Endorsements continue to apply </w:t>
      </w:r>
      <w:r w:rsidRPr="00931B53">
        <w:rPr>
          <w:b/>
          <w:bCs/>
        </w:rPr>
        <w:t>within a term</w:t>
      </w:r>
      <w:r w:rsidRPr="00931B53">
        <w:br/>
        <w:t>☐ Endorsements during renewal follow the same lifecycle rules</w:t>
      </w:r>
      <w:r w:rsidRPr="00931B53">
        <w:br/>
        <w:t>☐ No duplication of endorsement logic introduced</w:t>
      </w:r>
    </w:p>
    <w:p w14:paraId="390B8E8F" w14:textId="77777777" w:rsidR="00931B53" w:rsidRPr="00931B53" w:rsidRDefault="00931B53" w:rsidP="00931B53">
      <w:r w:rsidRPr="00931B53">
        <w:rPr>
          <w:rFonts w:ascii="Segoe UI Emoji" w:hAnsi="Segoe UI Emoji" w:cs="Segoe UI Emoji"/>
        </w:rPr>
        <w:lastRenderedPageBreak/>
        <w:t>✅</w:t>
      </w:r>
      <w:r w:rsidRPr="00931B53">
        <w:t xml:space="preserve"> </w:t>
      </w:r>
      <w:r w:rsidRPr="00931B53">
        <w:rPr>
          <w:b/>
          <w:bCs/>
        </w:rPr>
        <w:t>Acceptance Statement:</w:t>
      </w:r>
    </w:p>
    <w:p w14:paraId="0B68D1A7" w14:textId="77777777" w:rsidR="00931B53" w:rsidRPr="00931B53" w:rsidRDefault="00931B53" w:rsidP="00931B53">
      <w:r w:rsidRPr="00931B53">
        <w:t>Renewals coexist with endorsements without altering the endorsement engine.</w:t>
      </w:r>
    </w:p>
    <w:p w14:paraId="4F3FB501" w14:textId="77777777" w:rsidR="00931B53" w:rsidRPr="00931B53" w:rsidRDefault="00931B53" w:rsidP="00931B53">
      <w:r w:rsidRPr="00931B53">
        <w:pict w14:anchorId="4C09559F">
          <v:rect id="_x0000_i1028" style="width:0;height:1.5pt" o:hralign="center" o:hrstd="t" o:hr="t" fillcolor="#a0a0a0" stroked="f"/>
        </w:pict>
      </w:r>
    </w:p>
    <w:p w14:paraId="5A0FD030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2️</w:t>
      </w:r>
      <w:r w:rsidRPr="00931B53">
        <w:rPr>
          <w:rFonts w:ascii="Segoe UI Symbol" w:hAnsi="Segoe UI Symbol" w:cs="Segoe UI Symbol"/>
          <w:b/>
          <w:bCs/>
        </w:rPr>
        <w:t>⃣</w:t>
      </w:r>
      <w:r w:rsidRPr="00931B53">
        <w:rPr>
          <w:b/>
          <w:bCs/>
        </w:rPr>
        <w:t xml:space="preserve"> Claims Lifecycle Acceptance Criteria</w:t>
      </w:r>
    </w:p>
    <w:p w14:paraId="2BB29FB3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Claim Registration &amp; Association</w:t>
      </w:r>
    </w:p>
    <w:p w14:paraId="7EA55CD5" w14:textId="77777777" w:rsidR="00931B53" w:rsidRPr="00931B53" w:rsidRDefault="00931B53" w:rsidP="00931B53">
      <w:r w:rsidRPr="00931B53">
        <w:t>☐ Claims can be registered against a policy</w:t>
      </w:r>
      <w:r w:rsidRPr="00931B53">
        <w:br/>
        <w:t xml:space="preserve">☐ Claims are linked to a </w:t>
      </w:r>
      <w:r w:rsidRPr="00931B53">
        <w:rPr>
          <w:b/>
          <w:bCs/>
        </w:rPr>
        <w:t>specific policy version</w:t>
      </w:r>
      <w:r w:rsidRPr="00931B53">
        <w:br/>
        <w:t>☐ Coverage interpretation uses version effective at loss date</w:t>
      </w:r>
    </w:p>
    <w:p w14:paraId="28E74A2C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Claim Processing (Controlled Scope)</w:t>
      </w:r>
    </w:p>
    <w:p w14:paraId="4C1537F3" w14:textId="77777777" w:rsidR="00931B53" w:rsidRPr="00931B53" w:rsidRDefault="00931B53" w:rsidP="00931B53">
      <w:r w:rsidRPr="00931B53">
        <w:t>☐ Claim can move through defined lifecycle states (Registered → Assessed → Closed)</w:t>
      </w:r>
      <w:r w:rsidRPr="00931B53">
        <w:br/>
        <w:t xml:space="preserve">☐ Claims do </w:t>
      </w:r>
      <w:r w:rsidRPr="00931B53">
        <w:rPr>
          <w:i/>
          <w:iCs/>
        </w:rPr>
        <w:t>not</w:t>
      </w:r>
      <w:r w:rsidRPr="00931B53">
        <w:t xml:space="preserve"> modify policies or endorsements</w:t>
      </w:r>
      <w:r w:rsidRPr="00931B53">
        <w:br/>
        <w:t>☐ Claims do not bypass endorsement logic</w:t>
      </w:r>
    </w:p>
    <w:p w14:paraId="6510476E" w14:textId="77777777" w:rsidR="00931B53" w:rsidRPr="00931B53" w:rsidRDefault="00931B53" w:rsidP="00931B53">
      <w:r w:rsidRPr="00931B53">
        <w:rPr>
          <w:rFonts w:ascii="Segoe UI Emoji" w:hAnsi="Segoe UI Emoji" w:cs="Segoe UI Emoji"/>
        </w:rPr>
        <w:t>✅</w:t>
      </w:r>
      <w:r w:rsidRPr="00931B53">
        <w:t xml:space="preserve"> </w:t>
      </w:r>
      <w:r w:rsidRPr="00931B53">
        <w:rPr>
          <w:b/>
          <w:bCs/>
        </w:rPr>
        <w:t>Acceptance Statement:</w:t>
      </w:r>
    </w:p>
    <w:p w14:paraId="3C914537" w14:textId="77777777" w:rsidR="00931B53" w:rsidRPr="00931B53" w:rsidRDefault="00931B53" w:rsidP="00931B53">
      <w:r w:rsidRPr="00931B53">
        <w:t>Claims consume policy truth; they never redefine it.</w:t>
      </w:r>
    </w:p>
    <w:p w14:paraId="2C192B4B" w14:textId="77777777" w:rsidR="00931B53" w:rsidRPr="00931B53" w:rsidRDefault="00931B53" w:rsidP="00931B53">
      <w:r w:rsidRPr="00931B53">
        <w:pict w14:anchorId="1D2690DA">
          <v:rect id="_x0000_i1029" style="width:0;height:1.5pt" o:hralign="center" o:hrstd="t" o:hr="t" fillcolor="#a0a0a0" stroked="f"/>
        </w:pict>
      </w:r>
    </w:p>
    <w:p w14:paraId="5C9EADB1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3️</w:t>
      </w:r>
      <w:r w:rsidRPr="00931B53">
        <w:rPr>
          <w:rFonts w:ascii="Segoe UI Symbol" w:hAnsi="Segoe UI Symbol" w:cs="Segoe UI Symbol"/>
          <w:b/>
          <w:bCs/>
        </w:rPr>
        <w:t>⃣</w:t>
      </w:r>
      <w:r w:rsidRPr="00931B53">
        <w:rPr>
          <w:b/>
          <w:bCs/>
        </w:rPr>
        <w:t xml:space="preserve"> Financial Completeness Acceptance Criteria</w:t>
      </w:r>
    </w:p>
    <w:p w14:paraId="4E7A4A26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Billing &amp; Payments</w:t>
      </w:r>
    </w:p>
    <w:p w14:paraId="447B6E65" w14:textId="77777777" w:rsidR="00931B53" w:rsidRPr="00931B53" w:rsidRDefault="00931B53" w:rsidP="00931B53">
      <w:r w:rsidRPr="00931B53">
        <w:t>☐ Billing supports instalments, adjustments, and refunds</w:t>
      </w:r>
      <w:r w:rsidRPr="00931B53">
        <w:br/>
        <w:t>☐ All financial movements are traceable to:</w:t>
      </w:r>
    </w:p>
    <w:p w14:paraId="4E46E352" w14:textId="77777777" w:rsidR="00931B53" w:rsidRPr="00931B53" w:rsidRDefault="00931B53" w:rsidP="00931B53">
      <w:pPr>
        <w:numPr>
          <w:ilvl w:val="0"/>
          <w:numId w:val="1"/>
        </w:numPr>
      </w:pPr>
      <w:r w:rsidRPr="00931B53">
        <w:t>Policy Number</w:t>
      </w:r>
    </w:p>
    <w:p w14:paraId="108B9756" w14:textId="77777777" w:rsidR="00931B53" w:rsidRPr="00931B53" w:rsidRDefault="00931B53" w:rsidP="00931B53">
      <w:pPr>
        <w:numPr>
          <w:ilvl w:val="0"/>
          <w:numId w:val="1"/>
        </w:numPr>
      </w:pPr>
      <w:r w:rsidRPr="00931B53">
        <w:t>Policy Version</w:t>
      </w:r>
    </w:p>
    <w:p w14:paraId="563969D9" w14:textId="77777777" w:rsidR="00931B53" w:rsidRPr="00931B53" w:rsidRDefault="00931B53" w:rsidP="00931B53">
      <w:pPr>
        <w:numPr>
          <w:ilvl w:val="0"/>
          <w:numId w:val="1"/>
        </w:numPr>
      </w:pPr>
      <w:r w:rsidRPr="00931B53">
        <w:t>Endorsement or Claim (where applicable)</w:t>
      </w:r>
    </w:p>
    <w:p w14:paraId="739E9F18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Financial Auditability</w:t>
      </w:r>
    </w:p>
    <w:p w14:paraId="274A3FD3" w14:textId="77777777" w:rsidR="00931B53" w:rsidRPr="00931B53" w:rsidRDefault="00931B53" w:rsidP="00931B53">
      <w:r w:rsidRPr="00931B53">
        <w:t>☐ No historical financial records are overwritten</w:t>
      </w:r>
      <w:r w:rsidRPr="00931B53">
        <w:br/>
        <w:t>☐ Financial history aligns with policy/version history</w:t>
      </w:r>
    </w:p>
    <w:p w14:paraId="667F4EE7" w14:textId="77777777" w:rsidR="00931B53" w:rsidRPr="00931B53" w:rsidRDefault="00931B53" w:rsidP="00931B53">
      <w:r w:rsidRPr="00931B53">
        <w:rPr>
          <w:rFonts w:ascii="Segoe UI Emoji" w:hAnsi="Segoe UI Emoji" w:cs="Segoe UI Emoji"/>
        </w:rPr>
        <w:t>✅</w:t>
      </w:r>
      <w:r w:rsidRPr="00931B53">
        <w:t xml:space="preserve"> </w:t>
      </w:r>
      <w:r w:rsidRPr="00931B53">
        <w:rPr>
          <w:b/>
          <w:bCs/>
        </w:rPr>
        <w:t>Acceptance Statement:</w:t>
      </w:r>
    </w:p>
    <w:p w14:paraId="3D02D82C" w14:textId="77777777" w:rsidR="00931B53" w:rsidRPr="00931B53" w:rsidRDefault="00931B53" w:rsidP="00931B53">
      <w:r w:rsidRPr="00931B53">
        <w:t>Financials evolve forward and remain fully traceable.</w:t>
      </w:r>
    </w:p>
    <w:p w14:paraId="312BEB2C" w14:textId="77777777" w:rsidR="00931B53" w:rsidRPr="00931B53" w:rsidRDefault="00931B53" w:rsidP="00931B53">
      <w:r w:rsidRPr="00931B53">
        <w:lastRenderedPageBreak/>
        <w:pict w14:anchorId="6B8FB7BC">
          <v:rect id="_x0000_i1030" style="width:0;height:1.5pt" o:hralign="center" o:hrstd="t" o:hr="t" fillcolor="#a0a0a0" stroked="f"/>
        </w:pict>
      </w:r>
    </w:p>
    <w:p w14:paraId="7CE9D2FE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4️</w:t>
      </w:r>
      <w:r w:rsidRPr="00931B53">
        <w:rPr>
          <w:rFonts w:ascii="Segoe UI Symbol" w:hAnsi="Segoe UI Symbol" w:cs="Segoe UI Symbol"/>
          <w:b/>
          <w:bCs/>
        </w:rPr>
        <w:t>⃣</w:t>
      </w:r>
      <w:r w:rsidRPr="00931B53">
        <w:rPr>
          <w:b/>
          <w:bCs/>
        </w:rPr>
        <w:t xml:space="preserve"> Document &amp; Reporting Acceptance Criteria</w:t>
      </w:r>
    </w:p>
    <w:p w14:paraId="31505C93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Documents</w:t>
      </w:r>
    </w:p>
    <w:p w14:paraId="72FC4871" w14:textId="77777777" w:rsidR="00931B53" w:rsidRPr="00931B53" w:rsidRDefault="00931B53" w:rsidP="00931B53">
      <w:r w:rsidRPr="00931B53">
        <w:t>☐ Renewal documents generated per term</w:t>
      </w:r>
      <w:r w:rsidRPr="00931B53">
        <w:br/>
        <w:t>☐ Endorsement documents remain version</w:t>
      </w:r>
      <w:r w:rsidRPr="00931B53">
        <w:noBreakHyphen/>
        <w:t>linked</w:t>
      </w:r>
      <w:r w:rsidRPr="00931B53">
        <w:br/>
        <w:t>☐ Claim documents do not overwrite policy documents</w:t>
      </w:r>
      <w:r w:rsidRPr="00931B53">
        <w:br/>
        <w:t>☐ All documents are immutable once generated</w:t>
      </w:r>
    </w:p>
    <w:p w14:paraId="53741D79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Reporting</w:t>
      </w:r>
    </w:p>
    <w:p w14:paraId="289B7FB4" w14:textId="77777777" w:rsidR="00931B53" w:rsidRPr="00931B53" w:rsidRDefault="00931B53" w:rsidP="00931B53">
      <w:r w:rsidRPr="00931B53">
        <w:t>☐ Regulatory and operational reports can reference:</w:t>
      </w:r>
    </w:p>
    <w:p w14:paraId="707EE093" w14:textId="77777777" w:rsidR="00931B53" w:rsidRPr="00931B53" w:rsidRDefault="00931B53" w:rsidP="00931B53">
      <w:pPr>
        <w:numPr>
          <w:ilvl w:val="0"/>
          <w:numId w:val="2"/>
        </w:numPr>
      </w:pPr>
      <w:r w:rsidRPr="00931B53">
        <w:t>Policy</w:t>
      </w:r>
    </w:p>
    <w:p w14:paraId="4E7A4C7B" w14:textId="77777777" w:rsidR="00931B53" w:rsidRPr="00931B53" w:rsidRDefault="00931B53" w:rsidP="00931B53">
      <w:pPr>
        <w:numPr>
          <w:ilvl w:val="0"/>
          <w:numId w:val="2"/>
        </w:numPr>
      </w:pPr>
      <w:r w:rsidRPr="00931B53">
        <w:t>Term</w:t>
      </w:r>
    </w:p>
    <w:p w14:paraId="44D4E5DF" w14:textId="77777777" w:rsidR="00931B53" w:rsidRPr="00931B53" w:rsidRDefault="00931B53" w:rsidP="00931B53">
      <w:pPr>
        <w:numPr>
          <w:ilvl w:val="0"/>
          <w:numId w:val="2"/>
        </w:numPr>
      </w:pPr>
      <w:r w:rsidRPr="00931B53">
        <w:t>Version</w:t>
      </w:r>
    </w:p>
    <w:p w14:paraId="36837806" w14:textId="77777777" w:rsidR="00931B53" w:rsidRPr="00931B53" w:rsidRDefault="00931B53" w:rsidP="00931B53">
      <w:pPr>
        <w:numPr>
          <w:ilvl w:val="0"/>
          <w:numId w:val="2"/>
        </w:numPr>
      </w:pPr>
      <w:r w:rsidRPr="00931B53">
        <w:t>Endorsement</w:t>
      </w:r>
    </w:p>
    <w:p w14:paraId="6CA05A1D" w14:textId="77777777" w:rsidR="00931B53" w:rsidRPr="00931B53" w:rsidRDefault="00931B53" w:rsidP="00931B53">
      <w:pPr>
        <w:numPr>
          <w:ilvl w:val="0"/>
          <w:numId w:val="2"/>
        </w:numPr>
      </w:pPr>
      <w:r w:rsidRPr="00931B53">
        <w:t>Claim</w:t>
      </w:r>
    </w:p>
    <w:p w14:paraId="5EAE05DE" w14:textId="77777777" w:rsidR="00931B53" w:rsidRPr="00931B53" w:rsidRDefault="00931B53" w:rsidP="00931B53">
      <w:r w:rsidRPr="00931B53">
        <w:rPr>
          <w:rFonts w:ascii="Segoe UI Emoji" w:hAnsi="Segoe UI Emoji" w:cs="Segoe UI Emoji"/>
        </w:rPr>
        <w:t>✅</w:t>
      </w:r>
      <w:r w:rsidRPr="00931B53">
        <w:t xml:space="preserve"> </w:t>
      </w:r>
      <w:r w:rsidRPr="00931B53">
        <w:rPr>
          <w:b/>
          <w:bCs/>
        </w:rPr>
        <w:t>Acceptance Statement:</w:t>
      </w:r>
    </w:p>
    <w:p w14:paraId="5523EEE3" w14:textId="77777777" w:rsidR="00931B53" w:rsidRPr="00931B53" w:rsidRDefault="00931B53" w:rsidP="00931B53">
      <w:r w:rsidRPr="00931B53">
        <w:t>Documents and reports always reflect verified legal state.</w:t>
      </w:r>
    </w:p>
    <w:p w14:paraId="5E90611D" w14:textId="77777777" w:rsidR="00931B53" w:rsidRPr="00931B53" w:rsidRDefault="00931B53" w:rsidP="00931B53">
      <w:r w:rsidRPr="00931B53">
        <w:pict w14:anchorId="03889E83">
          <v:rect id="_x0000_i1031" style="width:0;height:1.5pt" o:hralign="center" o:hrstd="t" o:hr="t" fillcolor="#a0a0a0" stroked="f"/>
        </w:pict>
      </w:r>
    </w:p>
    <w:p w14:paraId="63EA8FE4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5️</w:t>
      </w:r>
      <w:r w:rsidRPr="00931B53">
        <w:rPr>
          <w:rFonts w:ascii="Segoe UI Symbol" w:hAnsi="Segoe UI Symbol" w:cs="Segoe UI Symbol"/>
          <w:b/>
          <w:bCs/>
        </w:rPr>
        <w:t>⃣</w:t>
      </w:r>
      <w:r w:rsidRPr="00931B53">
        <w:rPr>
          <w:b/>
          <w:bCs/>
        </w:rPr>
        <w:t xml:space="preserve"> Product Portfolio Acceptance Criteria</w:t>
      </w:r>
    </w:p>
    <w:p w14:paraId="389F0F6C" w14:textId="77777777" w:rsidR="00931B53" w:rsidRPr="00931B53" w:rsidRDefault="00931B53" w:rsidP="00931B53">
      <w:r w:rsidRPr="00931B53">
        <w:t xml:space="preserve">☐ At least one </w:t>
      </w:r>
      <w:r w:rsidRPr="00931B53">
        <w:rPr>
          <w:b/>
          <w:bCs/>
        </w:rPr>
        <w:t>non</w:t>
      </w:r>
      <w:r w:rsidRPr="00931B53">
        <w:rPr>
          <w:b/>
          <w:bCs/>
        </w:rPr>
        <w:noBreakHyphen/>
        <w:t>motor product</w:t>
      </w:r>
      <w:r w:rsidRPr="00931B53">
        <w:t xml:space="preserve"> (e.g., property or marine) is verified</w:t>
      </w:r>
      <w:r w:rsidRPr="00931B53">
        <w:br/>
        <w:t>☐ New product uses:</w:t>
      </w:r>
    </w:p>
    <w:p w14:paraId="491F63CC" w14:textId="77777777" w:rsidR="00931B53" w:rsidRPr="00931B53" w:rsidRDefault="00931B53" w:rsidP="00931B53">
      <w:pPr>
        <w:numPr>
          <w:ilvl w:val="0"/>
          <w:numId w:val="3"/>
        </w:numPr>
      </w:pPr>
      <w:r w:rsidRPr="00931B53">
        <w:t>Same policy model</w:t>
      </w:r>
    </w:p>
    <w:p w14:paraId="5444607A" w14:textId="77777777" w:rsidR="00931B53" w:rsidRPr="00931B53" w:rsidRDefault="00931B53" w:rsidP="00931B53">
      <w:pPr>
        <w:numPr>
          <w:ilvl w:val="0"/>
          <w:numId w:val="3"/>
        </w:numPr>
      </w:pPr>
      <w:r w:rsidRPr="00931B53">
        <w:t>Same endorsement lifecycle</w:t>
      </w:r>
    </w:p>
    <w:p w14:paraId="5E35FA37" w14:textId="77777777" w:rsidR="00931B53" w:rsidRPr="00931B53" w:rsidRDefault="00931B53" w:rsidP="00931B53">
      <w:pPr>
        <w:numPr>
          <w:ilvl w:val="0"/>
          <w:numId w:val="3"/>
        </w:numPr>
      </w:pPr>
      <w:r w:rsidRPr="00931B53">
        <w:t>Same billing and document triggers</w:t>
      </w:r>
      <w:r w:rsidRPr="00931B53">
        <w:br/>
        <w:t>☐ No platform refactoring required for new product</w:t>
      </w:r>
    </w:p>
    <w:p w14:paraId="57CCFE46" w14:textId="77777777" w:rsidR="00931B53" w:rsidRPr="00931B53" w:rsidRDefault="00931B53" w:rsidP="00931B53">
      <w:r w:rsidRPr="00931B53">
        <w:rPr>
          <w:rFonts w:ascii="Segoe UI Emoji" w:hAnsi="Segoe UI Emoji" w:cs="Segoe UI Emoji"/>
        </w:rPr>
        <w:t>✅</w:t>
      </w:r>
      <w:r w:rsidRPr="00931B53">
        <w:t xml:space="preserve"> </w:t>
      </w:r>
      <w:r w:rsidRPr="00931B53">
        <w:rPr>
          <w:b/>
          <w:bCs/>
        </w:rPr>
        <w:t>Acceptance Statement:</w:t>
      </w:r>
    </w:p>
    <w:p w14:paraId="6E43ABA7" w14:textId="77777777" w:rsidR="00931B53" w:rsidRPr="00931B53" w:rsidRDefault="00931B53" w:rsidP="00931B53">
      <w:r w:rsidRPr="00931B53">
        <w:t>Product expansion is configuration</w:t>
      </w:r>
      <w:r w:rsidRPr="00931B53">
        <w:noBreakHyphen/>
        <w:t>driven, not code</w:t>
      </w:r>
      <w:r w:rsidRPr="00931B53">
        <w:noBreakHyphen/>
        <w:t>driven.</w:t>
      </w:r>
    </w:p>
    <w:p w14:paraId="351D18E9" w14:textId="77777777" w:rsidR="00931B53" w:rsidRPr="00931B53" w:rsidRDefault="00931B53" w:rsidP="00931B53">
      <w:r w:rsidRPr="00931B53">
        <w:pict w14:anchorId="2B35BAC4">
          <v:rect id="_x0000_i1032" style="width:0;height:1.5pt" o:hralign="center" o:hrstd="t" o:hr="t" fillcolor="#a0a0a0" stroked="f"/>
        </w:pict>
      </w:r>
    </w:p>
    <w:p w14:paraId="38516435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lastRenderedPageBreak/>
        <w:t>6️</w:t>
      </w:r>
      <w:r w:rsidRPr="00931B53">
        <w:rPr>
          <w:rFonts w:ascii="Segoe UI Symbol" w:hAnsi="Segoe UI Symbol" w:cs="Segoe UI Symbol"/>
          <w:b/>
          <w:bCs/>
        </w:rPr>
        <w:t>⃣</w:t>
      </w:r>
      <w:r w:rsidRPr="00931B53">
        <w:rPr>
          <w:b/>
          <w:bCs/>
        </w:rPr>
        <w:t xml:space="preserve"> Governance &amp; Control Acceptance Criteria</w:t>
      </w:r>
    </w:p>
    <w:p w14:paraId="257E1C9F" w14:textId="77777777" w:rsidR="00931B53" w:rsidRPr="00931B53" w:rsidRDefault="00931B53" w:rsidP="00931B53">
      <w:r w:rsidRPr="00931B53">
        <w:t>☐ RBAC scales across renewals and claims</w:t>
      </w:r>
      <w:r w:rsidRPr="00931B53">
        <w:br/>
        <w:t>☐ Read</w:t>
      </w:r>
      <w:r w:rsidRPr="00931B53">
        <w:noBreakHyphen/>
        <w:t>only/compliance roles can trace:</w:t>
      </w:r>
    </w:p>
    <w:p w14:paraId="721CD1A8" w14:textId="77777777" w:rsidR="00931B53" w:rsidRPr="00931B53" w:rsidRDefault="00931B53" w:rsidP="00931B53">
      <w:pPr>
        <w:numPr>
          <w:ilvl w:val="0"/>
          <w:numId w:val="4"/>
        </w:numPr>
      </w:pPr>
      <w:r w:rsidRPr="00931B53">
        <w:t>Policy terms</w:t>
      </w:r>
    </w:p>
    <w:p w14:paraId="56A40853" w14:textId="77777777" w:rsidR="00931B53" w:rsidRPr="00931B53" w:rsidRDefault="00931B53" w:rsidP="00931B53">
      <w:pPr>
        <w:numPr>
          <w:ilvl w:val="0"/>
          <w:numId w:val="4"/>
        </w:numPr>
      </w:pPr>
      <w:r w:rsidRPr="00931B53">
        <w:t>Versions</w:t>
      </w:r>
    </w:p>
    <w:p w14:paraId="6DE04060" w14:textId="77777777" w:rsidR="00931B53" w:rsidRPr="00931B53" w:rsidRDefault="00931B53" w:rsidP="00931B53">
      <w:pPr>
        <w:numPr>
          <w:ilvl w:val="0"/>
          <w:numId w:val="4"/>
        </w:numPr>
      </w:pPr>
      <w:r w:rsidRPr="00931B53">
        <w:t>Endorsements</w:t>
      </w:r>
    </w:p>
    <w:p w14:paraId="4F12961D" w14:textId="77777777" w:rsidR="00931B53" w:rsidRPr="00931B53" w:rsidRDefault="00931B53" w:rsidP="00931B53">
      <w:pPr>
        <w:numPr>
          <w:ilvl w:val="0"/>
          <w:numId w:val="4"/>
        </w:numPr>
      </w:pPr>
      <w:r w:rsidRPr="00931B53">
        <w:t>Claims ☐ No pathway exists to bypass workflow or lifecycle rules</w:t>
      </w:r>
    </w:p>
    <w:p w14:paraId="1715BE77" w14:textId="77777777" w:rsidR="00931B53" w:rsidRPr="00931B53" w:rsidRDefault="00931B53" w:rsidP="00931B53">
      <w:r w:rsidRPr="00931B53">
        <w:rPr>
          <w:rFonts w:ascii="Segoe UI Emoji" w:hAnsi="Segoe UI Emoji" w:cs="Segoe UI Emoji"/>
        </w:rPr>
        <w:t>✅</w:t>
      </w:r>
      <w:r w:rsidRPr="00931B53">
        <w:t xml:space="preserve"> </w:t>
      </w:r>
      <w:r w:rsidRPr="00931B53">
        <w:rPr>
          <w:b/>
          <w:bCs/>
        </w:rPr>
        <w:t>Acceptance Statement:</w:t>
      </w:r>
    </w:p>
    <w:p w14:paraId="38388C3C" w14:textId="77777777" w:rsidR="00931B53" w:rsidRPr="00931B53" w:rsidRDefault="00931B53" w:rsidP="00931B53">
      <w:r w:rsidRPr="00931B53">
        <w:t>Governance remains intact as complexity increases.</w:t>
      </w:r>
    </w:p>
    <w:p w14:paraId="6C68ABB1" w14:textId="77777777" w:rsidR="00931B53" w:rsidRPr="00931B53" w:rsidRDefault="00931B53" w:rsidP="00931B53">
      <w:r w:rsidRPr="00931B53">
        <w:pict w14:anchorId="474ACD5D">
          <v:rect id="_x0000_i1033" style="width:0;height:1.5pt" o:hralign="center" o:hrstd="t" o:hr="t" fillcolor="#a0a0a0" stroked="f"/>
        </w:pict>
      </w:r>
    </w:p>
    <w:p w14:paraId="068F9399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7️</w:t>
      </w:r>
      <w:r w:rsidRPr="00931B53">
        <w:rPr>
          <w:rFonts w:ascii="Segoe UI Symbol" w:hAnsi="Segoe UI Symbol" w:cs="Segoe UI Symbol"/>
          <w:b/>
          <w:bCs/>
        </w:rPr>
        <w:t>⃣</w:t>
      </w:r>
      <w:r w:rsidRPr="00931B53">
        <w:rPr>
          <w:b/>
          <w:bCs/>
        </w:rPr>
        <w:t xml:space="preserve"> Invariants Preservation Check (Non</w:t>
      </w:r>
      <w:r w:rsidRPr="00931B53">
        <w:rPr>
          <w:b/>
          <w:bCs/>
        </w:rPr>
        <w:noBreakHyphen/>
        <w:t>Negotiable)</w:t>
      </w:r>
    </w:p>
    <w:p w14:paraId="4D1E1672" w14:textId="77777777" w:rsidR="00931B53" w:rsidRPr="00931B53" w:rsidRDefault="00931B53" w:rsidP="00931B53">
      <w:r w:rsidRPr="00931B53">
        <w:t>The following must remain true at Phase 3 completion:</w:t>
      </w:r>
    </w:p>
    <w:p w14:paraId="164FE04B" w14:textId="77777777" w:rsidR="00931B53" w:rsidRPr="00931B53" w:rsidRDefault="00931B53" w:rsidP="00931B53">
      <w:r w:rsidRPr="00931B53">
        <w:t>☐ Policy number stability</w:t>
      </w:r>
      <w:r w:rsidRPr="00931B53">
        <w:br/>
        <w:t>☐ Endorsement</w:t>
      </w:r>
      <w:r w:rsidRPr="00931B53">
        <w:noBreakHyphen/>
        <w:t>driven change only</w:t>
      </w:r>
      <w:r w:rsidRPr="00931B53">
        <w:br/>
        <w:t>☐ One active endorsement at a time</w:t>
      </w:r>
      <w:r w:rsidRPr="00931B53">
        <w:br/>
        <w:t>☐ Immutable policy versions</w:t>
      </w:r>
      <w:r w:rsidRPr="00931B53">
        <w:br/>
        <w:t>☐ Forward</w:t>
      </w:r>
      <w:r w:rsidRPr="00931B53">
        <w:noBreakHyphen/>
        <w:t>only corrections</w:t>
      </w:r>
    </w:p>
    <w:p w14:paraId="115C5EA9" w14:textId="77777777" w:rsidR="00931B53" w:rsidRPr="00931B53" w:rsidRDefault="00931B53" w:rsidP="00931B53">
      <w:r w:rsidRPr="00931B53">
        <w:rPr>
          <w:rFonts w:ascii="Segoe UI Emoji" w:hAnsi="Segoe UI Emoji" w:cs="Segoe UI Emoji"/>
        </w:rPr>
        <w:t>❌</w:t>
      </w:r>
      <w:r w:rsidRPr="00931B53">
        <w:t xml:space="preserve"> Violation of any invariant invalidates Phase 3 acceptance.</w:t>
      </w:r>
    </w:p>
    <w:p w14:paraId="1FA842D4" w14:textId="77777777" w:rsidR="00931B53" w:rsidRPr="00931B53" w:rsidRDefault="00931B53" w:rsidP="00931B53">
      <w:r w:rsidRPr="00931B53">
        <w:pict w14:anchorId="1BB552A9">
          <v:rect id="_x0000_i1034" style="width:0;height:1.5pt" o:hralign="center" o:hrstd="t" o:hr="t" fillcolor="#a0a0a0" stroked="f"/>
        </w:pict>
      </w:r>
    </w:p>
    <w:p w14:paraId="151872CB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8️</w:t>
      </w:r>
      <w:r w:rsidRPr="00931B53">
        <w:rPr>
          <w:rFonts w:ascii="Segoe UI Symbol" w:hAnsi="Segoe UI Symbol" w:cs="Segoe UI Symbol"/>
          <w:b/>
          <w:bCs/>
        </w:rPr>
        <w:t>⃣</w:t>
      </w:r>
      <w:r w:rsidRPr="00931B53">
        <w:rPr>
          <w:b/>
          <w:bCs/>
        </w:rPr>
        <w:t xml:space="preserve"> Phase 3 Exit Gate — Final Decision</w:t>
      </w:r>
    </w:p>
    <w:p w14:paraId="65F89CED" w14:textId="77777777" w:rsidR="00931B53" w:rsidRPr="00931B53" w:rsidRDefault="00931B53" w:rsidP="00931B53">
      <w:r w:rsidRPr="00931B53">
        <w:rPr>
          <w:b/>
          <w:bCs/>
        </w:rPr>
        <w:t>Phase 3 Status:</w:t>
      </w:r>
      <w:r w:rsidRPr="00931B53">
        <w:br/>
        <w:t>☐ Accepted</w:t>
      </w:r>
      <w:r w:rsidRPr="00931B53">
        <w:br/>
        <w:t>☐ Accepted with Conditions</w:t>
      </w:r>
      <w:r w:rsidRPr="00931B53">
        <w:br/>
        <w:t>☐ Not Accepted</w:t>
      </w:r>
    </w:p>
    <w:p w14:paraId="0DA91F5F" w14:textId="77777777" w:rsidR="00931B53" w:rsidRPr="00931B53" w:rsidRDefault="00931B53" w:rsidP="00931B53">
      <w:r w:rsidRPr="00931B53">
        <w:rPr>
          <w:b/>
          <w:bCs/>
        </w:rPr>
        <w:t>Conditions (if any):</w:t>
      </w:r>
      <w:r w:rsidRPr="00931B53">
        <w:br/>
        <w:t>&lt;Must not alter endorsement or versioning behaviour&gt;</w:t>
      </w:r>
    </w:p>
    <w:p w14:paraId="2C2528E0" w14:textId="77777777" w:rsidR="00931B53" w:rsidRPr="00931B53" w:rsidRDefault="00931B53" w:rsidP="00931B53">
      <w:r w:rsidRPr="00931B53">
        <w:rPr>
          <w:b/>
          <w:bCs/>
        </w:rPr>
        <w:t xml:space="preserve">Decision </w:t>
      </w:r>
      <w:proofErr w:type="gramStart"/>
      <w:r w:rsidRPr="00931B53">
        <w:rPr>
          <w:b/>
          <w:bCs/>
        </w:rPr>
        <w:t>Authority:</w:t>
      </w:r>
      <w:r w:rsidRPr="00931B53">
        <w:t xml:space="preserve"> __</w:t>
      </w:r>
      <w:proofErr w:type="gramEnd"/>
      <w:r w:rsidRPr="00931B53">
        <w:t>________________</w:t>
      </w:r>
      <w:r w:rsidRPr="00931B53">
        <w:br/>
      </w:r>
      <w:r w:rsidRPr="00931B53">
        <w:rPr>
          <w:b/>
          <w:bCs/>
        </w:rPr>
        <w:t>Date:</w:t>
      </w:r>
      <w:r w:rsidRPr="00931B53">
        <w:t xml:space="preserve"> __________________</w:t>
      </w:r>
    </w:p>
    <w:p w14:paraId="289DD70B" w14:textId="77777777" w:rsidR="00931B53" w:rsidRPr="00931B53" w:rsidRDefault="00931B53" w:rsidP="00931B53">
      <w:r w:rsidRPr="00931B53">
        <w:pict w14:anchorId="1630EA20">
          <v:rect id="_x0000_i1035" style="width:0;height:1.5pt" o:hralign="center" o:hrstd="t" o:hr="t" fillcolor="#a0a0a0" stroked="f"/>
        </w:pict>
      </w:r>
    </w:p>
    <w:p w14:paraId="4A4F8747" w14:textId="77777777" w:rsidR="00931B53" w:rsidRPr="00931B53" w:rsidRDefault="00931B53" w:rsidP="00931B53">
      <w:pPr>
        <w:rPr>
          <w:b/>
          <w:bCs/>
        </w:rPr>
      </w:pPr>
      <w:r w:rsidRPr="00931B53">
        <w:rPr>
          <w:rFonts w:ascii="Segoe UI Emoji" w:hAnsi="Segoe UI Emoji" w:cs="Segoe UI Emoji"/>
          <w:b/>
          <w:bCs/>
        </w:rPr>
        <w:lastRenderedPageBreak/>
        <w:t>✅</w:t>
      </w:r>
      <w:r w:rsidRPr="00931B53">
        <w:rPr>
          <w:b/>
          <w:bCs/>
        </w:rPr>
        <w:t xml:space="preserve"> Canonical Phase 3 Acceptance Statement</w:t>
      </w:r>
    </w:p>
    <w:p w14:paraId="6805972A" w14:textId="77777777" w:rsidR="00931B53" w:rsidRPr="00931B53" w:rsidRDefault="00931B53" w:rsidP="00931B53">
      <w:r w:rsidRPr="00931B53">
        <w:rPr>
          <w:b/>
          <w:bCs/>
        </w:rPr>
        <w:t>Phase 3 is complete when GIMS supports renewals, claims, financial completeness, and multi</w:t>
      </w:r>
      <w:r w:rsidRPr="00931B53">
        <w:rPr>
          <w:b/>
          <w:bCs/>
        </w:rPr>
        <w:noBreakHyphen/>
        <w:t>product expansion while preserving the endorsement</w:t>
      </w:r>
      <w:r w:rsidRPr="00931B53">
        <w:rPr>
          <w:b/>
          <w:bCs/>
        </w:rPr>
        <w:noBreakHyphen/>
        <w:t>driven, version</w:t>
      </w:r>
      <w:r w:rsidRPr="00931B53">
        <w:rPr>
          <w:b/>
          <w:bCs/>
        </w:rPr>
        <w:noBreakHyphen/>
        <w:t>based policy model established in Phase 2.</w:t>
      </w:r>
    </w:p>
    <w:p w14:paraId="3985276F" w14:textId="77777777" w:rsidR="00931B53" w:rsidRPr="00931B53" w:rsidRDefault="00931B53" w:rsidP="00931B53">
      <w:r w:rsidRPr="00931B53">
        <w:pict w14:anchorId="6D928119">
          <v:rect id="_x0000_i1036" style="width:0;height:1.5pt" o:hralign="center" o:hrstd="t" o:hr="t" fillcolor="#a0a0a0" stroked="f"/>
        </w:pict>
      </w:r>
    </w:p>
    <w:p w14:paraId="4446ACDC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Why This Works</w:t>
      </w:r>
    </w:p>
    <w:p w14:paraId="66623E19" w14:textId="77777777" w:rsidR="00931B53" w:rsidRPr="00931B53" w:rsidRDefault="00931B53" w:rsidP="00931B53">
      <w:pPr>
        <w:numPr>
          <w:ilvl w:val="0"/>
          <w:numId w:val="5"/>
        </w:numPr>
      </w:pPr>
      <w:r w:rsidRPr="00931B53">
        <w:t>Preserves everything that made Phase 2 successful</w:t>
      </w:r>
    </w:p>
    <w:p w14:paraId="61F53E8A" w14:textId="77777777" w:rsidR="00931B53" w:rsidRPr="00931B53" w:rsidRDefault="00931B53" w:rsidP="00931B53">
      <w:pPr>
        <w:numPr>
          <w:ilvl w:val="0"/>
          <w:numId w:val="5"/>
        </w:numPr>
      </w:pPr>
      <w:proofErr w:type="gramStart"/>
      <w:r w:rsidRPr="00931B53">
        <w:t>Introduces</w:t>
      </w:r>
      <w:proofErr w:type="gramEnd"/>
      <w:r w:rsidRPr="00931B53">
        <w:t xml:space="preserve"> time, claims, and scale without architectural drift</w:t>
      </w:r>
    </w:p>
    <w:p w14:paraId="186D1ED5" w14:textId="77777777" w:rsidR="00931B53" w:rsidRPr="00931B53" w:rsidRDefault="00931B53" w:rsidP="00931B53">
      <w:pPr>
        <w:numPr>
          <w:ilvl w:val="0"/>
          <w:numId w:val="5"/>
        </w:numPr>
      </w:pPr>
      <w:r w:rsidRPr="00931B53">
        <w:t>Gives regulators, finance, and operations a consistent mental model</w:t>
      </w:r>
    </w:p>
    <w:p w14:paraId="2D449E08" w14:textId="77777777" w:rsidR="00931B53" w:rsidRPr="00931B53" w:rsidRDefault="00931B53" w:rsidP="00931B53">
      <w:pPr>
        <w:numPr>
          <w:ilvl w:val="0"/>
          <w:numId w:val="5"/>
        </w:numPr>
      </w:pPr>
      <w:r w:rsidRPr="00931B53">
        <w:t>Sets a natural stopping point without gold</w:t>
      </w:r>
      <w:r w:rsidRPr="00931B53">
        <w:noBreakHyphen/>
        <w:t>plating</w:t>
      </w:r>
    </w:p>
    <w:p w14:paraId="3C6F6BC7" w14:textId="77777777" w:rsidR="00931B53" w:rsidRPr="00931B53" w:rsidRDefault="00931B53" w:rsidP="00931B53">
      <w:r w:rsidRPr="00931B53">
        <w:pict w14:anchorId="286F941E">
          <v:rect id="_x0000_i1037" style="width:0;height:1.5pt" o:hralign="center" o:hrstd="t" o:hr="t" fillcolor="#a0a0a0" stroked="f"/>
        </w:pict>
      </w:r>
    </w:p>
    <w:p w14:paraId="19868717" w14:textId="77777777" w:rsidR="00931B53" w:rsidRPr="00931B53" w:rsidRDefault="00931B53" w:rsidP="00931B53">
      <w:pPr>
        <w:rPr>
          <w:b/>
          <w:bCs/>
        </w:rPr>
      </w:pPr>
      <w:r w:rsidRPr="00931B53">
        <w:rPr>
          <w:b/>
          <w:bCs/>
        </w:rPr>
        <w:t>If you want to go further next</w:t>
      </w:r>
    </w:p>
    <w:p w14:paraId="58F93001" w14:textId="77777777" w:rsidR="00931B53" w:rsidRPr="00931B53" w:rsidRDefault="00931B53" w:rsidP="00931B53">
      <w:r w:rsidRPr="00931B53">
        <w:t>We can:</w:t>
      </w:r>
    </w:p>
    <w:p w14:paraId="6AB38E79" w14:textId="77777777" w:rsidR="00931B53" w:rsidRPr="00931B53" w:rsidRDefault="00931B53" w:rsidP="00931B53">
      <w:pPr>
        <w:numPr>
          <w:ilvl w:val="0"/>
          <w:numId w:val="6"/>
        </w:numPr>
      </w:pPr>
      <w:r w:rsidRPr="00931B53">
        <w:t xml:space="preserve">Convert this into a </w:t>
      </w:r>
      <w:r w:rsidRPr="00931B53">
        <w:rPr>
          <w:b/>
          <w:bCs/>
        </w:rPr>
        <w:t>Phase 3 Outcome Pack skeleton</w:t>
      </w:r>
    </w:p>
    <w:p w14:paraId="056D9852" w14:textId="77777777" w:rsidR="00931B53" w:rsidRPr="00931B53" w:rsidRDefault="00931B53" w:rsidP="00931B53">
      <w:pPr>
        <w:numPr>
          <w:ilvl w:val="0"/>
          <w:numId w:val="6"/>
        </w:numPr>
      </w:pPr>
      <w:r w:rsidRPr="00931B53">
        <w:t xml:space="preserve">Build a </w:t>
      </w:r>
      <w:r w:rsidRPr="00931B53">
        <w:rPr>
          <w:b/>
          <w:bCs/>
        </w:rPr>
        <w:t>Phase 3 execution checklist</w:t>
      </w:r>
      <w:r w:rsidRPr="00931B53">
        <w:t xml:space="preserve"> mirroring Phase 2 discipline</w:t>
      </w:r>
    </w:p>
    <w:p w14:paraId="58792587" w14:textId="77777777" w:rsidR="00931B53" w:rsidRPr="00931B53" w:rsidRDefault="00931B53" w:rsidP="00931B53">
      <w:pPr>
        <w:numPr>
          <w:ilvl w:val="0"/>
          <w:numId w:val="6"/>
        </w:numPr>
      </w:pPr>
      <w:r w:rsidRPr="00931B53">
        <w:t xml:space="preserve">Or design a </w:t>
      </w:r>
      <w:r w:rsidRPr="00931B53">
        <w:rPr>
          <w:b/>
          <w:bCs/>
        </w:rPr>
        <w:t>Phase 3 → Operations readiness dashboard</w:t>
      </w:r>
    </w:p>
    <w:p w14:paraId="3AA19E89" w14:textId="77777777" w:rsidR="00931B53" w:rsidRPr="00931B53" w:rsidRDefault="00931B53" w:rsidP="00931B53">
      <w:r w:rsidRPr="00931B53">
        <w:t xml:space="preserve">You now have a </w:t>
      </w:r>
      <w:r w:rsidRPr="00931B53">
        <w:rPr>
          <w:b/>
          <w:bCs/>
        </w:rPr>
        <w:t>complete, end</w:t>
      </w:r>
      <w:r w:rsidRPr="00931B53">
        <w:rPr>
          <w:b/>
          <w:bCs/>
        </w:rPr>
        <w:noBreakHyphen/>
        <w:t>to</w:t>
      </w:r>
      <w:r w:rsidRPr="00931B53">
        <w:rPr>
          <w:b/>
          <w:bCs/>
        </w:rPr>
        <w:noBreakHyphen/>
        <w:t>end phase system</w:t>
      </w:r>
      <w:r w:rsidRPr="00931B53">
        <w:t xml:space="preserve"> with clear acceptance at every step.</w:t>
      </w:r>
    </w:p>
    <w:p w14:paraId="56865C6F" w14:textId="77777777" w:rsidR="00FF5A12" w:rsidRDefault="00FF5A12"/>
    <w:sectPr w:rsidR="00FF5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0724"/>
    <w:multiLevelType w:val="multilevel"/>
    <w:tmpl w:val="2934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D6646"/>
    <w:multiLevelType w:val="multilevel"/>
    <w:tmpl w:val="8EEC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D0D99"/>
    <w:multiLevelType w:val="multilevel"/>
    <w:tmpl w:val="8C0A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0700C"/>
    <w:multiLevelType w:val="multilevel"/>
    <w:tmpl w:val="8746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C27B7"/>
    <w:multiLevelType w:val="multilevel"/>
    <w:tmpl w:val="A542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C2DEE"/>
    <w:multiLevelType w:val="multilevel"/>
    <w:tmpl w:val="9B00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583285">
    <w:abstractNumId w:val="3"/>
  </w:num>
  <w:num w:numId="2" w16cid:durableId="917401068">
    <w:abstractNumId w:val="2"/>
  </w:num>
  <w:num w:numId="3" w16cid:durableId="1321690531">
    <w:abstractNumId w:val="4"/>
  </w:num>
  <w:num w:numId="4" w16cid:durableId="394204865">
    <w:abstractNumId w:val="5"/>
  </w:num>
  <w:num w:numId="5" w16cid:durableId="278026052">
    <w:abstractNumId w:val="1"/>
  </w:num>
  <w:num w:numId="6" w16cid:durableId="635332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12"/>
    <w:rsid w:val="00931B53"/>
    <w:rsid w:val="00AF3F0A"/>
    <w:rsid w:val="00FF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4615A-3631-48B0-8054-7457B58FA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2026-04-24T16:39:00Z</dcterms:created>
  <dcterms:modified xsi:type="dcterms:W3CDTF">2026-04-24T16:40:00Z</dcterms:modified>
</cp:coreProperties>
</file>