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lutduz91g6yp" w:id="0"/>
    <w:bookmarkEnd w:id="0"/>
    <w:bookmarkStart w:colFirst="0" w:colLast="0" w:name="bookmark=id.58rk9k2peasm" w:id="1"/>
    <w:bookmarkEnd w:id="1"/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агентство связи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БЮДЖЕТНОЕ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«САНКТ-ПЕТЕРБУРГСКИЙ ГОСУДАРСТВЕННЫЙ УНИВЕРСИТЕТ ТЕЛЕКОММУНИКАЦИЙ ИМ. ПРОФ. М. А. БОНЧ-БРУЕВИЧА» (СПбГУТ)</w:t>
      </w:r>
    </w:p>
    <w:p w:rsidR="00000000" w:rsidDel="00000000" w:rsidP="00000000" w:rsidRDefault="00000000" w:rsidRPr="00000000" w14:paraId="00000005">
      <w:pPr>
        <w:spacing w:after="0" w:lineRule="auto"/>
        <w:ind w:left="-170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-170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Факультет кибербезопасности. 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Кафедра информационной безопасности компьютерных сетей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дисциплине «Безопасность компьютерных систем»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Выполнил: студент 2-го курса группы ИКПИ-42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Терещенко Максим Андреевич</w:t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Преподаватель: 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Беккель Людмила Сергеевна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Санкт-Петербург</w:t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  <w:bookmarkStart w:colFirst="0" w:colLast="0" w:name="bookmark=id.8xa46lopv6r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Введение</w:t>
      </w:r>
    </w:p>
    <w:bookmarkStart w:colFirst="0" w:colLast="0" w:name="bookmark=id.umc8lx8gc7gy" w:id="3"/>
    <w:bookmarkEnd w:id="3"/>
    <w:p w:rsidR="00000000" w:rsidDel="00000000" w:rsidP="00000000" w:rsidRDefault="00000000" w:rsidRPr="00000000" w14:paraId="00000032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Цель работы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принципы работы и практическое применение сетевых диагностических утилит операционной системы Windows для анализа состояния сети и диагностики сетевых неисправностей.</w:t>
      </w:r>
    </w:p>
    <w:bookmarkStart w:colFirst="0" w:colLast="0" w:name="bookmark=id.fu9yxbxxhl8v" w:id="4"/>
    <w:bookmarkEnd w:id="4"/>
    <w:p w:rsidR="00000000" w:rsidDel="00000000" w:rsidP="00000000" w:rsidRDefault="00000000" w:rsidRPr="00000000" w14:paraId="00000034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Задачи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утилиту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принцип работы, основные ключи, интерпретация результатов;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утилиту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принцип работы, структура вывода, анализ маршрута;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Применить полученные знания для практической диагностики сетевой связности и выявления проблем в сети.</w:t>
      </w:r>
    </w:p>
    <w:bookmarkStart w:colFirst="0" w:colLast="0" w:name="bookmark=id.r09hlznh5eb7" w:id="5"/>
    <w:bookmarkEnd w:id="5"/>
    <w:p w:rsidR="00000000" w:rsidDel="00000000" w:rsidP="00000000" w:rsidRDefault="00000000" w:rsidRPr="00000000" w14:paraId="0000003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Общие сведения</w:t>
      </w:r>
    </w:p>
    <w:bookmarkStart w:colFirst="0" w:colLast="0" w:name="bookmark=id.ihed8q3h5po7" w:id="6"/>
    <w:bookmarkEnd w:id="6"/>
    <w:p w:rsidR="00000000" w:rsidDel="00000000" w:rsidP="00000000" w:rsidRDefault="00000000" w:rsidRPr="00000000" w14:paraId="00000039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Утилита Ping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сетевая утилита, предназначенная для проверки доступности узла и измерения времени прохождения пакетов. Работает на основе протокола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Control Message Protocol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отправляет пакет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 echo-Request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целевому узлу и фиксирует ответ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ICMP echo-Reply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Ping не измеряет скорость передачи данных, но позволяет: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Проверить доступность устройства на уровне сети;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Оценить время отклика (RTT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 Trip 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и выявить перегрузку сети;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Определить процент потерянных пакетов.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ОС Windows стандартный пакет ICMP echo-Request составляет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 байта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z53cvxsxlmk2" w:id="7"/>
    <w:bookmarkEnd w:id="7"/>
    <w:p w:rsidR="00000000" w:rsidDel="00000000" w:rsidP="00000000" w:rsidRDefault="00000000" w:rsidRPr="00000000" w14:paraId="00000040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Утилита Tracert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(Windows-аналог утилиты traceroute) — утилита трассировки маршрута, позволяющая проследить путь пакетов данных до адреса назначения через все промежуточные узлы (маршрутизаторы).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Команда последовательно посылает пакеты с нарастающим значением TTL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To Live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начиная с 1. Каждый маршрутизатор уменьшает TTL на 1 и при достижении нуля возвращает сообщение об истечении времени, тем самым раскрывая свой IP-адрес.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вывода tracert:</w:t>
      </w:r>
    </w:p>
    <w:tbl>
      <w:tblPr>
        <w:tblStyle w:val="Table1"/>
        <w:tblW w:w="9905.0" w:type="dxa"/>
        <w:jc w:val="left"/>
        <w:tblInd w:w="-108.0" w:type="dxa"/>
        <w:tblLayout w:type="fixed"/>
        <w:tblLook w:val="0020"/>
      </w:tblPr>
      <w:tblGrid>
        <w:gridCol w:w="1905"/>
        <w:gridCol w:w="8000"/>
        <w:tblGridChange w:id="0">
          <w:tblGrid>
            <w:gridCol w:w="1905"/>
            <w:gridCol w:w="8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узла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Порядковый номер маршрутизатора (hop)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RTT (×3)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Три значения круговой задержки в мс (три пакета на узел)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IP-адрес узла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IP-адрес маршрутизатора (при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без разрешения имён DNS)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Символ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выводе означает, что узел не ответил на запрос. Причины: - блокировка ICMP-запросов на маршрутизаторе; - перегрузка узла; - сетевая неисправность на данном участке.</w:t>
      </w:r>
    </w:p>
    <w:bookmarkStart w:colFirst="0" w:colLast="0" w:name="bookmark=id.6i2ske8p1y0" w:id="8"/>
    <w:bookmarkEnd w:id="8"/>
    <w:p w:rsidR="00000000" w:rsidDel="00000000" w:rsidP="00000000" w:rsidRDefault="00000000" w:rsidRPr="00000000" w14:paraId="0000004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Ход работы</w:t>
      </w:r>
    </w:p>
    <w:bookmarkStart w:colFirst="0" w:colLast="0" w:name="bookmark=id.yl3vtvqubhlk" w:id="9"/>
    <w:bookmarkEnd w:id="9"/>
    <w:p w:rsidR="00000000" w:rsidDel="00000000" w:rsidP="00000000" w:rsidRDefault="00000000" w:rsidRPr="00000000" w14:paraId="0000004E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Изучение утилиты Ping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Открыта командная строка Windows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cmd.exe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Проверка доступности адреса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8.8.8.8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(публичный DNS-сервер Google):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ping 8.8.8.8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86400" cy="2524125"/>
            <wp:effectExtent b="0" l="0" r="0" t="0"/>
            <wp:docPr id="208708090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результат выполнения команды ping 8.8.8.8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Использование ключа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задать количество отправляемых пакетов: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ping -n 10 google.com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70523" cy="2321828"/>
            <wp:effectExtent b="0" l="0" r="0" t="0"/>
            <wp:docPr id="208708090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0523" cy="2321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результат выполнения команды ping -n 10 google.com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Ключ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-n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задал отправку 10 пакетов. Все 10 пакетов успешно доставлены (0% потерь). DNS-имя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разрешилось в IP-адрес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142.251.98.102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Среднее время отклика составило 54 мс.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Использование ключа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задать размер отправляемых пакетов в байтах: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ping -l 150 google.com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Обмен пакетами с google.com [142.251.98.102] по 150 байт: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34025" cy="2152650"/>
            <wp:effectExtent b="0" l="0" r="0" t="0"/>
            <wp:docPr id="208708090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результат выполнения команды ping -l 150 google.com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Ключ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-l 150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увеличил размер пакета с 32 до 150 байт. Все 4 пакета доставлены без потерь. Время отклика увеличилось по сравнению с пакетами по 32 байта,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из-за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больше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объём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передаваемых данных.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Изучение утилиты ping в wireshark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Было запущено приложение Wiresharck, выберан необходимый интерфейс, и установлен</w:t>
        <w:br w:type="textWrapping"/>
        <w:t xml:space="preserve">фильтр icmp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59172" cy="3704785"/>
            <wp:effectExtent b="0" l="0" r="0" t="0"/>
            <wp:docPr id="208708090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9172" cy="3704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результат выполнения команды icmp в whireshark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Утилита ping позволяет проверить доступность устройств, оценить время отклика и выявить потерю пакетов,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помогает определять проблемы в сети.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ayixsvqtt247" w:id="10"/>
    <w:bookmarkEnd w:id="10"/>
    <w:p w:rsidR="00000000" w:rsidDel="00000000" w:rsidP="00000000" w:rsidRDefault="00000000" w:rsidRPr="00000000" w14:paraId="0000006B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Изучение утилиты Tracert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Трассировка маршрута до сервера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 ключом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(без разрешения DNS-имён для ускорения):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tracert -d google.com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930934" cy="3129717"/>
            <wp:effectExtent b="0" l="0" r="0" t="0"/>
            <wp:docPr id="20870809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934" cy="3129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результат выполнения команды tracer -d google.com в CMD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52515" cy="3025775"/>
            <wp:effectExtent b="0" l="0" r="0" t="0"/>
            <wp:docPr id="20870809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2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результат выполнения команды tracer -d yandex.ru в wireshark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Маршрут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составил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узлов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Узлы 10–15 не отвечают на ICMP-запросы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что объясняется их настройкой: внутренние маршрутизаторы Google блокируют ICMP в целях безопасности и предотвращения анализа топологии сети. Конечный узел успешно достигнут и подтверждает связность с целевым адресом.</w:t>
      </w:r>
      <w:bookmarkStart w:colFirst="0" w:colLast="0" w:name="bookmark=id.c3r5b2gm1nt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Выводы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ходе лабораторной работы изучены и практически применены сетевые диагностические утилиты ОС Windows: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Утилита ping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использована для проверки доступности и измерения RTT публичных серверов. Изучены ключи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-n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(задать количество пакетов) и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-l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(задать размер пакета), расширяющие возможности диагностики.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Утилита tracert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применена для трассировки маршрута до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google.com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Маршрут прошёл через 16 узлов; узлы 10–15 блокировали ICMP-запросы, что является штатным поведением инфраструктуры крупных провайдеров. 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Совокупное применение утилит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tracert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позволяет эффективно решать задачи сетевой диагностики: выявлять недоступные устройства, локализовывать проблемные участки маршрута и оценивать качество сетевого соединения.</w:t>
      </w:r>
    </w:p>
    <w:bookmarkStart w:colFirst="0" w:colLast="0" w:name="bookmark=id.6qlju4qhkdtp" w:id="12"/>
    <w:bookmarkEnd w:id="12"/>
    <w:p w:rsidR="00000000" w:rsidDel="00000000" w:rsidP="00000000" w:rsidRDefault="00000000" w:rsidRPr="00000000" w14:paraId="0000007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Список использованных источников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Методические указания к лабораторной работе «Изучение сетевых утилит в ОС Ubuntu и Windows» / Eltex Academy [Электронный ресурс]. — Режим доступа: https://lms.academy.eltex-co.ru/mod/url/view.php?id=11943 (дата обращения: 18.03.2026).</w:t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0"/>
    <w:link w:val="70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0"/>
    <w:link w:val="80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0"/>
    <w:link w:val="90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1" w:default="1">
    <w:name w:val="Default Paragraph Font"/>
    <w:uiPriority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0">
    <w:name w:val="Body Text"/>
    <w:basedOn w:val="a"/>
    <w:link w:val="a4"/>
    <w:qFormat w:val="1"/>
    <w:pPr>
      <w:spacing w:after="180" w:before="180"/>
    </w:pPr>
  </w:style>
  <w:style w:type="paragraph" w:styleId="FirstParagraph" w:customStyle="1">
    <w:name w:val="First Paragraph"/>
    <w:basedOn w:val="a0"/>
    <w:next w:val="a0"/>
    <w:qFormat w:val="1"/>
  </w:style>
  <w:style w:type="paragraph" w:styleId="Compact" w:customStyle="1">
    <w:name w:val="Compact"/>
    <w:basedOn w:val="a0"/>
    <w:qFormat w:val="1"/>
    <w:pPr>
      <w:spacing w:after="36" w:before="36"/>
    </w:pPr>
  </w:style>
  <w:style w:type="character" w:styleId="a6" w:customStyle="1">
    <w:name w:val="Заголовок Знак"/>
    <w:basedOn w:val="a1"/>
    <w:link w:val="a5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a8" w:customStyle="1">
    <w:name w:val="Подзаголовок Знак"/>
    <w:basedOn w:val="a1"/>
    <w:link w:val="a7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a5"/>
    <w:next w:val="a0"/>
    <w:qFormat w:val="1"/>
    <w:pPr>
      <w:keepNext w:val="1"/>
      <w:keepLines w:val="1"/>
    </w:pPr>
    <w:rPr>
      <w:sz w:val="24"/>
      <w:szCs w:val="24"/>
    </w:rPr>
  </w:style>
  <w:style w:type="paragraph" w:styleId="a9">
    <w:name w:val="Date"/>
    <w:basedOn w:val="a5"/>
    <w:next w:val="a0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a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a"/>
    <w:next w:val="a0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aa">
    <w:name w:val="Bibliography"/>
    <w:basedOn w:val="a"/>
    <w:qFormat w:val="1"/>
  </w:style>
  <w:style w:type="character" w:styleId="10" w:customStyle="1">
    <w:name w:val="Заголовок 1 Знак"/>
    <w:basedOn w:val="a1"/>
    <w:link w:val="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1"/>
    <w:link w:val="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1"/>
    <w:link w:val="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1"/>
    <w:link w:val="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1"/>
    <w:link w:val="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1"/>
    <w:link w:val="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1"/>
    <w:link w:val="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1"/>
    <w:link w:val="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1"/>
    <w:link w:val="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ab">
    <w:name w:val="Block Text"/>
    <w:basedOn w:val="a0"/>
    <w:next w:val="a0"/>
    <w:uiPriority w:val="9"/>
    <w:unhideWhenUsed w:val="1"/>
    <w:qFormat w:val="1"/>
    <w:pPr>
      <w:spacing w:after="100" w:before="100"/>
      <w:ind w:left="480" w:right="480"/>
    </w:pPr>
  </w:style>
  <w:style w:type="paragraph" w:styleId="ac">
    <w:name w:val="footnote text"/>
    <w:basedOn w:val="a"/>
    <w:uiPriority w:val="9"/>
    <w:unhideWhenUsed w:val="1"/>
    <w:qFormat w:val="1"/>
  </w:style>
  <w:style w:type="paragraph" w:styleId="FootnoteBlockText" w:customStyle="1">
    <w:name w:val="Footnote Block Text"/>
    <w:basedOn w:val="ac"/>
    <w:next w:val="ac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a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 w:val="1"/>
    </w:rPr>
  </w:style>
  <w:style w:type="paragraph" w:styleId="TableCaption" w:customStyle="1">
    <w:name w:val="Table Caption"/>
    <w:basedOn w:val="ad"/>
    <w:pPr>
      <w:keepNext w:val="1"/>
    </w:pPr>
  </w:style>
  <w:style w:type="paragraph" w:styleId="ImageCaption" w:customStyle="1">
    <w:name w:val="Image Caption"/>
    <w:basedOn w:val="ad"/>
  </w:style>
  <w:style w:type="paragraph" w:styleId="Figure" w:customStyle="1">
    <w:name w:val="Figure"/>
    <w:basedOn w:val="a"/>
  </w:style>
  <w:style w:type="paragraph" w:styleId="CaptionedFigure" w:customStyle="1">
    <w:name w:val="Captioned Figure"/>
    <w:basedOn w:val="Figure"/>
    <w:pPr>
      <w:keepNext w:val="1"/>
    </w:pPr>
  </w:style>
  <w:style w:type="character" w:styleId="ae" w:customStyle="1">
    <w:name w:val="Название объекта Знак"/>
    <w:basedOn w:val="a1"/>
    <w:link w:val="ad"/>
  </w:style>
  <w:style w:type="character" w:styleId="VerbatimChar" w:customStyle="1">
    <w:name w:val="Verbatim Char"/>
    <w:basedOn w:val="ae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a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character" w:styleId="a4" w:customStyle="1">
    <w:name w:val="Основной текст Знак"/>
    <w:basedOn w:val="a1"/>
    <w:link w:val="a0"/>
    <w:rsid w:val="00366156"/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EUS5Wkh8w1pZm/aJqTC7R150PQ==">CgMxLjAyD2lkLmx1dGR1ejkxZzZ5cDIPaWQuNThyazlrMnBlYXNtMg9pZC44eGE0NmxvcHY2cmsyD2lkLnVtYzhseDhnYzdneTIPaWQuZnU5eXhieHhobDh2Mg9pZC5yMDlobHpuaDVlYjcyD2lkLmloZWQ4cTNoNXBvNzIPaWQuejUzY3Z4c3hsbWsyMg5pZC42aTJza2U4cDF5MDIPaWQueWwzdnR2cXViaGxrMg9pZC5heWl4c3ZxdHQyNDcyD2lkLmMzcjViMmdtMW50YzIPaWQuNnFsanU0cWhrZHRwOAByITFaRVI2Z2lKYkU4c0d2cjRXY2tHWnN4THpXcDRnWE00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2026-03-18T20:17:00Z</dcterms:created>
</cp:coreProperties>
</file>