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Практическая работа №8 (Утилизация отходов)</w:t>
      </w:r>
    </w:p>
    <w:p w:rsidR="00000000" w:rsidDel="00000000" w:rsidP="00000000" w:rsidRDefault="00000000" w:rsidRPr="00000000" w14:paraId="00000002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Задание: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подготовить презентацию и сделать устный доклад по технологии и технике утилизации отходов (по выбору)</w:t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Примерный план доклада:</w:t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источники отходов данного типа, характеристика  свойств   и экологической опасности,  технология и техника утилизации (переработки, размещения) отходов, включая физико-химическую сущность процесса, </w:t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характеристика получаемой продукции, вторичные отходы, требования к условиям их размещения, лицензированные предприятия, стоимость переработки или размещения. 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Переработка с/х сырья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Жом свекловичный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Отходы крахмальной патоки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Остатки табачной мелочи, жилки табачного листа</w:t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Отходы растительных жиров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Отходы из жироотделителей, содержащие животные жировые продукты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Деревообработка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Отходы коры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Опилки и стружки натуральной чистой древесины</w:t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Пыль древесная от шлифовки натуральной чистой древесины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Отходы обработки древесно-стружечных плит, содержащие связующие смолы в количестве от 0,2% до 2,5% включительно</w:t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Шпалы железнодорожные деревянные, отработанные и брак</w:t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Строительная индустрия</w:t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Отходы керамики в кусковой форме</w:t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Отходы асбоцемента в кусковой форме</w:t>
      </w:r>
    </w:p>
    <w:p w:rsidR="00000000" w:rsidDel="00000000" w:rsidP="00000000" w:rsidRDefault="00000000" w:rsidRPr="00000000" w14:paraId="00000019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Отходы минерального волокна</w:t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Стеклянный бой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Шлак сварочный</w:t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Металлообработка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Опилки цинковые незагрязненные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Скрап медный незагрязненный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Пыль (порошок) от шлифования свинца с содержанием металла 50% и более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Отходы оксида хрома шестивалентного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Шлак печей переплава алюминиевого производства</w:t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Горнодобывающая промышленность</w:t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Шлам нефтеотделительных установок</w:t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Шлам угольный процесса обогащения угля</w:t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Пыль известковая и доломитовая</w:t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Пыль каменноугольная</w:t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Отходы кислых смол, кислого дегтя</w:t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Легкая промышленность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Отходы текстильной промышленности</w:t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Отходы кожевенной и меховой промышленности</w:t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Отходы обувной промышленности</w:t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ptyyeh6lmswd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Переработка твердых бытовых отходов</w:t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h4hjydj1u3ab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Переработка пластика</w:t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m0rbw1bnlc3k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Переработка резины</w:t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pcuawv2d1fs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Переработка /утилизация................отходов ( медицинских /  каких-либо еще…..)</w:t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575jd2wgwyn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76m3r6ksbbu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Требования к оформлению презентации:    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титульного листа используйте актуальный шаблон СПбГУТ, </w:t>
      </w:r>
    </w:p>
    <w:p w:rsidR="00000000" w:rsidDel="00000000" w:rsidP="00000000" w:rsidRDefault="00000000" w:rsidRPr="00000000" w14:paraId="00000037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забудьте указать кем  подготовлен доклад и группу           </w:t>
      </w:r>
    </w:p>
    <w:p w:rsidR="00000000" w:rsidDel="00000000" w:rsidP="00000000" w:rsidRDefault="00000000" w:rsidRPr="00000000" w14:paraId="0000003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2588436" cy="177848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8436" cy="17784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конце презентации ОБЯЗАТЕЛЬНО укажите перечень использованных источников</w:t>
      </w:r>
    </w:p>
    <w:p w:rsidR="00000000" w:rsidDel="00000000" w:rsidP="00000000" w:rsidRDefault="00000000" w:rsidRPr="00000000" w14:paraId="0000003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jsb0jn4oass" w:id="7"/>
      <w:bookmarkEnd w:id="7"/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B06333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hWdM2r62bI9z3fiLpBUpMEK05Q==">CgMxLjAyCGguZ2pkZ3hzMg5oLnB0eXllaDZsbXN3ZDIOaC5oNGhqeWRqMXUzYWIyDmgubTByYncxYm5sYzNrMg5oLmdwY3Vhd3YyZDFmczINaC41NzVqZDJ3Z3d5bjIOaC43Nm0zcjZrc2JidW0yDmguMmpzYjBqbjRvYXNzOAByITExcWlHTW9oZ0E2bFVJbGx2ckljQzdBYmw5OXAxbXpERg==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2020-02-23T06:21:00Z</dcterms:created>
  <dc:creator>Стурман</dc:creator>
</cp:coreProperties>
</file>