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credit_loan)</w:t>
      </w:r>
    </w:p>
    <w:p>
      <w:r>
        <w:t>회사 공식 2차 메시지 개선 521건 중 credit_loan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48건의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12/26 - 2건)</w:t>
      </w:r>
    </w:p>
    <w:p/>
    <w:p>
      <w:r>
        <w:t>### 사례 [AC403] 매매거래설정약관부동의해지안내V2.0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증권운영팀의 '매매거래설정약관부동의해지안내V2.0' 메시지를 검수 통과 형태로 개선한 정답지입니다.</w:t>
      </w:r>
    </w:p>
    <w:p/>
    <w:p>
      <w:r>
        <w:t>━━━ ASIS (직원 작성 원본) ━━━</w:t>
      </w:r>
    </w:p>
    <w:p>
      <w:r>
        <w:t>[미래에셋증권] 매매거래계좌설정약관 부동의 해지처리 후 안내 사항</w:t>
      </w:r>
    </w:p>
    <w:p>
      <w:r>
        <w:t>25년 3월 4일 개정된 매매거래계좌설정약관의 부동의 신청내역을 해지 신청하셨으며,</w:t>
      </w:r>
    </w:p>
    <w:p>
      <w:r>
        <w:t>이에, 유의사항을 안내드립니다.</w:t>
      </w:r>
    </w:p>
    <w:p>
      <w:r>
        <w:t>본 약관 개정사항에 '동의' 하신 경우 약관 제7조 최선집행의무 조항의 의무가 준수되어</w:t>
      </w:r>
    </w:p>
    <w:p>
      <w:r>
        <w:t>고객님의 국내주식 주문이 최선집행기준에 따라 주문거래가 가능합니다.</w:t>
      </w:r>
    </w:p>
    <w:p>
      <w:r>
        <w:t>고객님의 국내주식 주문은 한국거래소(KRX)와 넥스트레이드(NXT)거래소 중</w:t>
      </w:r>
    </w:p>
    <w:p>
      <w:r>
        <w:t>당사의 최선집행기준에 따라 체결가능성이 유리한 거래소로 주문이 실행됩니다.</w:t>
      </w:r>
    </w:p>
    <w:p/>
    <w:p>
      <w:r>
        <w:t>━━━ TOBE (검수자 개선안 — 인라인 마커) ━━━</w:t>
      </w:r>
    </w:p>
    <w:p>
      <w:r>
        <w:t>[미래에셋증권] 매매거래계좌 설정약관 &lt;v3&gt;부동의 해지&lt;/v3&gt; 안내</w:t>
      </w:r>
    </w:p>
    <w:p/>
    <w:p>
      <w:r>
        <w:t>#{고객명} 고객님, 2025년 3월 4일 개정된 매매거래계좌설정약관에 대한 '부동의' 의사를 철회(해지)하고, 개정 약관에 '동의'하셨기에 관련 유의사항을 안내해 드립니다.</w:t>
      </w:r>
    </w:p>
    <w:p/>
    <w:p>
      <w:r>
        <w:t>본 약관 개정에 동의함에 따라, 약관 제7조에 명시된 '최선집행의무'를 준수하여&lt;v3&gt;,&lt;/v3&gt; &lt;v3&gt;미래에셋증권의 최선집행 기준에 따라&lt;/v3&gt; 고객님의 국내주식 주문을 한국거래소(KRX)와 넥스트레이드(NXT) 거래소 &lt;v3&gt;중&lt;/v3&gt; 체결 가능성이 더 유리한 곳으로 &lt;v3&gt;자동 배정하여 주문을 실행합니다.&lt;/v3&gt;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credit_loan</w:t>
      </w:r>
    </w:p>
    <w:p>
      <w:r>
        <w:t>- 담당팀: 증권운영팀</w:t>
      </w:r>
    </w:p>
    <w:p>
      <w:r>
        <w:t>- 메시지 코드: AC403</w:t>
      </w:r>
    </w:p>
    <w:p>
      <w:r>
        <w:t>- 메시지 이름: 매매거래설정약관부동의해지안내V2.0</w:t>
      </w:r>
    </w:p>
    <w:p>
      <w:r>
        <w:t>- 검토결과: 검토완료</w:t>
      </w:r>
    </w:p>
    <w:p>
      <w:r>
        <w:t>- 담당팀 피드백 첫 라인: [미래에셋증권] 매매거래계좌 설정약관 부동의 해지 안내</w:t>
      </w:r>
    </w:p>
    <w:p>
      <w:r>
        <w:t>- 원천: 정답데이터2 / 1차_국내해외주식채권_피드백반영 R62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[AC314] 투자자 유의사항 고지 확인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증권운영팀의 '투자자 유의사항 고지 확인' 메시지를 검수 통과 형태로 개선한 정답지입니다.</w:t>
      </w:r>
    </w:p>
    <w:p/>
    <w:p>
      <w:r>
        <w:t>━━━ ASIS (직원 작성 원본) ━━━</w:t>
      </w:r>
    </w:p>
    <w:p>
      <w:r>
        <w:t>[미래에셋증권] #{상품명} 투자자 유의사항 안내</w:t>
      </w:r>
    </w:p>
    <w:p>
      <w:r>
        <w:t>미래에셋증권을 이용해 주셔서 깊은 감사를 드립니다.</w:t>
      </w:r>
    </w:p>
    <w:p/>
    <w:p>
      <w:r>
        <w:t>본 알리미는 #{상품명} 투자자 유의사항 고지를 위한 확인용 알리미 입니다.</w:t>
      </w:r>
    </w:p>
    <w:p>
      <w:r>
        <w:t>아래에 링크된 내용을 확인하신 후 거래영업점 또는 고객센터를 통해 고지확인을 완료하여 주시기 바랍니다.</w:t>
      </w:r>
    </w:p>
    <w:p/>
    <w:p>
      <w:r>
        <w:t>#{상품명} 투자자 유의사항 : #{링크}</w:t>
      </w:r>
    </w:p>
    <w:p/>
    <w:p>
      <w:r>
        <w:t>━━━ TOBE (검수자 개선안 — 인라인 마커) ━━━</w:t>
      </w:r>
    </w:p>
    <w:p>
      <w:r>
        <w:t>[미래에셋증권] 투자자 유의사항 안내</w:t>
      </w:r>
    </w:p>
    <w:p/>
    <w:p>
      <w:r>
        <w:t>&lt;v3&gt;거래 전,&lt;/v3&gt; #{상품명} &lt;v3&gt;관련 정보와 &lt;/v3&gt;주요 유의사항을 안내해 드립니다.</w:t>
      </w:r>
    </w:p>
    <w:p/>
    <w:p>
      <w:r>
        <w:t>아래 링크에서 내용을 충분히 확인하시고, 관리점 또는 미래에셋증권 고객센터(1588-6000)를 통해 고지 확인 절차를 완료해 주세요.</w:t>
      </w:r>
    </w:p>
    <w:p/>
    <w:p>
      <w:r>
        <w:t>■ 유의사항 확인하기</w:t>
      </w:r>
    </w:p>
    <w:p>
      <w:r>
        <w:t>#{링크}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credit_loan</w:t>
      </w:r>
    </w:p>
    <w:p>
      <w:r>
        <w:t>- 담당팀: 증권운영팀</w:t>
      </w:r>
    </w:p>
    <w:p>
      <w:r>
        <w:t>- 메시지 코드: AC314</w:t>
      </w:r>
    </w:p>
    <w:p>
      <w:r>
        <w:t>- 메시지 이름: 투자자 유의사항 고지 확인</w:t>
      </w:r>
    </w:p>
    <w:p>
      <w:r>
        <w:t>- 검토결과: 검토완료</w:t>
      </w:r>
    </w:p>
    <w:p>
      <w:r>
        <w:t>- 담당팀 피드백 첫 라인: [미래에셋증권] 투자자 유의사항 안내</w:t>
      </w:r>
    </w:p>
    <w:p>
      <w:r>
        <w:t>- 원천: 정답데이터2 / 1차_국내해외주식채권_피드백반영 R63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