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14/26 - 2건)</w:t>
      </w:r>
    </w:p>
    <w:p/>
    <w:p>
      <w:r>
        <w:t>### 사례 [AC239] ELW 기본예탁금 변경등록v1.0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'ELW 기본예탁금 변경등록v1.0' 메시지를 검수 통과 형태로 개선한 정답지입니다.</w:t>
      </w:r>
    </w:p>
    <w:p/>
    <w:p>
      <w:r>
        <w:t>━━━ ASIS (직원 작성 원본) ━━━</w:t>
      </w:r>
    </w:p>
    <w:p>
      <w:r>
        <w:t>[미래에셋대우] ELW 기본예탁금 변경 안내</w:t>
      </w:r>
    </w:p>
    <w:p>
      <w:r>
        <w:t>#{고객명} 고객님</w:t>
      </w:r>
    </w:p>
    <w:p>
      <w:r>
        <w:t xml:space="preserve">#{계좌번호} </w:t>
      </w:r>
    </w:p>
    <w:p>
      <w:r>
        <w:t>ELW기본예탁금이 #{변경전등급} 에서 #{변경후등급} 으로 변경되었습니다.</w:t>
      </w:r>
    </w:p>
    <w:p/>
    <w:p>
      <w:r>
        <w:t>━━━ TOBE (검수자 개선안 — 인라인 마커) ━━━</w:t>
      </w:r>
    </w:p>
    <w:p>
      <w:r>
        <w:t>[미래에셋증권] ELW(주식워런트증권) 기본예탁금 변경 안내</w:t>
      </w:r>
    </w:p>
    <w:p/>
    <w:p>
      <w:r>
        <w:t>#{고객명} 고객님, ELW 기본예탁금이 변경되었습니다.</w:t>
      </w:r>
    </w:p>
    <w:p/>
    <w:p>
      <w:r>
        <w:t>■ 변경내역</w:t>
      </w:r>
    </w:p>
    <w:p>
      <w:r>
        <w:t>- 대상계좌: #{계좌번호}</w:t>
      </w:r>
    </w:p>
    <w:p>
      <w:r>
        <w:t>- 변경 전 등급: #{변경전등급}</w:t>
      </w:r>
    </w:p>
    <w:p>
      <w:r>
        <w:t>- 변경 후 등급: #{변경후등급}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AC239</w:t>
      </w:r>
    </w:p>
    <w:p>
      <w:r>
        <w:t>- 메시지 이름: ELW 기본예탁금 변경등록v1.0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[AC211] 해외ETP 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'해외ETP 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해외ETP 등록 안내</w:t>
      </w:r>
    </w:p>
    <w:p>
      <w:r>
        <w:t xml:space="preserve">#{고객명} 고객님 </w:t>
      </w:r>
    </w:p>
    <w:p>
      <w:r>
        <w:t>#{계좌번호}</w:t>
      </w:r>
    </w:p>
    <w:p>
      <w:r>
        <w:t xml:space="preserve">&lt;v3&gt;신청하신 해외ETP거래 등록이 완료되었습니다. </w:t>
      </w:r>
    </w:p>
    <w:p>
      <w:r>
        <w:t xml:space="preserve">투자시 유의사항을 참고해 주시기 바랍니다. </w:t>
      </w:r>
    </w:p>
    <w:p>
      <w:r>
        <w:t>&lt;/v3&gt;</w:t>
      </w:r>
    </w:p>
    <w:p>
      <w:r>
        <w:t>[해외ETP 투자시 유의사항]</w:t>
      </w:r>
    </w:p>
    <w:p>
      <w:r>
        <w:t>1. 해외ETP는 초고위험 상품이므로 거래하시기 전 반드시 상품에 대한 충분한 이해가 필요합니다.</w:t>
      </w:r>
    </w:p>
    <w:p>
      <w:r>
        <w:t xml:space="preserve">2. 기초자산의 급등락 등으로 일정조건을 충족하지 못하는 경우 상장 폐지 등 예상치 못한 원금손실(전액 손실 가능) 위험이 발생할 수 있습니다. </w:t>
      </w:r>
    </w:p>
    <w:p>
      <w:r>
        <w:t xml:space="preserve">3. 레버리지ETP의 경우, 변동성이 높아 예상치 못한 큰 손실이 발생할 수 있으므로  레버리지 배수가 높은 상품의 경우 더욱 각별한 유의가 필요합니다. </w:t>
      </w:r>
    </w:p>
    <w:p/>
    <w:p>
      <w:r>
        <w:t>※해외 ETP 거래 설명 URL</w:t>
      </w:r>
    </w:p>
    <w:p>
      <w:r>
        <w:t>https://securities.miraeasset.com/imf/600/imf601.do</w:t>
      </w:r>
    </w:p>
    <w:p/>
    <w:p>
      <w:r>
        <w:t>※ 자세한 내용은 해외ETP 거래에 관한 위험고지(설명서)를 참고하시기 바랍니다.</w:t>
      </w:r>
    </w:p>
    <w:p/>
    <w:p/>
    <w:p>
      <w:r>
        <w:t>━━━ TOBE (검수자 개선안 — 인라인 마커) ━━━</w:t>
      </w:r>
    </w:p>
    <w:p>
      <w:r>
        <w:t>[미래에셋증권] 해외 ETP 거래 서비스 등록 안내</w:t>
      </w:r>
    </w:p>
    <w:p>
      <w:r>
        <w:t xml:space="preserve"> </w:t>
      </w:r>
    </w:p>
    <w:p>
      <w:r>
        <w:t>#{고객명} 고객님, 해외 ETP 거래 서비스가 등록되었습니다. 거래 전, 아래 링크에서 해외 ETP 거래 관련 유의사항을 꼭 확인해 주세요.</w:t>
      </w:r>
    </w:p>
    <w:p>
      <w:r>
        <w:t xml:space="preserve"> </w:t>
      </w:r>
    </w:p>
    <w:p>
      <w:r>
        <w:t>■ 대상계좌</w:t>
      </w:r>
    </w:p>
    <w:p>
      <w:r>
        <w:t>#{계좌번호}</w:t>
      </w:r>
    </w:p>
    <w:p>
      <w:r>
        <w:t xml:space="preserve"> </w:t>
      </w:r>
    </w:p>
    <w:p>
      <w:r>
        <w:t>■ 해외 ETP 거래안내 자세히보기</w:t>
      </w:r>
    </w:p>
    <w:p>
      <w:r>
        <w:t>URL</w:t>
      </w:r>
    </w:p>
    <w:p>
      <w:r>
        <w:t xml:space="preserve"> </w:t>
      </w:r>
    </w:p>
    <w:p>
      <w:r>
        <w:t>■ 꼭 확인해 주세요</w:t>
      </w:r>
    </w:p>
    <w:p>
      <w:r>
        <w:t>* 해외 ETP는 시장 변동에 따른 손실 위험이 매우 높은 상품이므로 거래 전&lt;v2&gt;,&lt;/v2&gt; 상품 특성에 대한 충분한 이해가 반드시 필요합니다.</w:t>
      </w:r>
    </w:p>
    <w:p>
      <w:r>
        <w:t>* 기초자산의 급등락 등으로 일정 조건을 충족하지 못할 경우, 상장폐지나 예상치 못한 원금손실(전액 손실 포함) 위험이 발생할 수 있습니다.</w:t>
      </w:r>
    </w:p>
    <w:p>
      <w:r>
        <w:t xml:space="preserve"> * 레버리지 ETP는 변동성이 매우 높은 상품으로 예상치 못한 큰 손실이 발생할 수 있으므로 레버리지 배수가 높은 상품의 경우 각별한 주의가 필요합니다.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AC211</w:t>
      </w:r>
    </w:p>
    <w:p>
      <w:r>
        <w:t>- 메시지 이름: 해외ETP 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