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15/26 - 2건)</w:t>
      </w:r>
    </w:p>
    <w:p/>
    <w:p>
      <w:r>
        <w:t>### 사례 [AC240] 해외DLC 투자위험고지서 전송 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'해외DLC 투자위험고지서 전송 2' 메시지를 검수 통과 형태로 개선한 정답지입니다.</w:t>
      </w:r>
    </w:p>
    <w:p/>
    <w:p>
      <w:r>
        <w:t>━━━ ASIS (직원 작성 원본) ━━━</w:t>
      </w:r>
    </w:p>
    <w:p>
      <w:r>
        <w:t>[미래에셋증권] 계약서류 안내</w:t>
      </w:r>
    </w:p>
    <w:p>
      <w:r>
        <w:t>김*영 고객님</w:t>
      </w:r>
    </w:p>
    <w:p>
      <w:r>
        <w:t>010-99**-**42-2</w:t>
      </w:r>
    </w:p>
    <w:p>
      <w:r>
        <w:t>2025/08/28 가입하신 계약서류 안내 드립니다.</w:t>
      </w:r>
    </w:p>
    <w:p/>
    <w:p>
      <w:r>
        <w:t>해외ETP거래등록</w:t>
      </w:r>
    </w:p>
    <w:p>
      <w:r>
        <w:t>■계약서</w:t>
      </w:r>
    </w:p>
    <w:p>
      <w:r>
        <w:t>https://securities.miraeasset.com/reporting/public/file/cntc/0825/vGHHI/yHbJT979HBELWy59.pdf</w:t>
      </w:r>
    </w:p>
    <w:p>
      <w:r>
        <w:t>■설명서</w:t>
      </w:r>
    </w:p>
    <w:p>
      <w:r>
        <w:t xml:space="preserve">https://securities.miraeasset.com/public/hks4412/009/ETP.pdf </w:t>
      </w:r>
    </w:p>
    <w:p>
      <w:r>
        <w:t>해당서류는 법령 및 내부통제기준에 따른 절차를 거쳐 제공됩니다.</w:t>
      </w:r>
    </w:p>
    <w:p>
      <w:r>
        <w:t>고객님께 설명한 내용과 교부하는 투자설명서의 내용이 동일하다는 사실을 확인합니다.</w:t>
      </w:r>
    </w:p>
    <w:p/>
    <w:p>
      <w:r>
        <w:t>재발송을 원하시면 처리지점(또는 가까운 영업점) or 디지털투자상담센터(1644-9300) or 고객센터(1588-6800)로 문의하시기 바랍니다.</w:t>
      </w:r>
    </w:p>
    <w:p/>
    <w:p>
      <w:r>
        <w:t>━━━ TOBE (검수자 개선안 — 인라인 마커) ━━━</w:t>
      </w:r>
    </w:p>
    <w:p>
      <w:r>
        <w:t>[미래에셋증권] 해외 DLC 계약서류 제공 안내</w:t>
      </w:r>
    </w:p>
    <w:p/>
    <w:p>
      <w:r>
        <w:t xml:space="preserve">#{고객명} 고객님, #{YYYY.MM.DD}에 가입하신 해외상품의 계약서류를 안내해 드립니다. </w:t>
      </w:r>
    </w:p>
    <w:p/>
    <w:p>
      <w:r>
        <w:t>■ 대상계좌</w:t>
      </w:r>
    </w:p>
    <w:p>
      <w:r>
        <w:t>#{계좌번호}</w:t>
      </w:r>
    </w:p>
    <w:p/>
    <w:p>
      <w:r>
        <w:t>■ 계약서류 확인하기</w:t>
      </w:r>
    </w:p>
    <w:p>
      <w:r>
        <w:t>- 계약서: #{URL}</w:t>
      </w:r>
    </w:p>
    <w:p>
      <w:r>
        <w:t>- 투자설명서: #{URL}</w:t>
      </w:r>
    </w:p>
    <w:p/>
    <w:p>
      <w:r>
        <w:t>■ 꼭 확인해 주세요</w:t>
      </w:r>
    </w:p>
    <w:p>
      <w:r>
        <w:t>* 계약서류는 법령 및 내부통제 기준에 따른 절차를 거쳐 제공됩니다.</w:t>
      </w:r>
    </w:p>
    <w:p>
      <w:r>
        <w:t>* 미래에셋증권에서 고객님께 설명해 드린 내용과 교부드린 투자설명서의 내용이 동일함을 확인합니다.</w:t>
      </w:r>
    </w:p>
    <w:p>
      <w:r>
        <w:t>* 계약서류 링크 재전송은 아래 문의처로 연락해 주세요.</w:t>
      </w:r>
    </w:p>
    <w:p/>
    <w:p>
      <w:r>
        <w:t>■ 문의</w:t>
      </w:r>
    </w:p>
    <w:p>
      <w:r>
        <w:t>- 미래에셋증권 디지털투자상담센터 1644-9300</w:t>
      </w:r>
    </w:p>
    <w:p>
      <w:r>
        <w:t>- 미래에셋증권 고객센터 1588-6800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AC240</w:t>
      </w:r>
    </w:p>
    <w:p>
      <w:r>
        <w:t>- 메시지 이름: 해외DLC 투자위험고지서 전송 2</w:t>
      </w:r>
    </w:p>
    <w:p>
      <w:r>
        <w:t>- 검토결과: 검토완료</w:t>
      </w:r>
    </w:p>
    <w:p>
      <w:r>
        <w:t>- 담당팀 피드백 첫 라인: 해외 ETP와 해외 DLC의 문구가 바뀜 / ETP, DLC 모두 같은 포맷으로 발송되는 것이라면 이견 없음.</w:t>
      </w:r>
    </w:p>
    <w:p>
      <w:r>
        <w:t>- 원천: 정답데이터2 / 1차_국내해외주식채권_피드백반영 R70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[AC241] DLC거래등록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'DLC거래등록' 메시지를 검수 통과 형태로 개선한 정답지입니다.</w:t>
      </w:r>
    </w:p>
    <w:p/>
    <w:p>
      <w:r>
        <w:t>━━━ ASIS (직원 작성 원본) ━━━</w:t>
      </w:r>
    </w:p>
    <w:p>
      <w:r>
        <w:t>[미래에셋증권]</w:t>
      </w:r>
    </w:p>
    <w:p>
      <w:r>
        <w:t xml:space="preserve">DLC거래등록안내 </w:t>
      </w:r>
    </w:p>
    <w:p>
      <w:r>
        <w:t xml:space="preserve">#{고객명}고객님 #{계좌번호} </w:t>
      </w:r>
    </w:p>
    <w:p>
      <w:r>
        <w:t>DLC거래가 등록 되었습니다.</w:t>
      </w:r>
    </w:p>
    <w:p>
      <w:r>
        <w:t>[DLC 거래관련 안내사항]</w:t>
      </w:r>
    </w:p>
    <w:p>
      <w:r>
        <w:t xml:space="preserve">DLC에 대한 동영상 교육이 준비되어 있습니다. DLC거래 전, 아래링크를 통해 DLC상품의 특징과 유의사항을 반드시 학습하시길 당부드립니다. </w:t>
      </w:r>
    </w:p>
    <w:p>
      <w:r>
        <w:t>#{https://securities.miraeasset.com/imf/600/imf504.do}</w:t>
      </w:r>
    </w:p>
    <w:p/>
    <w:p/>
    <w:p/>
    <w:p>
      <w:r>
        <w:t>━━━ TOBE (검수자 개선안 — 인라인 마커) ━━━</w:t>
      </w:r>
    </w:p>
    <w:p>
      <w:r>
        <w:t>[미래에셋증권] DLC 거래 서비스 등록 안내</w:t>
      </w:r>
    </w:p>
    <w:p/>
    <w:p>
      <w:r>
        <w:t xml:space="preserve">#{고객명} 고객님, DLC 거래 서비스가 등록되었습니다. </w:t>
      </w:r>
    </w:p>
    <w:p>
      <w:r>
        <w:t>거래 전, 아래 링크에서 DLC 상품 특징과 유의사항을 꼭 확인해 주세요.</w:t>
      </w:r>
    </w:p>
    <w:p/>
    <w:p>
      <w:r>
        <w:t>■ 대상계좌</w:t>
      </w:r>
    </w:p>
    <w:p>
      <w:r>
        <w:t>#{계좌번호}</w:t>
      </w:r>
    </w:p>
    <w:p/>
    <w:p>
      <w:r>
        <w:t>■ DLC상품 동영상 안내 자세히보기</w:t>
      </w:r>
    </w:p>
    <w:p>
      <w:r>
        <w:t>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AC241</w:t>
      </w:r>
    </w:p>
    <w:p>
      <w:r>
        <w:t>- 메시지 이름: DLC거래등록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R71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