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21/26 - 2건)</w:t>
      </w:r>
    </w:p>
    <w:p/>
    <w:p>
      <w:r>
        <w:t>### 사례 [AC295] 소수거래신청안내2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'소수거래신청안내2'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항상 저희 미래에셋증권을 이용해 주시는 고객님께 진심으로 감사드립니다.</w:t>
      </w:r>
    </w:p>
    <w:p>
      <w:r>
        <w:t>본 안내는 소수주식거래 약정을 위한 확인용 메시지 입니다.</w:t>
      </w:r>
    </w:p>
    <w:p>
      <w:r>
        <w:t xml:space="preserve">아래에 링크된 내용을 확인하신 후 거래 영업점 통해 신청을 완료하여 주시기 바랍니다. </w:t>
      </w:r>
    </w:p>
    <w:p/>
    <w:p>
      <w:r>
        <w:t>국내소수단위주식거래약관</w:t>
      </w:r>
    </w:p>
    <w:p>
      <w:r>
        <w:t>https://securities.miraeasset.com/public/hks4412/015/sosu_terms.pdf</w:t>
      </w:r>
    </w:p>
    <w:p>
      <w:r>
        <w:t>국내소수단위주식거래유의사항</w:t>
      </w:r>
    </w:p>
    <w:p>
      <w:r>
        <w:t>https://securities.miraeasset.com/public/hks4412/015/sosu_application.pdf</w:t>
      </w:r>
    </w:p>
    <w:p>
      <w:r>
        <w:t>해외소수단위주식거래약관</w:t>
      </w:r>
    </w:p>
    <w:p>
      <w:r>
        <w:t>https://securities.miraeasset.com/public/hks4412/009/globalequity_decimal_terms.pdf</w:t>
      </w:r>
    </w:p>
    <w:p>
      <w:r>
        <w:t>해외소수단위주식거래설명서</w:t>
      </w:r>
    </w:p>
    <w:p>
      <w:r>
        <w:t>https://securities.miraeasset.com/public/hks4412/009/globalequity_decimal.pdf</w:t>
      </w:r>
    </w:p>
    <w:p/>
    <w:p>
      <w:r>
        <w:t>━━━ TOBE (검수자 개선안 — 인라인 마커) ━━━</w:t>
      </w:r>
    </w:p>
    <w:p>
      <w:r>
        <w:t>[미래에셋증권] 소수점 주식거래 서비스 약관 및 유의사항 안내</w:t>
      </w:r>
    </w:p>
    <w:p/>
    <w:p>
      <w:r>
        <w:t xml:space="preserve">소수점 주식거래 서비스 약정에 앞서, 사전 교부서류를 안내해 드립니다. </w:t>
      </w:r>
    </w:p>
    <w:p>
      <w:r>
        <w:t>&lt;v2&gt;아래 링크에서 내용을 충분히 확인하시고, 관리점에서 신청 절차를 완료해 주세요.&lt;/v2&gt;</w:t>
      </w:r>
    </w:p>
    <w:p/>
    <w:p>
      <w:r>
        <w:t>■ 필수 확인서류</w:t>
      </w:r>
    </w:p>
    <w:p>
      <w:r>
        <w:t>- 국내 소수점 주식거래 약관</w:t>
      </w:r>
    </w:p>
    <w:p>
      <w:r>
        <w:t>#{URL}</w:t>
      </w:r>
    </w:p>
    <w:p>
      <w:r>
        <w:t>- 국내 소수점 주식거래 유의사항</w:t>
      </w:r>
    </w:p>
    <w:p>
      <w:r>
        <w:t>#{URL}</w:t>
      </w:r>
    </w:p>
    <w:p>
      <w:r>
        <w:t>- 해외 소수점 주식거래 약관</w:t>
      </w:r>
    </w:p>
    <w:p>
      <w:r>
        <w:t>#{URL}</w:t>
      </w:r>
    </w:p>
    <w:p>
      <w:r>
        <w:t>- 해외 소수점 주식거래 설명서</w:t>
      </w:r>
    </w:p>
    <w:p>
      <w:r>
        <w:t>#{URL}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AC295</w:t>
      </w:r>
    </w:p>
    <w:p>
      <w:r>
        <w:t>- 메시지 이름: 소수거래신청안내2</w:t>
      </w:r>
    </w:p>
    <w:p>
      <w:r>
        <w:t>- 검토결과: 검토완료</w:t>
      </w:r>
    </w:p>
    <w:p>
      <w:r>
        <w:t>- 담당팀 피드백 첫 라인: 문구수정</w:t>
      </w:r>
    </w:p>
    <w:p>
      <w:r>
        <w:t>- 원천: 정답데이터2 / 1차_국내해외주식채권_피드백반영 R87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[AC298] 소수거래해지안내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'소수거래해지안내'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소수거래 해지안내 </w:t>
      </w:r>
    </w:p>
    <w:p>
      <w:r>
        <w:t xml:space="preserve">#{고객명}고객님 #{계좌번호} </w:t>
      </w:r>
    </w:p>
    <w:p>
      <w:r>
        <w:t>#{국내/해외} 소수거래가 해지 되었습니다.</w:t>
      </w:r>
    </w:p>
    <w:p/>
    <w:p>
      <w:r>
        <w:t>━━━ TOBE (검수자 개선안 — 인라인 마커) ━━━</w:t>
      </w:r>
    </w:p>
    <w:p>
      <w:r>
        <w:t>[미래에셋증권] 소수점 주식거래 서비스 해지 안내</w:t>
      </w:r>
    </w:p>
    <w:p/>
    <w:p>
      <w:r>
        <w:t>#{고객명} 고객님, #{국내/해외} 소수점 주식거래 서비스가 해지되었습니다.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AC298</w:t>
      </w:r>
    </w:p>
    <w:p>
      <w:r>
        <w:t>- 메시지 이름: 소수거래해지안내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R88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