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24/26 - 2건)</w:t>
      </w:r>
    </w:p>
    <w:p/>
    <w:p>
      <w:r>
        <w:t>### 사례 [1차_국내_R55] 해외주식담보융자서비스 유의사항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'해외주식담보융자서비스 유의사항 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 평소 저희 미래에셋대우를 이용하여 주신데 대하여 깊은 감사를 드립니다.</w:t>
      </w:r>
    </w:p>
    <w:p>
      <w:r>
        <w:t xml:space="preserve"> 본 SMS는 해외주식 담보융자 서비스 신청을 위한 확인용 SMS입니다.</w:t>
      </w:r>
    </w:p>
    <w:p>
      <w:r>
        <w:t xml:space="preserve"> 아래에 링크된 내용을 확인하신 후 거래 영업점 또는 고객센터를 통해 신청을 완료하여 주시기 바랍니다.</w:t>
      </w:r>
    </w:p>
    <w:p>
      <w:r>
        <w:t xml:space="preserve"> #{링크}</w:t>
      </w:r>
    </w:p>
    <w:p/>
    <w:p>
      <w:r>
        <w:t>━━━ TOBE (검수자 개선안 — 인라인 마커) ━━━</w:t>
      </w:r>
    </w:p>
    <w:p>
      <w:r>
        <w:t>[미래에셋증권] &lt;v2&gt;해외주식 담보융자 유의사항 안내&lt;/v2&gt;</w:t>
      </w:r>
    </w:p>
    <w:p>
      <w:r>
        <w:t xml:space="preserve"> </w:t>
      </w:r>
    </w:p>
    <w:p>
      <w:r>
        <w:t xml:space="preserve">해외주식 담보융자 서비스 &lt;v2&gt;신청 절차 &lt;/v2&gt;&lt;v3&gt;진행에 앞서&lt;/v3&gt;&lt;v2&gt; 유의사항을 안내해 드립니다. </w:t>
      </w:r>
    </w:p>
    <w:p/>
    <w:p>
      <w:r>
        <w:t>아래 링크에서 신청내역을 확인하시고, 관리점 또는 미래에셋증권 고객센터(1588-6800)를 통해 신청을 완료해 주세요. &lt;/v2&gt;</w:t>
      </w:r>
    </w:p>
    <w:p>
      <w:r>
        <w:t xml:space="preserve"> </w:t>
      </w:r>
    </w:p>
    <w:p>
      <w:r>
        <w:t xml:space="preserve">■ 신청내역 확인하기 </w:t>
      </w:r>
    </w:p>
    <w:p>
      <w:r>
        <w:t>#{링크}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1차_국내_R55</w:t>
      </w:r>
    </w:p>
    <w:p>
      <w:r>
        <w:t>- 메시지 이름: 해외주식담보융자서비스 유의사항 안내</w:t>
      </w:r>
    </w:p>
    <w:p>
      <w:r>
        <w:t>- 담당팀 피드백 첫 라인: 부분요청</w:t>
      </w:r>
    </w:p>
    <w:p>
      <w:r>
        <w:t>- 원천: 정답데이터2 / 1차_국내해외주식채권_피드백반영 R55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[1차_국내_R56] 미수상환자동담보융자실행통보v2.0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'미수상환자동담보융자실행통보v2.0'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미수자동담보융자실행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미수금액: #{대상금액} 원 </w:t>
      </w:r>
    </w:p>
    <w:p>
      <w:r>
        <w:t xml:space="preserve"> 자동담보융자 실행금액: #{대상금액} 원</w:t>
      </w:r>
    </w:p>
    <w:p>
      <w:r>
        <w:t xml:space="preserve"> 미수금잔액: #{대상금액} 원</w:t>
      </w:r>
    </w:p>
    <w:p>
      <w:r>
        <w:t xml:space="preserve"> </w:t>
      </w:r>
    </w:p>
    <w:p>
      <w:r>
        <w:t xml:space="preserve"> 당일 23:30까지 보유하신 전 계좌의 미수금액 합이 10만원 초과인 경우, 익일부터 30일간 모든 계좌의 증거금이 100%로 일괄지정되오니 미수동결이 지정되지 않도록 미수금을 해소하시기 바랍니다.</w:t>
      </w:r>
    </w:p>
    <w:p>
      <w:r>
        <w:t xml:space="preserve"> 상기 미수금은 미수동결대상 미수금만 안내하고 있으므로 반대매매 대상 미수금과 상이할 수 있으니 유의하시기 바랍니다.</w:t>
      </w:r>
    </w:p>
    <w:p>
      <w:r>
        <w:t xml:space="preserve"> </w:t>
      </w:r>
    </w:p>
    <w:p>
      <w:r>
        <w:t xml:space="preserve"> 자세한 내용은 고객센터로 문의 부탁드립니다.</w:t>
      </w:r>
    </w:p>
    <w:p>
      <w:r>
        <w:t xml:space="preserve"> ☎고객센터: 1588-6800</w:t>
      </w:r>
    </w:p>
    <w:p/>
    <w:p>
      <w:r>
        <w:t>━━━ TOBE (검수자 개선안 — 인라인 마커) ━━━</w:t>
      </w:r>
    </w:p>
    <w:p>
      <w:r>
        <w:t>[미래에셋증권] 미수자동담보융자 실행 안내</w:t>
      </w:r>
    </w:p>
    <w:p>
      <w:r>
        <w:t xml:space="preserve"> </w:t>
      </w:r>
    </w:p>
    <w:p>
      <w:r>
        <w:t xml:space="preserve">#{고객명} 고객&lt;v3&gt;님, 미&lt;/v3&gt;수금 해소를 위해 미수자동담보융자가 실행되었습니다. </w:t>
      </w:r>
    </w:p>
    <w:p>
      <w:r>
        <w:t xml:space="preserve"> </w:t>
      </w:r>
    </w:p>
    <w:p>
      <w:r>
        <w:t xml:space="preserve">■ 실&lt;v3&gt;행내&lt;/v3&gt;역 </w:t>
      </w:r>
    </w:p>
    <w:p>
      <w:r>
        <w:t>- 대상계좌: #{계좌번호}</w:t>
      </w:r>
    </w:p>
    <w:p>
      <w:r>
        <w:t>- 미수금액: #{대상금액}원</w:t>
      </w:r>
    </w:p>
    <w:p>
      <w:r>
        <w:t>- 자동담보융자 실행금액: #{대상금액}원</w:t>
      </w:r>
    </w:p>
    <w:p>
      <w:r>
        <w:t>- 미수금잔액: #{대상금액}원</w:t>
      </w:r>
    </w:p>
    <w:p>
      <w:r>
        <w:t xml:space="preserve"> </w:t>
      </w:r>
    </w:p>
    <w:p>
      <w:r>
        <w:t>■ 꼭 확인해 주세요</w:t>
      </w:r>
    </w:p>
    <w:p>
      <w:r>
        <w:t>* 당일 23:30까지 보유하신 전 계좌의 총 미수금액이 10만원을 넘으면, 다음날부터 30일간 모든 계좌의 증거금이 100%로 일괄 지정됩니다.</w:t>
      </w:r>
    </w:p>
    <w:p>
      <w:r>
        <w:t>* 미수동결이 지정되지 않도록 미수금을 해소해 주세요.</w:t>
      </w:r>
    </w:p>
    <w:p>
      <w:r>
        <w:t xml:space="preserve">* 안내&lt;v3&gt;받은&lt;/v3&gt; 미수금액은 미수동&lt;v3&gt;결 대&lt;/v3&gt;상 미수금입니다. </w:t>
      </w:r>
    </w:p>
    <w:p>
      <w:r>
        <w:t>(반대매매 대상 미수금과 다를 수 있음)</w:t>
      </w:r>
    </w:p>
    <w:p>
      <w:r>
        <w:t xml:space="preserve"> </w:t>
      </w:r>
    </w:p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1차_국내_R56</w:t>
      </w:r>
    </w:p>
    <w:p>
      <w:r>
        <w:t>- 메시지 이름: 미수상환자동담보융자실행통보v2.0</w:t>
      </w:r>
    </w:p>
    <w:p>
      <w:r>
        <w:t>- 담당팀 피드백 첫 라인: 원안대로</w:t>
      </w:r>
    </w:p>
    <w:p>
      <w:r>
        <w:t>- 원천: 정답데이터2 / 1차_국내해외주식채권_피드백반영 R56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