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13/56 - 3건)</w:t>
      </w:r>
    </w:p>
    <w:p/>
    <w:p>
      <w:r>
        <w:t>### 사례 [1차_국내_R118] 협의이자율 만기연장통보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'협의이자율 만기연장통보'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[미래에셋대우] 우대이자율 기간연장 안내 </w:t>
      </w:r>
    </w:p>
    <w:p>
      <w:r>
        <w:t xml:space="preserve"> #{고객명} 고객님 계좌의 우대이자율 적용기간이 연장되어 안내드립니다.</w:t>
      </w:r>
    </w:p>
    <w:p>
      <w:r>
        <w:t xml:space="preserve"> </w:t>
      </w:r>
    </w:p>
    <w:p>
      <w:r>
        <w:t xml:space="preserve"> 직전 종료일자: #{YYYY/MM/DD}</w:t>
      </w:r>
    </w:p>
    <w:p>
      <w:r>
        <w:t xml:space="preserve"> 연장 종료일자: #{YYYY/MM/DD}</w:t>
      </w:r>
    </w:p>
    <w:p>
      <w:r>
        <w:t xml:space="preserve"> </w:t>
      </w:r>
    </w:p>
    <w:p>
      <w:r>
        <w:t xml:space="preserve"> 적용대상: #{영업점계좌/다이렉트계좌}</w:t>
      </w:r>
    </w:p>
    <w:p>
      <w:r>
        <w:t xml:space="preserve"> 우대이자율: </w:t>
      </w:r>
    </w:p>
    <w:p>
      <w:r>
        <w:t xml:space="preserve"> #{융자종류}(#{할인/고정} 연#{이자율}%)</w:t>
      </w:r>
    </w:p>
    <w:p/>
    <w:p>
      <w:r>
        <w:t>━━━ TOBE (검수자 개선안 — 인라인 마커) ━━━</w:t>
      </w:r>
    </w:p>
    <w:p>
      <w:r>
        <w:t>[미래에셋증권] 우대이자율 적용기간 연장 안내</w:t>
      </w:r>
    </w:p>
    <w:p>
      <w:r>
        <w:t xml:space="preserve"> </w:t>
      </w:r>
    </w:p>
    <w:p>
      <w:r>
        <w:t>#{고객명} 고객님, #{영업점/다이렉트} 계좌의 우대이자율 적&lt;v2&gt;용기&lt;/v2&gt;간이 연장되었습니다.</w:t>
      </w:r>
    </w:p>
    <w:p>
      <w:r>
        <w:t xml:space="preserve"> </w:t>
      </w:r>
    </w:p>
    <w:p>
      <w:r>
        <w:t xml:space="preserve"> ■ 우대이자율</w:t>
      </w:r>
    </w:p>
    <w:p>
      <w:r>
        <w:t xml:space="preserve"> #{융자종류}{할인/고정} 연#{이자율}%</w:t>
      </w:r>
    </w:p>
    <w:p>
      <w:r>
        <w:t xml:space="preserve"> </w:t>
      </w:r>
    </w:p>
    <w:p>
      <w:r>
        <w:t xml:space="preserve"> ■ 우대적용기간</w:t>
      </w:r>
    </w:p>
    <w:p>
      <w:r>
        <w:t xml:space="preserve"> - 기존종료일: #{YYYY.MM.DD}</w:t>
      </w:r>
    </w:p>
    <w:p>
      <w:r>
        <w:t xml:space="preserve"> - 연장종료일: #{YYYY.MM.DD}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메시지 코드: 1차_국내_R118</w:t>
      </w:r>
    </w:p>
    <w:p>
      <w:r>
        <w:t>- 메시지 이름: 협의이자율 만기연장통보</w:t>
      </w:r>
    </w:p>
    <w:p>
      <w:r>
        <w:t>- 담당팀 피드백 첫 라인: 진행요청</w:t>
      </w:r>
    </w:p>
    <w:p>
      <w:r>
        <w:t>- 원천: 정답데이터2 / 1차_국내해외주식채권_피드백반영 R118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[LN116] 대여실행통보v1.0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Equity Finance팀의 '대여실행통보v1.0'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[미래에셋대우] 대여#{확정/확정취소/대여실행/상환} 안내 </w:t>
      </w:r>
    </w:p>
    <w:p>
      <w:r>
        <w:t>#{고객명}고객님</w:t>
      </w:r>
    </w:p>
    <w:p>
      <w:r>
        <w:t>#{계좌번호}</w:t>
      </w:r>
    </w:p>
    <w:p>
      <w:r>
        <w:t>#{거래소명}, #{종목코드}, #{수량}주, #{수수료율}%</w:t>
      </w:r>
    </w:p>
    <w:p>
      <w:r>
        <w:t>대여#{확정/확정취소/상환} 되었습니다.</w:t>
      </w:r>
    </w:p>
    <w:p/>
    <w:p>
      <w:r>
        <w:t>━━━ TOBE (검수자 개선안 — 인라인 마커) ━━━</w:t>
      </w:r>
    </w:p>
    <w:p>
      <w:r>
        <w:t>[미래에셋증권] 주식대여 거래 종목 #{확정/확정취소/대여실행/상환} 안내</w:t>
      </w:r>
    </w:p>
    <w:p/>
    <w:p>
      <w:r>
        <w:t>#{고객명} 고객님, 신청하신 주식대여 거래 종목이 #{확정/확정취소/상환}되었습니다.</w:t>
      </w:r>
    </w:p>
    <w:p/>
    <w:p>
      <w:r>
        <w:t>■ 대상계좌</w:t>
      </w:r>
    </w:p>
    <w:p>
      <w:r>
        <w:t>#{계좌번호}</w:t>
      </w:r>
    </w:p>
    <w:p/>
    <w:p>
      <w:r>
        <w:t>■ 대여종목정보</w:t>
      </w:r>
    </w:p>
    <w:p>
      <w:r>
        <w:t>- 거래소명: #{거래소명}</w:t>
      </w:r>
    </w:p>
    <w:p>
      <w:r>
        <w:t>- 종목코드: #{종목코드}</w:t>
      </w:r>
    </w:p>
    <w:p>
      <w:r>
        <w:t>- 수량: #{수량}주</w:t>
      </w:r>
    </w:p>
    <w:p>
      <w:r>
        <w:t>- 대여수수료율: #{수수료율}%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Equity Finance팀</w:t>
      </w:r>
    </w:p>
    <w:p>
      <w:r>
        <w:t>- 메시지 코드: LN116</w:t>
      </w:r>
    </w:p>
    <w:p>
      <w:r>
        <w:t>- 메시지 이름: 대여실행통보v1.0</w:t>
      </w:r>
    </w:p>
    <w:p>
      <w:r>
        <w:t>- 검토결과: 검토완료</w:t>
      </w:r>
    </w:p>
    <w:p>
      <w:r>
        <w:t>- 원천: 정답데이터2 / 1차_국내해외주식채권_피드백반영 R123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[LN117] 대여수수료율변경통보v1.0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Equity Finance팀의 '대여수수료율변경통보v1.0'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[미래에셋대우] 대여수수료율 변경안내 </w:t>
      </w:r>
    </w:p>
    <w:p>
      <w:r>
        <w:t>#{고객명}고객님</w:t>
      </w:r>
    </w:p>
    <w:p>
      <w:r>
        <w:t>#{계좌번호}</w:t>
      </w:r>
    </w:p>
    <w:p>
      <w:r>
        <w:t>#{거래소명}, #{종목코드}, #{수량}주</w:t>
      </w:r>
    </w:p>
    <w:p>
      <w:r>
        <w:t>변경전 #{X.XX}%, 변경후 #{X.XX}%</w:t>
      </w:r>
    </w:p>
    <w:p/>
    <w:p>
      <w:r>
        <w:t>━━━ TOBE (검수자 개선안 — 인라인 마커) ━━━</w:t>
      </w:r>
    </w:p>
    <w:p>
      <w:r>
        <w:t>[미래에셋증권] 대여수수료율 변경 안내</w:t>
      </w:r>
    </w:p>
    <w:p/>
    <w:p>
      <w:r>
        <w:t>#{고객명} 고객님, &lt;v3&gt;대여하신&lt;/v3&gt; 종목의 수수료율이 변경되었습니다.</w:t>
      </w:r>
    </w:p>
    <w:p/>
    <w:p>
      <w:r>
        <w:t>■ 변경수수료율</w:t>
      </w:r>
    </w:p>
    <w:p>
      <w:r>
        <w:t>- 변경 전: #{수수료율}%</w:t>
      </w:r>
    </w:p>
    <w:p>
      <w:r>
        <w:t>- 변경 후: #{수수료율}%</w:t>
      </w:r>
    </w:p>
    <w:p/>
    <w:p>
      <w:r>
        <w:t>■ 대여종목정보</w:t>
      </w:r>
    </w:p>
    <w:p>
      <w:r>
        <w:t>- 대상계좌: #{계좌번호}</w:t>
      </w:r>
    </w:p>
    <w:p>
      <w:r>
        <w:t>- 거래소명: #{거래소명}</w:t>
      </w:r>
    </w:p>
    <w:p>
      <w:r>
        <w:t>- 종목코드: #{종목코드}</w:t>
      </w:r>
    </w:p>
    <w:p>
      <w:r>
        <w:t>- 수량: #{수량}주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Equity Finance팀</w:t>
      </w:r>
    </w:p>
    <w:p>
      <w:r>
        <w:t>- 메시지 코드: LN117</w:t>
      </w:r>
    </w:p>
    <w:p>
      <w:r>
        <w:t>- 메시지 이름: 대여수수료율변경통보v1.0</w:t>
      </w:r>
    </w:p>
    <w:p>
      <w:r>
        <w:t>- 검토결과: 검토완료</w:t>
      </w:r>
    </w:p>
    <w:p>
      <w:r>
        <w:t>- 원천: 정답데이터2 / 1차_국내해외주식채권_피드백반영 R124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