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23/56 - 2건)</w:t>
      </w:r>
    </w:p>
    <w:p/>
    <w:p>
      <w:r>
        <w:t>### 사례 [LN113] 차입거래수수료안내_미납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'차입거래수수료안내_미납'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차입 정기수수료 미납안내</w:t>
      </w:r>
    </w:p>
    <w:p>
      <w:r>
        <w:t>#{고객명} 고객님</w:t>
      </w:r>
    </w:p>
    <w:p>
      <w:r>
        <w:t xml:space="preserve">#{계좌번호} </w:t>
      </w:r>
    </w:p>
    <w:p>
      <w:r>
        <w:t>차입 정기수수료 #{대상금액}원 중 #{대상금액}원이 정상출금되고,</w:t>
      </w:r>
    </w:p>
    <w:p>
      <w:r>
        <w:t>잔액이 부족하여 #{대상금액}원이 미납되었습니다. (08시 기준)</w:t>
      </w:r>
    </w:p>
    <w:p>
      <w:r>
        <w:t>수수료미납금액에 연체이자가 발생될 수 있으니 유의하시기 바랍니다.</w:t>
      </w:r>
    </w:p>
    <w:p>
      <w:r>
        <w:t>자세한 내용은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차입거래 정기수수료 &lt;v3&gt;미납&lt;/v3&gt; 안내</w:t>
      </w:r>
    </w:p>
    <w:p/>
    <w:p>
      <w:r>
        <w:t>#{고객명} 고객님, 차입거래 정기수수료가 일부 미납되었습니다. 미납금에 연체이자가 발생할 수 있으니 확인 후 납부해 주세요.</w:t>
      </w:r>
    </w:p>
    <w:p/>
    <w:p>
      <w:r>
        <w:t>■ 미납내역</w:t>
      </w:r>
    </w:p>
    <w:p>
      <w:r>
        <w:t>- 대상계좌: #{계좌번호}</w:t>
      </w:r>
    </w:p>
    <w:p>
      <w:r>
        <w:t>- 수수료금액: #{대상금액}</w:t>
      </w:r>
    </w:p>
    <w:p>
      <w:r>
        <w:t>- 미납금액: #{미납금액}</w:t>
      </w:r>
    </w:p>
    <w:p>
      <w:r>
        <w:t>(전체 금액 중 #{출금대상금액} 납부 후 잔액)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Equity Finance팀</w:t>
      </w:r>
    </w:p>
    <w:p>
      <w:r>
        <w:t>- 메시지 코드: LN113</w:t>
      </w:r>
    </w:p>
    <w:p>
      <w:r>
        <w:t>- 메시지 이름: 차입거래수수료안내_미납</w:t>
      </w:r>
    </w:p>
    <w:p>
      <w:r>
        <w:t>- 검토결과: 검토필요</w:t>
      </w:r>
    </w:p>
    <w:p>
      <w:r>
        <w:t>- 원천: 정답데이터2 / 1차_국내해외주식채권_피드백반영 R121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[1차_국내_R122] 차입거래만기일안내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'차입거래만기일안내'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차입거래만기일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#{종목명}의 차입거래만기일을 알려드립니다.</w:t>
      </w:r>
    </w:p>
    <w:p>
      <w:r>
        <w:t xml:space="preserve"> 차입일자 : #{YYYY/MM/DD}</w:t>
      </w:r>
    </w:p>
    <w:p>
      <w:r>
        <w:t xml:space="preserve"> 만기일자 : #{YYYY/MM/DD}</w:t>
      </w:r>
    </w:p>
    <w:p>
      <w:r>
        <w:t xml:space="preserve"> 차입수량 : #{대상수량}주 </w:t>
      </w:r>
    </w:p>
    <w:p>
      <w:r>
        <w:t xml:space="preserve"> 만기일까지 차입수량을 모두 상환하여 주시기 바랍니다. </w:t>
      </w:r>
    </w:p>
    <w:p>
      <w:r>
        <w:t xml:space="preserve"> 만기일까지 차입수량을 상환하시지 않으면, 만기일 익영업일부터</w:t>
      </w:r>
    </w:p>
    <w:p>
      <w:r>
        <w:t xml:space="preserve"> 고객님 계좌에 만기미상환 당해종목의 현물상환수량이 있는경우 자동으로 현물상환되고, </w:t>
      </w:r>
    </w:p>
    <w:p>
      <w:r>
        <w:t xml:space="preserve"> 상환 후 미상환차입수량이 남아있는경우 차입종목을 포함한 보유자산이 임의상환정리</w:t>
      </w:r>
    </w:p>
    <w:p>
      <w:r>
        <w:t xml:space="preserve"> 될 수 있음을 안내드리오니 유의하시기 바랍니다.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차입거래 만기 안내 및 상환 요청</w:t>
      </w:r>
    </w:p>
    <w:p>
      <w:r>
        <w:t xml:space="preserve"> </w:t>
      </w:r>
    </w:p>
    <w:p>
      <w:r>
        <w:t xml:space="preserve"> #{고객명} 고객님, #{계좌번호} #{종목명} 계좌의 차입거래 만기일이 다가와 다음과 같이 안내해 드립니다. </w:t>
      </w:r>
    </w:p>
    <w:p>
      <w:r>
        <w:t xml:space="preserve"> 차입 수량은 만기일까지 모두 상환되어야 합니다. </w:t>
      </w:r>
    </w:p>
    <w:p>
      <w:r>
        <w:t xml:space="preserve"> </w:t>
      </w:r>
    </w:p>
    <w:p>
      <w:r>
        <w:t xml:space="preserve"> ■ 차입거래내역</w:t>
      </w:r>
    </w:p>
    <w:p>
      <w:r>
        <w:t xml:space="preserve"> - 차입일: YYYY.MM.DD</w:t>
      </w:r>
    </w:p>
    <w:p>
      <w:r>
        <w:t xml:space="preserve"> - 만기일: YYYY.MM.DD</w:t>
      </w:r>
    </w:p>
    <w:p>
      <w:r>
        <w:t xml:space="preserve"> - 차입수량: #{대상수량}주</w:t>
      </w:r>
    </w:p>
    <w:p>
      <w:r>
        <w:t xml:space="preserve"> </w:t>
      </w:r>
    </w:p>
    <w:p>
      <w:r>
        <w:t xml:space="preserve"> ■ 미상환 시 처리 절차</w:t>
      </w:r>
    </w:p>
    <w:p>
      <w:r>
        <w:t xml:space="preserve"> 만기일까지 상환이 완료되지 않을 경우, 만기일 다음 영업일부터 </w:t>
      </w:r>
    </w:p>
    <w:p>
      <w:r>
        <w:t xml:space="preserve"> 아래와 같이 처리됩니다.</w:t>
      </w:r>
    </w:p>
    <w:p>
      <w:r>
        <w:t xml:space="preserve"> - 계좌 내 해당 종목의 현물 수량이 있는 경우, 미상환 수량만큼 </w:t>
      </w:r>
    </w:p>
    <w:p>
      <w:r>
        <w:t xml:space="preserve">  자동 상환</w:t>
      </w:r>
    </w:p>
    <w:p>
      <w:r>
        <w:t xml:space="preserve"> - 위 조치 후에도 미상환 잔량이 있을 경우, 관련 약관에 따라 보유 </w:t>
      </w:r>
    </w:p>
    <w:p>
      <w:r>
        <w:t xml:space="preserve">  자산은 임의상환(강제로 매도) 처리</w:t>
      </w:r>
    </w:p>
    <w:p>
      <w:r>
        <w:t xml:space="preserve"> </w:t>
      </w:r>
    </w:p>
    <w:p>
      <w:r>
        <w:t xml:space="preserve"> ■ 문의</w:t>
      </w:r>
    </w:p>
    <w:p>
      <w:r>
        <w:t xml:space="preserve">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1차_국내_R122</w:t>
      </w:r>
    </w:p>
    <w:p>
      <w:r>
        <w:t>- 메시지 이름: 차입거래만기일안내</w:t>
      </w:r>
    </w:p>
    <w:p>
      <w:r>
        <w:t>- 담당팀 피드백 첫 라인: 현재 사용하지 않는 메시지로 변경 미요청. 추후 비지니스 시행시 재정비 할 예정</w:t>
      </w:r>
    </w:p>
    <w:p>
      <w:r>
        <w:t>- 원천: 정답데이터2 / 1차_국내해외주식채권_피드백반영 R122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