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misc)</w:t>
      </w:r>
    </w:p>
    <w:p>
      <w:r>
        <w:t>회사 공식 2차 메시지 개선 521건 중 misc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100건의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49/56 - 1건)</w:t>
      </w:r>
    </w:p>
    <w:p/>
    <w:p>
      <w:r>
        <w:t>### 사례 [IF004] 선물옵션 실물인수도 대상 안내v1.0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WM파생마케팅팀의 '선물옵션 실물인수도 대상 안내v1.0'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통화선물 실물인수도 예정 안내</w:t>
      </w:r>
    </w:p>
    <w:p/>
    <w:p>
      <w:r>
        <w:t>#{고객명} 고객님</w:t>
      </w:r>
    </w:p>
    <w:p>
      <w:r>
        <w:t>#{계좌번호}</w:t>
      </w:r>
    </w:p>
    <w:p>
      <w:r>
        <w:t>당일이 만기인 실물인수도 대상 종목을 보유 중입니다.</w:t>
      </w:r>
    </w:p>
    <w:p/>
    <w:p>
      <w:r>
        <w:t xml:space="preserve">해당 종목을 최종거래시간까지 보유하실 경우 실물인수도가 진행되니 원치 않을 경우 청산하시기 바랍니다. </w:t>
      </w:r>
    </w:p>
    <w:p>
      <w:r>
        <w:t xml:space="preserve">매수 미결제약정을 보유한 고객님은 기초자산을 인도받기 위한 인수금액을 해당 선물계좌에 납부하셔야 하며, 매도 미결제약정을 보유한 고객님의 경우 해당 기초자산을 납부 처리한 후 인수대금을 지급 받으십니다. </w:t>
      </w:r>
    </w:p>
    <w:p>
      <w:r>
        <w:t>투자활동에 참고하시기 바랍니다.</w:t>
      </w:r>
    </w:p>
    <w:p/>
    <w:p>
      <w:r>
        <w:t xml:space="preserve">자세한 내용은 거래 영업점으로 문의 부탁드립니다. </w:t>
      </w:r>
    </w:p>
    <w:p>
      <w:r>
        <w:t>감사합니다.</w:t>
      </w:r>
    </w:p>
    <w:p/>
    <w:p>
      <w:r>
        <w:t>━━━ TOBE (검수자 개선안 — 인라인 마커) ━━━</w:t>
      </w:r>
    </w:p>
    <w:p>
      <w:r>
        <w:t>[미래에셋증권] 통화선물 실물인수도 예정 안내</w:t>
      </w:r>
    </w:p>
    <w:p/>
    <w:p>
      <w:r>
        <w:t xml:space="preserve">#{고객명} 고객님, 보유하신 통화선물 종목 중 오늘 만기되는 종목의 실물인수도가 진행될 예정입니다. </w:t>
      </w:r>
    </w:p>
    <w:p/>
    <w:p>
      <w:r>
        <w:t>■ 대상계좌</w:t>
      </w:r>
    </w:p>
    <w:p>
      <w:r>
        <w:t>#{계좌번호}</w:t>
      </w:r>
    </w:p>
    <w:p/>
    <w:p>
      <w:r>
        <w:t>■ 실물인수도 진행안내</w:t>
      </w:r>
    </w:p>
    <w:p>
      <w:r>
        <w:t xml:space="preserve">- 해당 종목을 오늘 최종 거래 시간까지 보유할 경우, &lt;v3&gt;실&lt;/v3&gt;물인수도가 진행됩니다. </w:t>
      </w:r>
    </w:p>
    <w:p>
      <w:r>
        <w:t>- 실물 인수&lt;v2&gt;도&lt;/v2&gt;를 원하지 않을 경우, 반드시 해당 포지션을 청산주문해야 합니다.</w:t>
      </w:r>
    </w:p>
    <w:p/>
    <w:p>
      <w:r>
        <w:t>&lt;v2&gt;■ 실물인수도 &lt;/v2&gt;&lt;v3&gt;진행방법&lt;/v3&gt;&lt;v2&gt;</w:t>
      </w:r>
    </w:p>
    <w:p>
      <w:r>
        <w:t>- 매수 미결제 계약 보유 시: 최종거래일 &lt;/v2&gt;&lt;v3&gt;다음&lt;/v3&gt;&lt;v2&gt; 영업일&lt;/v2&gt;&lt;v3&gt;의&lt;/v3&gt;&lt;v2&gt; 원화입출금 가&lt;/v2&gt;&lt;v3&gt;능 시&lt;/v3&gt;&lt;v2&gt;간까지 원화를 입금&lt;/v2&gt;&lt;v3&gt;하면&lt;/v3&gt;&lt;v2&gt; 최종결제일&lt;/v2&gt;&lt;v3&gt;에&lt;/v3&gt;&lt;v2&gt; 원화가 출금되고 실물인수대상 '외화가 입금'됩니다.</w:t>
      </w:r>
    </w:p>
    <w:p>
      <w:r>
        <w:t>- 매도 미결제 계약 보유 시: 최종거래일 &lt;/v2&gt;&lt;v3&gt;다음&lt;/v3&gt;&lt;v2&gt; 영업일&lt;/v2&gt;&lt;v3&gt;의&lt;/v3&gt;&lt;v2&gt; 외화입출금 가&lt;/v2&gt;&lt;v3&gt;능 시&lt;/v3&gt;&lt;v2&gt;간까지 외화를 입금&lt;/v2&gt;&lt;v3&gt;하면&lt;/v3&gt;&lt;v2&gt; 최종결제일&lt;/v2&gt;&lt;v3&gt;에&lt;/v3&gt;&lt;v2&gt; 외화가 출금되고 실물인도대상 '원화가 입금'됩니다.</w:t>
      </w:r>
    </w:p>
    <w:p>
      <w:r>
        <w:t>&lt;/v2&gt;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misc</w:t>
      </w:r>
    </w:p>
    <w:p>
      <w:r>
        <w:t>- 담당팀: WM파생마케팅팀</w:t>
      </w:r>
    </w:p>
    <w:p>
      <w:r>
        <w:t>- 메시지 코드: IF004</w:t>
      </w:r>
    </w:p>
    <w:p>
      <w:r>
        <w:t>- 메시지 이름: 선물옵션 실물인수도 대상 안내v1.0</w:t>
      </w:r>
    </w:p>
    <w:p>
      <w:r>
        <w:t>- 담당팀 피드백 첫 라인: [미래에셋증권] 통화선물 실물인수도 예정 안내</w:t>
      </w:r>
    </w:p>
    <w:p>
      <w:r>
        <w:t>- 원천: 정답데이터2 / 2차_파생 등_피드백반영 R121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