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미래에셋증권 CX 정답지 (2차 개선 - misc)</w:t>
      </w:r>
    </w:p>
    <w:p>
      <w:r>
        <w:t>회사 공식 2차 메시지 개선 521건 중 misc 도메인의 검수 통과 사례 모음. 각 사례는 ASIS(원문)와 TOBE(검수자 개선안)를 비교하며, TOBE의 색별 신뢰도(검정/파랑/빨강)는 인라인 마커(&lt;v2&gt;/&lt;v3&gt;)로 표현됩니다. v2=현업 합의(와이어링크 1교), v3=외주업체 추가 개선 또는 다영 2교(가이드 부합도 더 높음).</w:t>
      </w:r>
    </w:p>
    <w:p>
      <w:r>
        <w:t>총 100건의 사례가 포함되어 있습니다.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【마커 해석 가이드 (전체 카드 공통)】</w:t>
      </w:r>
    </w:p>
    <w:p>
      <w:r>
        <w:t>- 마커 없는 텍스트 = TOBE 검수자 1차 초안 (신뢰도 중)</w:t>
      </w:r>
    </w:p>
    <w:p>
      <w:r>
        <w:t>- &lt;v2&gt;...&lt;/v2&gt; = 현업 합의 (와이어링크 1교, 신뢰도 고)</w:t>
      </w:r>
    </w:p>
    <w:p>
      <w:r>
        <w:t>- &lt;v3&gt;...&lt;/v3&gt; = 외주업체(와이어링크) 추가 개선 또는 다영 2교 (가이드 부합도 더 높음, 학습 자료)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(분할 56/56 - 3건)</w:t>
      </w:r>
    </w:p>
    <w:p/>
    <w:p>
      <w:r>
        <w:t>### 사례 [FF010] 해외옵션 배정/행사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'해외옵션 배정/행사 안내' 메시지를 검수 통과 형태로 개선한 정답지입니다.</w:t>
      </w:r>
    </w:p>
    <w:p/>
    <w:p>
      <w:r>
        <w:t>━━━ ASIS (직원 작성 원본) ━━━</w:t>
      </w:r>
    </w:p>
    <w:p>
      <w:r>
        <w:t>[미래에셋증권] 해외옵션 #{배정/행사} 안내</w:t>
      </w:r>
    </w:p>
    <w:p>
      <w:r>
        <w:t xml:space="preserve">#{고객명} 고객님 </w:t>
      </w:r>
    </w:p>
    <w:p>
      <w:r>
        <w:t>계좌번호 : #{계좌번호}</w:t>
      </w:r>
    </w:p>
    <w:p/>
    <w:p>
      <w:r>
        <w:t xml:space="preserve">실물인수도내역 </w:t>
      </w:r>
    </w:p>
    <w:p>
      <w:r>
        <w:t xml:space="preserve">- 종목명 : #{종목명} </w:t>
      </w:r>
    </w:p>
    <w:p>
      <w:r>
        <w:t>- 매매구분 : #{매매구분}</w:t>
      </w:r>
    </w:p>
    <w:p>
      <w:r>
        <w:t>- 수량 : #{행사배정수량}</w:t>
      </w:r>
    </w:p>
    <w:p/>
    <w:p>
      <w:r>
        <w:t>#{배정/행사} 내역을 거래내역에서 확인하시기 바랍니다.</w:t>
      </w:r>
    </w:p>
    <w:p/>
    <w:p>
      <w:r>
        <w:t>━━━ TOBE (검수자 개선안 — 인라인 마커) ━━━</w:t>
      </w:r>
    </w:p>
    <w:p>
      <w:r>
        <w:t>[미래에셋증권] 해외옵션 #{배정/행사} 및 실물인수도 안내</w:t>
      </w:r>
    </w:p>
    <w:p/>
    <w:p>
      <w:r>
        <w:t>#{고객명} 고객님, 보유하신 해외옵션 종목의 #{배정/행사} 처리에 따른 &lt;v2&gt;실물인수도내역을 안내해 드립니다.</w:t>
      </w:r>
    </w:p>
    <w:p>
      <w:r>
        <w:t>자세한 내용은 거래내역에서 &lt;/v2&gt;&lt;v3&gt;확인할 수 있습니다.&lt;/v3&gt;</w:t>
      </w:r>
    </w:p>
    <w:p/>
    <w:p>
      <w:r>
        <w:t>■ 대상계좌</w:t>
      </w:r>
    </w:p>
    <w:p>
      <w:r>
        <w:t>#{계좌번호}</w:t>
      </w:r>
    </w:p>
    <w:p/>
    <w:p>
      <w:r>
        <w:t>■ 실물인수도내역</w:t>
      </w:r>
    </w:p>
    <w:p>
      <w:r>
        <w:t>- 종목명: #{종목명}</w:t>
      </w:r>
    </w:p>
    <w:p>
      <w:r>
        <w:t>- 매매구분: #{매매구분}</w:t>
      </w:r>
    </w:p>
    <w:p>
      <w:r>
        <w:t>- 수량: #{행사배정수량}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FF010</w:t>
      </w:r>
    </w:p>
    <w:p>
      <w:r>
        <w:t>- 메시지 이름: 해외옵션 배정/행사 안내</w:t>
      </w:r>
    </w:p>
    <w:p>
      <w:r>
        <w:t>- 담당팀 피드백 첫 라인: [미래에셋증권] 해외옵션 #{배정/행사} 및 실물인수도 안내</w:t>
      </w:r>
    </w:p>
    <w:p>
      <w:r>
        <w:t>- 와이어링크 메모: (피드백) '거래내역에서'  위치/장소를 표현하므로, 단순 확인 유도 문구보다는 확인 가능성을 안내하는 방향으로 개선했습니다.</w:t>
      </w:r>
    </w:p>
    <w:p>
      <w:r>
        <w:t>- 원천: 정답데이터2 / 2차_파생 등_피드백반영 R129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[RG016] 선물대용 채권만기 및 조기상환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'선물대용 채권만기 및 조기상환 안내' 메시지를 검수 통과 형태로 개선한 정답지입니다.</w:t>
      </w:r>
    </w:p>
    <w:p/>
    <w:p>
      <w:r>
        <w:t>━━━ ASIS (직원 작성 원본) ━━━</w:t>
      </w:r>
    </w:p>
    <w:p>
      <w:r>
        <w:t>#{위탁계좌번호}계좌의 선물옵션 대용 지정 종목 중 상환되어 대용해지 된 내역이 있습니다.</w:t>
      </w:r>
    </w:p>
    <w:p>
      <w:r>
        <w:t>대금은 선물옵션계좌로 입금되었으니, 매매 및 입금내역을 확인해보세요.</w:t>
      </w:r>
    </w:p>
    <w:p/>
    <w:p>
      <w:r>
        <w:t>━━━ TOBE (검수자 개선안 — 인라인 마커) ━━━</w:t>
      </w:r>
    </w:p>
    <w:p>
      <w:r>
        <w:t>[미래에셋증권] 대용채권 상환에 따른 대용 해지 및 입금 안내</w:t>
      </w:r>
    </w:p>
    <w:p/>
    <w:p>
      <w:r>
        <w:t>#{고객명} 고객님, 선물옵션 대용으로 지정하신 채권이 만기 또는 조기상환되었습니다. 이에 따라 대용 해지 후 &lt;v2&gt;대금&lt;/v2&gt;이 선물옵션계좌로 입금되었습니다.</w:t>
      </w:r>
    </w:p>
    <w:p/>
    <w:p>
      <w:r>
        <w:t>■ 대상계좌</w:t>
      </w:r>
    </w:p>
    <w:p>
      <w:r>
        <w:t>#{위탁계좌번호}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RG016</w:t>
      </w:r>
    </w:p>
    <w:p>
      <w:r>
        <w:t>- 메시지 이름: 선물대용 채권만기 및 조기상환 안내</w:t>
      </w:r>
    </w:p>
    <w:p>
      <w:r>
        <w:t>- 담당팀 피드백 첫 라인: [미래에셋증권] 대용채권 상환에 따른 대용 해지 및 입금 안내</w:t>
      </w:r>
    </w:p>
    <w:p>
      <w:r>
        <w:t>- 원천: 정답데이터2 / 2차_파생 등_피드백반영 R130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>
      <w:r>
        <w:t>### 사례 [RG017] 선물대용 ETF청산권리 안내</w:t>
      </w:r>
    </w:p>
    <w:p>
      <w:r>
        <w:t>━━━━━━━━━━━━━━━━━━━━━━━━━━━━━━━━━━━━━━━━━━━━━━━━━━━━━━━━━━━━━━━━━━━</w:t>
      </w:r>
    </w:p>
    <w:p/>
    <w:p>
      <w:r>
        <w:t>🎯 이 사례는 WM파생마케팅팀의 '선물대용 ETF청산권리 안내' 메시지를 검수 통과 형태로 개선한 정답지입니다.</w:t>
      </w:r>
    </w:p>
    <w:p/>
    <w:p>
      <w:r>
        <w:t>━━━ ASIS (직원 작성 원본) ━━━</w:t>
      </w:r>
    </w:p>
    <w:p>
      <w:r>
        <w:t>#{위탁계좌번호}계좌의 선물옵션 대용 지정 종목 중 청산권리 발생으로 대용해지 된 내역이 있습니다.</w:t>
      </w:r>
    </w:p>
    <w:p>
      <w:r>
        <w:t>대금은 선물옵션계좌로 입금되었으니, 매매 및 입금내역을 확인해보세요.</w:t>
      </w:r>
    </w:p>
    <w:p/>
    <w:p>
      <w:r>
        <w:t>━━━ TOBE (검수자 개선안 — 인라인 마커) ━━━</w:t>
      </w:r>
    </w:p>
    <w:p>
      <w:r>
        <w:t>[미래에셋증권] 대용 ETF 권리 발생에 따른 대용 해지 및 입금 안내</w:t>
      </w:r>
    </w:p>
    <w:p/>
    <w:p>
      <w:r>
        <w:t>#{고객명} 고객님, 선물옵션 대용으로 지정하신 ETF 종목에 청산권리가 발생되었습니다. 이에 따라 대용 해지 후 &lt;v2&gt;대금&lt;/v2&gt;이 선물옵션계좌로 입금되었습니다.</w:t>
      </w:r>
    </w:p>
    <w:p/>
    <w:p>
      <w:r>
        <w:t>■ 대상계좌</w:t>
      </w:r>
    </w:p>
    <w:p>
      <w:r>
        <w:t>#{위탁계좌번호}</w:t>
      </w:r>
    </w:p>
    <w:p/>
    <w:p>
      <w:r>
        <w:t>━━━ 메타데이터 ━━━</w:t>
      </w:r>
    </w:p>
    <w:p>
      <w:r>
        <w:t>- 신뢰도 라벨: LOW</w:t>
      </w:r>
    </w:p>
    <w:p>
      <w:r>
        <w:t>- 도메인: misc</w:t>
      </w:r>
    </w:p>
    <w:p>
      <w:r>
        <w:t>- 담당팀: WM파생마케팅팀</w:t>
      </w:r>
    </w:p>
    <w:p>
      <w:r>
        <w:t>- 메시지 코드: RG017</w:t>
      </w:r>
    </w:p>
    <w:p>
      <w:r>
        <w:t>- 메시지 이름: 선물대용 ETF청산권리 안내</w:t>
      </w:r>
    </w:p>
    <w:p>
      <w:r>
        <w:t>- 담당팀 피드백 첫 라인: [미래에셋증권] 대용 ETF 청산권리 발생에 따른 대용 해지 및 입금 안내</w:t>
      </w:r>
    </w:p>
    <w:p>
      <w:r>
        <w:t>- 원천: 정답데이터2 / 2차_파생 등_피드백반영 R131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