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26/81 - 2건)</w:t>
      </w:r>
    </w:p>
    <w:p/>
    <w:p>
      <w:r>
        <w:t>### 사례 [CH031] [퇴직연금] DC사전가입등록(로그인) 완료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DC사전가입등록(로그인) 완료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DC 사전가입서비스 등록완료 안내</w:t>
      </w:r>
    </w:p>
    <w:p>
      <w:r>
        <w:t>#{고객명} 고객님</w:t>
      </w:r>
    </w:p>
    <w:p>
      <w:r>
        <w:t>DC 사전가입서비스가 등록 완료 되었습니다.</w:t>
      </w:r>
    </w:p>
    <w:p>
      <w:r>
        <w:t>입금매수상품지정단계 : #{신청단계}</w:t>
      </w:r>
    </w:p>
    <w:p>
      <w:r>
        <w:t>※ 입금매수상품지정단계 : 기본부담금등록 &gt; 일시전환금등록 &gt; 디폴트옵션등록</w:t>
      </w:r>
    </w:p>
    <w:p>
      <w:r>
        <w:t>※ 디폴트옵션등록 전 단계인 경우 이어하기를 통해 최종 등록이 가능합니다.</w:t>
      </w:r>
    </w:p>
    <w:p/>
    <w:p>
      <w:r>
        <w:t>고객님의 재직 회사에서 가입 신청이 완료되면, DC계좌개설 안내 알림톡이 발송되고 온라인 서비스 등록 - 로그인 후 사전등록하신 입금매수 상품정보를 확인하실 수 있습니다.(등록 유효일 : #{만료일})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퇴직연금(DC) 사전가입 등록 완료 안내</w:t>
      </w:r>
    </w:p>
    <w:p/>
    <w:p>
      <w:r>
        <w:t>#{고객명} 고객님, DC 사전가입 서비스가 등록되었습니다.</w:t>
      </w:r>
    </w:p>
    <w:p/>
    <w:p>
      <w:r>
        <w:t>■ 진행현황</w:t>
      </w:r>
    </w:p>
    <w:p>
      <w:r>
        <w:t>입금매수상품 지정단계: #{신청단계}</w:t>
      </w:r>
    </w:p>
    <w:p>
      <w:r>
        <w:t>- 지정단계: 기본부담금 등록 → 일시전환금 등록 → 디폴트옵션 등록&lt;v3&gt;(&lt;/v3&gt;디폴트옵션 등록 전이라면 [이어하기]를 눌러 최종 등록 가능&lt;v3&gt;)&lt;/v3&gt;</w:t>
      </w:r>
    </w:p>
    <w:p/>
    <w:p>
      <w:r>
        <w:t>■ 다음절차</w:t>
      </w:r>
    </w:p>
    <w:p>
      <w:r>
        <w:t>① 재직회사에서 가입 신청 완료 시 &lt;v3&gt;'DC계&lt;/v3&gt;좌 개설 안내' 알림톡 발송</w:t>
      </w:r>
    </w:p>
    <w:p>
      <w:r>
        <w:t xml:space="preserve">② DC계좌 온라인 등록 후 로그인하여 사전에 등록한 상품정보 확인 </w:t>
      </w:r>
    </w:p>
    <w:p>
      <w:r>
        <w:t>- 유효기간: #{만료일}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CH031</w:t>
      </w:r>
    </w:p>
    <w:p>
      <w:r>
        <w:t>- 메시지 이름: [퇴직연금] DC사전가입등록(로그인) 완료 안내</w:t>
      </w:r>
    </w:p>
    <w:p>
      <w:r>
        <w:t>- 고객사 컨펌의견: [미래에셋증권] 퇴직연금(DC) 사전가입 등록 완료 안내  #{고객명} 고객님, DC 사전가입 서비스가 등록되었습니다.   ■ 진행현황 입금매수상품 지정단계: #{신청단계} * 입금매수상품지정단계: 기본부담금 → 일</w:t>
      </w:r>
    </w:p>
    <w:p>
      <w:r>
        <w:t>- 원천: 정답데이터2 / 4차_ 연금 전체 R40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연_R41] 연금계좌원천징수영수증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'연금계좌원천징수영수증' 메시지를 검수 통과 형태로 개선한 정답지입니다.</w:t>
      </w:r>
    </w:p>
    <w:p/>
    <w:p>
      <w:r>
        <w:t>━━━ ASIS (직원 작성 원본) ━━━</w:t>
      </w:r>
    </w:p>
    <w:p>
      <w:r>
        <w:t>[미래에셋대우]&lt;증명서발급&gt;</w:t>
      </w:r>
    </w:p>
    <w:p>
      <w:r>
        <w:t>#{고객명}고객님, #{제증명서명} 발급이 완료되었습니다.</w:t>
      </w:r>
    </w:p>
    <w:p>
      <w:r>
        <w:t>☎#{처리점}: #{처리점 연락처}</w:t>
      </w:r>
    </w:p>
    <w:p/>
    <w:p>
      <w:r>
        <w:t>※ 아래 접속정보는 7일동안 유효합니다. 기간내에 확인하시거나 다운 받으시기 바랍니다.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증명서 발급 완료&lt;v2&gt; &lt;/v2&gt;안내</w:t>
      </w:r>
    </w:p>
    <w:p>
      <w:r>
        <w:t xml:space="preserve"> </w:t>
      </w:r>
    </w:p>
    <w:p>
      <w:r>
        <w:t>#{고객명} 고객님, 신청하신 증명서(#{제증명서명})가 발급되었습니다. 아래 링크에서 확인 또는 다운로드해 주세요.</w:t>
      </w:r>
    </w:p>
    <w:p>
      <w:r>
        <w:t xml:space="preserve"> </w:t>
      </w:r>
    </w:p>
    <w:p>
      <w:r>
        <w:t>■ 증명서 확인하기</w:t>
      </w:r>
    </w:p>
    <w:p>
      <w:r>
        <w:t>#{링크}</w:t>
      </w:r>
    </w:p>
    <w:p>
      <w:r>
        <w:t>* 링크는 7일 동안 확인할 수 있습니다.</w:t>
      </w:r>
    </w:p>
    <w:p>
      <w:r>
        <w:t xml:space="preserve"> </w:t>
      </w:r>
    </w:p>
    <w:p>
      <w:r>
        <w:t>■ 문의</w:t>
      </w:r>
    </w:p>
    <w:p>
      <w:r>
        <w:t>미래에셋증권 #{처리점} #{처리점 연락처}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연_R41</w:t>
      </w:r>
    </w:p>
    <w:p>
      <w:r>
        <w:t>- 메시지 이름: 연금계좌원천징수영수증</w:t>
      </w:r>
    </w:p>
    <w:p>
      <w:r>
        <w:t>- 고객사 컨펌의견: TOBE 수용 _ 허윤정 수석 확인 완료</w:t>
      </w:r>
    </w:p>
    <w:p>
      <w:r>
        <w:t>- 원천: 정답데이터2 / 4차_ 연금 전체 R41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