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38/81 - 2건)</w:t>
      </w:r>
    </w:p>
    <w:p/>
    <w:p>
      <w:r>
        <w:t>### 사례 [4차_ 연_R59] 개인연금 담보융자매도 신청/신청취소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'개인연금 담보융자매도 신청/신청취소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개인연금 담보융자매도 #{신청/신청취소}</w:t>
      </w:r>
    </w:p>
    <w:p>
      <w:r>
        <w:t>#{고객명} 고객님</w:t>
      </w:r>
    </w:p>
    <w:p>
      <w:r>
        <w:t>#{계좌번호}</w:t>
      </w:r>
    </w:p>
    <w:p>
      <w:r>
        <w:t>개인연금 담보융자매도 #{신청/신청취소} 처리되었습니다.</w:t>
      </w:r>
    </w:p>
    <w:p/>
    <w:p>
      <w:r>
        <w:t>자세한 내용은 영업점으로 문의 하시기 바랍니다.</w:t>
      </w:r>
    </w:p>
    <w:p>
      <w:r>
        <w:t>☎#{처리점}: #{처리점전화번호}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개인연금 매도증권 담보융자 #{신청/신청취소} 안내</w:t>
      </w:r>
    </w:p>
    <w:p/>
    <w:p>
      <w:r>
        <w:t>#{고객명} 고객님, 개인연금 매도증권 담보융자가 #{신청/신청취소}되었습니다.</w:t>
      </w:r>
    </w:p>
    <w:p/>
    <w:p>
      <w:r>
        <w:t>■ 신청계좌</w:t>
      </w:r>
    </w:p>
    <w:p>
      <w:r>
        <w:t>#{계좌번호}</w:t>
      </w:r>
    </w:p>
    <w:p/>
    <w:p>
      <w:r>
        <w:t>■ 신청내역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 연락처}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연_R59</w:t>
      </w:r>
    </w:p>
    <w:p>
      <w:r>
        <w:t>- 메시지 이름: 개인연금 담보융자매도 신청/신청취소 안내</w:t>
      </w:r>
    </w:p>
    <w:p>
      <w:r>
        <w:t>- 고객사 컨펌의견: TOBE 수용 _ 허윤정 수석 확인 완료</w:t>
      </w:r>
    </w:p>
    <w:p>
      <w:r>
        <w:t>- 와이어링크 추가 제안(02/25): 링크가 매도내역으로 연결되는게 맞는지 검토 부탁드립니다.</w:t>
      </w:r>
    </w:p>
    <w:p>
      <w:r>
        <w:t>- 원천: 정답데이터2 / 4차_ 연금 전체 R59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연_R60] [퇴직연금]위험자산 투자한도 초과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'[퇴직연금]위험자산 투자한도 초과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위험자산 투자한도 초과 안내 #{고객명} 고객님</w:t>
      </w:r>
    </w:p>
    <w:p>
      <w:r>
        <w:t xml:space="preserve">#{제도명} #{계좌번호} 계좌의 적립금이 위험자산 투자한도를 초과하여 </w:t>
      </w:r>
    </w:p>
    <w:p>
      <w:r>
        <w:t xml:space="preserve">안내드립니다. 향후 운용상품 변경시 참고하시기 바랍니다. </w:t>
      </w:r>
    </w:p>
    <w:p/>
    <w:p>
      <w:r>
        <w:t xml:space="preserve">근로자 퇴직급여보장법은 퇴직연금자산의 안정적인 운용을 위해 위험자산별 투자한도를 규정하고 있으며, 퇴직연금감독규정에 의거하여 위험자산 투자한도 초과시 안내문자를 발송하고 있습니다. </w:t>
      </w:r>
    </w:p>
    <w:p>
      <w:r>
        <w:t>자세한 내용은 연금자산관리센터로 문의 하시기 바랍니다.</w:t>
      </w:r>
    </w:p>
    <w:p>
      <w:r>
        <w:t>(상담시간 : 평일08시~17시/주말 및 공휴일 제외)</w:t>
      </w:r>
    </w:p>
    <w:p>
      <w:r>
        <w:t xml:space="preserve"> 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위험자산 투자한도 초과 안내</w:t>
      </w:r>
    </w:p>
    <w:p/>
    <w:p>
      <w:r>
        <w:t>#{고객명} 고객님, 현재 고객님의 퇴직연금 적립금이 위험자산 투자한도를 초과했습니다. &lt;v3&gt;향후 운용상품 변경 시, 해당 내용을 꼭 확인해 주세요. &lt;/v3&gt;</w:t>
      </w:r>
    </w:p>
    <w:p/>
    <w:p>
      <w:r>
        <w:t>미래에셋증권은 「근로자퇴직급여 보장법」에 따라 고객님의 자산을 안정적으로 보호하고자 해당 내용을 안내해 드립니다.</w:t>
      </w:r>
    </w:p>
    <w:p/>
    <w:p>
      <w:r>
        <w:t>■ 대상계좌</w:t>
      </w:r>
    </w:p>
    <w:p>
      <w:r>
        <w:t>#{제도명} #{계좌번호}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연_R60</w:t>
      </w:r>
    </w:p>
    <w:p>
      <w:r>
        <w:t>- 메시지 이름: [퇴직연금]위험자산 투자한도 초과 안내</w:t>
      </w:r>
    </w:p>
    <w:p>
      <w:r>
        <w:t>- 고객사 컨펌의견: 오재명 수석 확인 완료  [미래에셋증권] 퇴직연금 위험자산 투자한도 초과 안내  #{고객명} 고객님, 현재 고객님의 퇴직연금 적립금이 위험자산 투자한도를 초과했습니다. 향후 운용상품 변경 시 참고하시기 바랍니다. 미</w:t>
      </w:r>
    </w:p>
    <w:p>
      <w:r>
        <w:t>- 와이어링크 추가 제안(02/25): 현업 피드백 중 '~하시기 바랍니다'라는 표현은 쓰지 않기로 해서 다르게 적용했습니다. 참고 부탁드려요!</w:t>
      </w:r>
    </w:p>
    <w:p>
      <w:r>
        <w:t>- 원천: 정답데이터2 / 4차_ 연금 전체 R60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