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46/81 - 2건)</w:t>
      </w:r>
    </w:p>
    <w:p/>
    <w:p>
      <w:r>
        <w:t>### 사례 [4차_ 연_R70] [미래에셋증권] 퇴직연금 실물이전 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실물이전 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실물이전 완료 안내</w:t>
      </w:r>
    </w:p>
    <w:p>
      <w:r>
        <w:t>#{가입자명} 고객님</w:t>
      </w:r>
    </w:p>
    <w:p>
      <w:r>
        <w:t>#{계좌번호}</w:t>
      </w:r>
    </w:p>
    <w:p>
      <w:r>
        <w:t>요청하신 퇴직연금 #{제도구분} 계좌의 실물이전이 완료 되었습니다.</w:t>
      </w:r>
    </w:p>
    <w:p/>
    <w:p>
      <w:r>
        <w:t>■ 상대기관 : #{상대기관명}</w:t>
      </w:r>
    </w:p>
    <w:p>
      <w:r>
        <w:t>■ 총 이전평가금액 : #{총 이전평가금액} 원</w:t>
      </w:r>
    </w:p>
    <w:p>
      <w:r>
        <w:t>■ 보유 현금성자산 : #{현금성자산} 원</w:t>
      </w:r>
    </w:p>
    <w:p/>
    <w:p>
      <w:r>
        <w:t>※ 이전 완료된 현금성자산은 아래 금융상품매매 링크를 통해 고객님의 투자자성향에 적합한 상품으로 운용할 수 있습니다.</w:t>
      </w:r>
    </w:p>
    <w:p/>
    <w:p>
      <w:r>
        <w:t>■ 금융상품매매 : #{링크}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실물이전 완료 안내</w:t>
      </w:r>
    </w:p>
    <w:p/>
    <w:p>
      <w:r>
        <w:t>#{고객명} 고객님, 퇴직연금계좌 실물이전이 완료되었습니다.</w:t>
      </w:r>
    </w:p>
    <w:p/>
    <w:p>
      <w:r>
        <w:t>■ 실물이전내역</w:t>
      </w:r>
    </w:p>
    <w:p>
      <w:r>
        <w:t>- 계좌번호: #{제도구분} #{계좌번호}</w:t>
      </w:r>
    </w:p>
    <w:p>
      <w:r>
        <w:t>- 상대기관: #{상대기관명}</w:t>
      </w:r>
    </w:p>
    <w:p>
      <w:r>
        <w:t>- 총 이전평가금액: #{총 이전평가금액}원</w:t>
      </w:r>
    </w:p>
    <w:p>
      <w:r>
        <w:t>- 보유현금성자산: #{현금성자산}원</w:t>
      </w:r>
    </w:p>
    <w:p/>
    <w:p>
      <w:r>
        <w:t>■ 금융상품 매매하기</w:t>
      </w:r>
    </w:p>
    <w:p>
      <w:r>
        <w:t>#{링크}</w:t>
      </w:r>
    </w:p>
    <w:p>
      <w:r>
        <w:t>* 이전 완료된 현금성자산으로 &lt;v3&gt;투자자성향&lt;/v3&gt;에 적합한 상품을 매수할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연_R70</w:t>
      </w:r>
    </w:p>
    <w:p>
      <w:r>
        <w:t>- 메시지 이름: [미래에셋증권] 퇴직연금 실물이전 완료 안내</w:t>
      </w:r>
    </w:p>
    <w:p>
      <w:r>
        <w:t>- 고객사 컨펌의견: TOBE 수용 _ 신혜미 수석 확인 완료</w:t>
      </w:r>
    </w:p>
    <w:p>
      <w:r>
        <w:t>- 와이어링크 추가 제안(02/25): 모두 붙여쓰기 적용  현금성자산 투자자성향</w:t>
      </w:r>
    </w:p>
    <w:p>
      <w:r>
        <w:t>- 원천: 정답데이터2 / 4차_ 연금 전체 R70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연_R71] 개인연금 수관신청 접수안내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수관신청 접수안내'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수관신청 접수안내</w:t>
      </w:r>
    </w:p>
    <w:p>
      <w:r>
        <w:t>#{고객명} 고객님</w:t>
      </w:r>
    </w:p>
    <w:p>
      <w:r>
        <w:t>#{계좌번호}</w:t>
      </w:r>
    </w:p>
    <w:p>
      <w:r>
        <w:t>개인연금 수관신청이 접수되었습니다.</w:t>
      </w:r>
    </w:p>
    <w:p/>
    <w:p>
      <w:r>
        <w:t>자세한 내용은 영업점으로 문의 바랍니다.</w:t>
      </w:r>
    </w:p>
    <w:p>
      <w:r>
        <w:t xml:space="preserve">☎ #{처리점} : #{처리점 전화번호}     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개인연금 &lt;v3&gt;이전(수관)&lt;/v3&gt; 신청 접수 안내</w:t>
      </w:r>
    </w:p>
    <w:p/>
    <w:p>
      <w:r>
        <w:t>#{고객명} 고객님, 개인연금 &lt;v3&gt;이전(수관)&lt;/v3&gt; 신청이 접수되었습니다.</w:t>
      </w:r>
    </w:p>
    <w:p/>
    <w:p>
      <w:r>
        <w:t>■ 대상계좌</w:t>
      </w:r>
    </w:p>
    <w:p>
      <w:r>
        <w:t>#{계좌번호}</w:t>
      </w:r>
    </w:p>
    <w:p/>
    <w:p>
      <w:r>
        <w:t>■ 접수내역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연_R71</w:t>
      </w:r>
    </w:p>
    <w:p>
      <w:r>
        <w:t>- 메시지 이름: 개인연금 수관신청 접수안내</w:t>
      </w:r>
    </w:p>
    <w:p>
      <w:r>
        <w:t>- 고객사 컨펌의견: 허윤정수석 확인완료  [미래에셋증권] 개인연금 수관 신청 접수 안내  #{고객명} 고객님, 개인연금 수관 신청이 접수되었습니다.  ■ 대상계좌 #{계좌번호}  ■ 접수내역 확인하기 #{링크} * 링크는 7일 동안 확</w:t>
      </w:r>
    </w:p>
    <w:p>
      <w:r>
        <w:t>- 원천: 정답데이터2 / 4차_ 연금 전체 R71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