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50/81 - 2건)</w:t>
      </w:r>
    </w:p>
    <w:p/>
    <w:p>
      <w:r>
        <w:t>### 사례 [4차_ 연_R79] 개인연금 이연퇴직금 입금신청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이연퇴직금 입금신청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이연퇴직금 입금 신청</w:t>
      </w:r>
    </w:p>
    <w:p>
      <w:r>
        <w:t>#{고객명} 고객님</w:t>
      </w:r>
    </w:p>
    <w:p>
      <w:r>
        <w:t xml:space="preserve">#{계좌번호} </w:t>
      </w:r>
    </w:p>
    <w:p>
      <w:r>
        <w:t>이연퇴직금 입금신청이 등록되었습니다.</w:t>
      </w:r>
    </w:p>
    <w:p/>
    <w:p>
      <w:r>
        <w:t>자세한 내용은 영업점으로 문의 하시기 바랍니다.</w:t>
      </w:r>
    </w:p>
    <w:p>
      <w:r>
        <w:t>☎#{처리점}: #{처리점전화번호}</w:t>
      </w:r>
    </w:p>
    <w:p/>
    <w:p>
      <w:r>
        <w:t>※ 아래 접속정보는 7일동안 확인 가능 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이연퇴직금 입금 신청 &lt;v3&gt;완료 &lt;/v3&gt;안내</w:t>
      </w:r>
    </w:p>
    <w:p/>
    <w:p>
      <w:r>
        <w:t>#{고객명} 고객님, 이연퇴직금 &lt;v3&gt;입금 신청이 완료&lt;/v3&gt;되었습니다.</w:t>
      </w:r>
    </w:p>
    <w:p/>
    <w:p>
      <w:r>
        <w:t>■ 신청계좌</w:t>
      </w:r>
    </w:p>
    <w:p>
      <w:r>
        <w:t>#{계좌번호}</w:t>
      </w:r>
    </w:p>
    <w:p/>
    <w:p>
      <w:r>
        <w:t>■ 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연_R79</w:t>
      </w:r>
    </w:p>
    <w:p>
      <w:r>
        <w:t>- 메시지 이름: 개인연금 이연퇴직금 입금신청 안내</w:t>
      </w:r>
    </w:p>
    <w:p>
      <w:r>
        <w:t xml:space="preserve">- 고객사 컨펌의견: 천윤정수석 확인완료  [미래에셋증권] 이연퇴직금 입금 신청 완료 안내  #{고객명} 고객님, 이연퇴직금 입금신청이 완료 되었습니다.   ■ 신청계좌 #{계좌번호}  ■ 내역 확인하기 #{링크} * 링크는 7일 동안 </w:t>
      </w:r>
    </w:p>
    <w:p>
      <w:r>
        <w:t>- 원천: 정답데이터2 / 4차_ 연금 전체 R79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연_R80] 개인연금 이연퇴직금 등록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이연퇴직금 등록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이연퇴직소득 입금확인서 안내</w:t>
      </w:r>
    </w:p>
    <w:p>
      <w:r>
        <w:t>#{고객명} 고객님</w:t>
      </w:r>
    </w:p>
    <w:p>
      <w:r>
        <w:t>#{계좌번호}</w:t>
      </w:r>
    </w:p>
    <w:p>
      <w:r>
        <w:t xml:space="preserve">이연퇴직소득입금확인서가 등록되었습니다. </w:t>
      </w:r>
    </w:p>
    <w:p/>
    <w:p>
      <w:r>
        <w:t>자세한 내용은 영업점으로 문의 하시기 바랍니다.</w:t>
      </w:r>
    </w:p>
    <w:p>
      <w:r>
        <w:t>☎#{처리점}: #{처리점전화번호}</w:t>
      </w:r>
    </w:p>
    <w:p/>
    <w:p>
      <w:r>
        <w:t>※ 아래 접속정보는 7일동안 확인 가능 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이연퇴직소득 입금확인서 등록 완료 안내</w:t>
      </w:r>
    </w:p>
    <w:p/>
    <w:p>
      <w:r>
        <w:t>#{고객명} 고객님, 이연퇴직소득 입금확인서가 등록되었습니다.</w:t>
      </w:r>
    </w:p>
    <w:p/>
    <w:p>
      <w:r>
        <w:t>■ 대상계좌</w:t>
      </w:r>
    </w:p>
    <w:p>
      <w:r>
        <w:t>#{계좌번호}</w:t>
      </w:r>
    </w:p>
    <w:p/>
    <w:p>
      <w:r>
        <w:t>■ 입금확인서 &lt;v3&gt;확인하기&lt;/v3&gt;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연_R80</w:t>
      </w:r>
    </w:p>
    <w:p>
      <w:r>
        <w:t>- 메시지 이름: 개인연금 이연퇴직금 등록 안내</w:t>
      </w:r>
    </w:p>
    <w:p>
      <w:r>
        <w:t>- 고객사 컨펌의견: TOBE 수용 _ 허윤정 수석 확인 완료</w:t>
      </w:r>
    </w:p>
    <w:p>
      <w:r>
        <w:t>- 원천: 정답데이터2 / 4차_ 연금 전체 R80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