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15/53 - 1건)</w:t>
      </w:r>
    </w:p>
    <w:p/>
    <w:p>
      <w:r>
        <w:t>### 사례 [3차_프로_R9] 주문대리인 유의사항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'주문대리인 유의사항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대리인등록 유의사항</w:t>
      </w:r>
    </w:p>
    <w:p>
      <w:r>
        <w:t xml:space="preserve"> </w:t>
      </w:r>
    </w:p>
    <w:p>
      <w:r>
        <w:t xml:space="preserve"> 미래에셋증권를 이용해 주시는 고객님께 </w:t>
      </w:r>
    </w:p>
    <w:p>
      <w:r>
        <w:t xml:space="preserve"> 깊은 감사의 말씀을 드립니다</w:t>
      </w:r>
    </w:p>
    <w:p>
      <w:r>
        <w:t xml:space="preserve"> </w:t>
      </w:r>
    </w:p>
    <w:p>
      <w:r>
        <w:t xml:space="preserve"> 고객님은 당사에 다수고객 주문대리인으로 등록되어 있는바</w:t>
      </w:r>
    </w:p>
    <w:p>
      <w:r>
        <w:t xml:space="preserve"> 아래와 같이 안내드리오니 관련 내용을 반드시 확인하시기 </w:t>
      </w:r>
    </w:p>
    <w:p>
      <w:r>
        <w:t xml:space="preserve"> 바랍니다</w:t>
      </w:r>
    </w:p>
    <w:p>
      <w:r>
        <w:t xml:space="preserve"> </w:t>
      </w:r>
    </w:p>
    <w:p>
      <w:r>
        <w:t xml:space="preserve"> ▶자본시장과 금융투자업에 관한 법률 제17조에의하면 </w:t>
      </w:r>
    </w:p>
    <w:p>
      <w:r>
        <w:t xml:space="preserve"> 금융위원회에 투자일임업 등록을 하지 아니하고는 투자자문업</w:t>
      </w:r>
    </w:p>
    <w:p>
      <w:r>
        <w:t xml:space="preserve"> 또는 투자일임업을 영위할 수 없습니다</w:t>
      </w:r>
    </w:p>
    <w:p>
      <w:r>
        <w:t xml:space="preserve"> 따라서, 다수 고객 주문대리인인 고객님께서 금융투자상품에 대한 투자 판단의 전부 또는 일부를 일임 받아 운용하는 것을 업(業)으로 하는 경우 무등록 투자일임업으로 간주되어 불이익을 받을 수 있으니 이점 널리 양지하여 주시기 바랍니다.</w:t>
      </w:r>
    </w:p>
    <w:p>
      <w:r>
        <w:t xml:space="preserve"> </w:t>
      </w:r>
    </w:p>
    <w:p>
      <w:r>
        <w:t xml:space="preserve"> ▶무등록 투자일임업 영위시 3년 이하의 징역 또는 1억원 이하의 벌금에 처함(자본시장법 6조, 17조, 18조, 445조 등) </w:t>
      </w:r>
    </w:p>
    <w:p>
      <w:r>
        <w:t xml:space="preserve">  </w:t>
      </w:r>
    </w:p>
    <w:p>
      <w:r>
        <w:t xml:space="preserve"> 고객님께서 주문대리인 지정을 원하지 않으시는 경우에는 영업점 또는 고객센터를 통해 해지신청이 가능합니다.</w:t>
      </w:r>
    </w:p>
    <w:p>
      <w:r>
        <w:t xml:space="preserve"> </w:t>
      </w:r>
    </w:p>
    <w:p>
      <w:r>
        <w:t xml:space="preserve"> 기타 궁금하신 사항은 해당 영업점 또는 고객센터로 문의하시기 바랍니다</w:t>
      </w:r>
    </w:p>
    <w:p>
      <w:r>
        <w:t xml:space="preserve"> </w:t>
      </w:r>
    </w:p>
    <w:p>
      <w:r>
        <w:t xml:space="preserve"> ☎고객센터 : 1588-6800</w:t>
      </w:r>
    </w:p>
    <w:p/>
    <w:p>
      <w:r>
        <w:t>━━━ TOBE (검수자 개선안 — 인라인 마커) ━━━</w:t>
      </w:r>
    </w:p>
    <w:p>
      <w:r>
        <w:t>[미래에셋증권] 다수고객 주문대리인 지정 및 유의사항 안내</w:t>
      </w:r>
    </w:p>
    <w:p>
      <w:r>
        <w:t xml:space="preserve"> </w:t>
      </w:r>
    </w:p>
    <w:p>
      <w:r>
        <w:t>#{고객명} 고객님, 현재 미래에셋증권에 다수고객 주문대리인으로 등록되어 있습니다. 관련 법령에 따른 다음 유의사항을 꼭 확인해 주세요.</w:t>
      </w:r>
    </w:p>
    <w:p>
      <w:r>
        <w:t xml:space="preserve"> </w:t>
      </w:r>
    </w:p>
    <w:p>
      <w:r>
        <w:t>■ 유의사항</w:t>
      </w:r>
    </w:p>
    <w:p>
      <w:r>
        <w:t xml:space="preserve">* 「자본시장과 금융투자업에 관한 법률」 제17조에 따라, 금융위원회에 투자일임업 등록을 하지 아니하고는 투자자문업 또는 투자일임업을 영위할 수 없습니다. </w:t>
      </w:r>
    </w:p>
    <w:p>
      <w:r>
        <w:t>따라서, 다수 고객 주문대리인이 금융투자상품에 대한 투자 판단의 전부 또는 일부를 일임 받아 운용하는 것을 업(業)으로 하는 경우 '무등록 투자일임업'으로 간주되어 불이익을 받을 수 있습니다.</w:t>
      </w:r>
    </w:p>
    <w:p>
      <w:r>
        <w:t xml:space="preserve">&lt;v3&gt;- &lt;/v3&gt;무등록 투자일임업 영&lt;v3&gt;위 시&lt;/v3&gt; 3년 이하의 징역 또는 1억원 이하의 벌금에 처함(자본시장법 6조, 17조, 18조, 445조 등) </w:t>
      </w:r>
    </w:p>
    <w:p>
      <w:r>
        <w:t>* 고객님께서 주문대리인 지정을 원하지 않으시는 경우에는 영업점 또는 고객센터를 통해 해지신청이 가능합니다.</w:t>
      </w:r>
    </w:p>
    <w:p>
      <w:r>
        <w:t xml:space="preserve"> </w:t>
      </w:r>
    </w:p>
    <w:p>
      <w:r>
        <w:t>■ 주문대리인 해&lt;v3&gt;지방&lt;/v3&gt;법</w:t>
      </w:r>
    </w:p>
    <w:p>
      <w:r>
        <w:t>영업점 방문 또는 전화로만 가능(온라인 해지 제한)</w:t>
      </w:r>
    </w:p>
    <w:p>
      <w:r>
        <w:t xml:space="preserve"> </w:t>
      </w:r>
    </w:p>
    <w:p>
      <w:r>
        <w:t>■ 문의</w:t>
      </w:r>
    </w:p>
    <w:p>
      <w:r>
        <w:t>미래에셋증권 고객센터: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3차_프로_R9</w:t>
      </w:r>
    </w:p>
    <w:p>
      <w:r>
        <w:t>- 메시지 이름: 주문대리인 유의사항 안내</w:t>
      </w:r>
    </w:p>
    <w:p>
      <w:r>
        <w:t>- 협의결과: 검토완료</w:t>
      </w:r>
    </w:p>
    <w:p>
      <w:r>
        <w:t>- 담당팀 피드백 첫 라인: 미변경</w:t>
      </w:r>
    </w:p>
    <w:p>
      <w:r>
        <w:t>- 원천: 정답데이터2 / 3차_프로세스 외_피드백 반영 R9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