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25/53 - 1건)</w:t>
      </w:r>
    </w:p>
    <w:p/>
    <w:p>
      <w:r>
        <w:t>### 사례 [3차_프로_R34] ODS 랩약정 사전교부문서 발송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'ODS 랩약정 사전교부문서 발송'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랩어카운트 약정신청 안내</w:t>
      </w:r>
    </w:p>
    <w:p>
      <w:r>
        <w:t xml:space="preserve"> 랩어카운트 약정신청을 위하여 아래 URL을 클릭 후 확인하여 주시기 바랍니다.</w:t>
      </w:r>
    </w:p>
    <w:p>
      <w:r>
        <w:t xml:space="preserve"> </w:t>
      </w:r>
    </w:p>
    <w:p>
      <w:r>
        <w:t xml:space="preserve"> 일임형 종합자산관리계좌 설정 약관https://securities.miraeasset.com/public/hks4412/010/wrapaccount_terms.pdf</w:t>
      </w:r>
    </w:p>
    <w:p>
      <w:r>
        <w:t xml:space="preserve"> </w:t>
      </w:r>
    </w:p>
    <w:p>
      <w:r>
        <w:t xml:space="preserve"> 일임형 종합자산관리계좌 계약권유문서https://securities.miraeasset.com/public/hks4412/010/wrapaccount_contract.pdf</w:t>
      </w:r>
    </w:p>
    <w:p>
      <w:r>
        <w:t xml:space="preserve"> </w:t>
      </w:r>
    </w:p>
    <w:p>
      <w:r>
        <w:t xml:space="preserve"> 핵심설명서</w:t>
      </w:r>
    </w:p>
    <w:p>
      <w:r>
        <w:t xml:space="preserve"> #{URL}</w:t>
      </w:r>
    </w:p>
    <w:p>
      <w:r>
        <w:t xml:space="preserve"> </w:t>
      </w:r>
    </w:p>
    <w:p>
      <w:r>
        <w:t xml:space="preserve"> 이해관계인 발행 증권 투자동의서https://securities.miraeasset.com/public/hks4412/010/wrap_etflist.pdf</w:t>
      </w:r>
    </w:p>
    <w:p>
      <w:r>
        <w:t xml:space="preserve"> </w:t>
      </w:r>
    </w:p>
    <w:p>
      <w:r>
        <w:t xml:space="preserve"> 당사 및 이해관계인 발행 ETN 편입동의서https://securities.miraeasset.com/public/hks4412/010/wrap_etnlist.pdf</w:t>
      </w:r>
    </w:p>
    <w:p/>
    <w:p>
      <w:r>
        <w:t>━━━ TOBE (검수자 개선안 — 인라인 마커) ━━━</w:t>
      </w:r>
    </w:p>
    <w:p>
      <w:r>
        <w:t>[미래에셋증권] 랩어카운트 약정 신청을 위한 사전 안내</w:t>
      </w:r>
    </w:p>
    <w:p>
      <w:r>
        <w:t xml:space="preserve"> </w:t>
      </w:r>
    </w:p>
    <w:p>
      <w:r>
        <w:t xml:space="preserve"> 랩어카운트 약정 신청에 앞서 사전 교부서류를 안내해 드립니다. </w:t>
      </w:r>
    </w:p>
    <w:p>
      <w:r>
        <w:t xml:space="preserve"> 계약 전, 아래 내용을 모두 확인해 주세요. </w:t>
      </w:r>
    </w:p>
    <w:p>
      <w:r>
        <w:t xml:space="preserve"> </w:t>
      </w:r>
    </w:p>
    <w:p>
      <w:r>
        <w:t xml:space="preserve"> ■ 계약 전 필수 확인서류</w:t>
      </w:r>
    </w:p>
    <w:p>
      <w:r>
        <w:t xml:space="preserve"> - 일임형 ISA계좌 설정 약관</w:t>
      </w:r>
    </w:p>
    <w:p>
      <w:r>
        <w:t xml:space="preserve">  URL</w:t>
      </w:r>
    </w:p>
    <w:p>
      <w:r>
        <w:t xml:space="preserve"> - 일임형 ISA계좌 계약권유문서</w:t>
      </w:r>
    </w:p>
    <w:p>
      <w:r>
        <w:t xml:space="preserve">  URL</w:t>
      </w:r>
    </w:p>
    <w:p>
      <w:r>
        <w:t xml:space="preserve"> - 핵심설명서</w:t>
      </w:r>
    </w:p>
    <w:p>
      <w:r>
        <w:t xml:space="preserve">  URL</w:t>
      </w:r>
    </w:p>
    <w:p>
      <w:r>
        <w:t xml:space="preserve"> - 이해관계인 발행증권 투자동의서</w:t>
      </w:r>
    </w:p>
    <w:p>
      <w:r>
        <w:t xml:space="preserve">  URL</w:t>
      </w:r>
    </w:p>
    <w:p>
      <w:r>
        <w:t xml:space="preserve"> - 미래에셋증권 및 이해관계인 발행 ETN 편입동의서</w:t>
      </w:r>
    </w:p>
    <w:p>
      <w:r>
        <w:t xml:space="preserve">  URL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메시지 코드: 3차_프로_R34</w:t>
      </w:r>
    </w:p>
    <w:p>
      <w:r>
        <w:t>- 메시지 이름: ODS 랩약정 사전교부문서 발송</w:t>
      </w:r>
    </w:p>
    <w:p>
      <w:r>
        <w:t>- 담당팀 피드백 첫 라인: 랩계약의 경우 현재 필수 교부문서(약관, 계약권유문서, 설명서)의 전자적 교부 방식 불가하여 해당 메시지는 사용하지 않고 있음</w:t>
      </w:r>
    </w:p>
    <w:p>
      <w:r>
        <w:t>- 원천: 정답데이터2 / 3차_프로세스 외_피드백 반영 R34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