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7/20 - 2건)</w:t>
      </w:r>
    </w:p>
    <w:p/>
    <w:p>
      <w:r>
        <w:t>### 사례 [FD230] [펀드]분리과세부동산펀드약정 등록/등록취소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'[펀드]분리과세부동산펀드약정 등록/등록취소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[미래에셋증권]분리과세부동산펀드약정 #{등록/등록취소}안내</w:t>
      </w:r>
    </w:p>
    <w:p>
      <w:r>
        <w:t>#{고객명} 고객님</w:t>
      </w:r>
    </w:p>
    <w:p>
      <w:r>
        <w:t>#{계좌번호}</w:t>
      </w:r>
    </w:p>
    <w:p>
      <w:r>
        <w:t>#{종목명}</w:t>
      </w:r>
    </w:p>
    <w:p>
      <w:r>
        <w:t>잔고번호 : #{잔고번호}</w:t>
      </w:r>
    </w:p>
    <w:p>
      <w:r>
        <w:t>한도금액 : #{약정금액}원</w:t>
      </w:r>
    </w:p>
    <w:p>
      <w:r>
        <w:t>만기일자 : #{YYYY/MM/DD}</w:t>
      </w:r>
    </w:p>
    <w:p>
      <w:r>
        <w:t>분리과세부동산펀드 약정 #{등록/등록취소}되었습니다.</w:t>
      </w:r>
    </w:p>
    <w:p/>
    <w:p>
      <w:r>
        <w:t>본 약정은 분리과세 만기일까지 발생한 배당소득에 대하여 9.9% 분리과세되며, 중도해지 시 해지추징세가 발생될 수 있으니 유의하시기바랍니다. 자세한 내용은 영업점으로 문의 하시기 바랍니다.</w:t>
      </w:r>
    </w:p>
    <w:p>
      <w:r>
        <w:t>☎#{처리점} : #{처리점 전화번호}</w:t>
      </w:r>
    </w:p>
    <w:p/>
    <w:p>
      <w:r>
        <w:t>━━━ TOBE (검수자 개선안 — 인라인 마커) ━━━</w:t>
      </w:r>
    </w:p>
    <w:p>
      <w:r>
        <w:t>[미래에셋증권] 공모부동산 분리과세 약정 #{등록/등록취소} 안내</w:t>
      </w:r>
    </w:p>
    <w:p/>
    <w:p>
      <w:r>
        <w:t>#{고객명} 고객님, 분리과세 부동산펀드 약정이 #{등록/등록취소}되었습니다.</w:t>
      </w:r>
    </w:p>
    <w:p/>
    <w:p>
      <w:r>
        <w:t>■ &lt;v3&gt;#{등록/등록취소}&lt;/v3&gt;내역</w:t>
      </w:r>
    </w:p>
    <w:p>
      <w:r>
        <w:t>- 계좌번호: #{계좌번호}</w:t>
      </w:r>
    </w:p>
    <w:p>
      <w:r>
        <w:t>- 종목명: #{펀드명}</w:t>
      </w:r>
    </w:p>
    <w:p>
      <w:r>
        <w:t>- 잔고번호: #{잔고번호}</w:t>
      </w:r>
    </w:p>
    <w:p>
      <w:r>
        <w:t>- 한도금액: #{약정금액}원</w:t>
      </w:r>
    </w:p>
    <w:p>
      <w:r>
        <w:t>- 만기일: #{YYYY.MM.DD}</w:t>
      </w:r>
    </w:p>
    <w:p/>
    <w:p>
      <w:r>
        <w:t>■ 꼭 확인해 주세요</w:t>
      </w:r>
    </w:p>
    <w:p>
      <w:r>
        <w:t>* &lt;v3&gt;약정에 따라&lt;/v3&gt; 만기일까지 발생한 배당소득에 대해 9.9% 분리과세 혜택이 적용됩니다.</w:t>
      </w:r>
    </w:p>
    <w:p>
      <w:r>
        <w:t>* 단, 중도해지 시에는 해지추징세가 발생할 수 있습니다.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FD230</w:t>
      </w:r>
    </w:p>
    <w:p>
      <w:r>
        <w:t>- 메시지 이름: [펀드]분리과세부동산펀드약정 등록/등록취소 안내</w:t>
      </w:r>
    </w:p>
    <w:p>
      <w:r>
        <w:t>- 검토결과: 검토완료</w:t>
      </w:r>
    </w:p>
    <w:p>
      <w:r>
        <w:t>- 담당팀 피드백 첫 라인: [미래에셋증권] 공모부동산 분리과세 약정 #{등록/해지/해지취소} 안내</w:t>
      </w:r>
    </w:p>
    <w:p>
      <w:r>
        <w:t>- 원천: 정답데이터2 / 2차_파생 등_피드백반영 R12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[FD231] 분리과세부동산펀드 특별중도해지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'분리과세부동산펀드 특별중도해지' 메시지를 검수 통과 형태로 개선한 정답지입니다.</w:t>
      </w:r>
    </w:p>
    <w:p/>
    <w:p>
      <w:r>
        <w:t>━━━ ASIS (직원 작성 원본) ━━━</w:t>
      </w:r>
    </w:p>
    <w:p>
      <w:r>
        <w:t>[미래에셋증권]분리과세부동산펀드약정 특별중도해지 #{신청/신청취소}안내</w:t>
      </w:r>
    </w:p>
    <w:p>
      <w:r>
        <w:t>#{고객명} 고객님</w:t>
      </w:r>
    </w:p>
    <w:p>
      <w:r>
        <w:t>#{계좌번호}</w:t>
      </w:r>
    </w:p>
    <w:p>
      <w:r>
        <w:t>#{종목명}</w:t>
      </w:r>
    </w:p>
    <w:p>
      <w:r>
        <w:t>잔고번호 : #{잔고번호}</w:t>
      </w:r>
    </w:p>
    <w:p>
      <w:r>
        <w:t>한도금액 : #{약정금액}원</w:t>
      </w:r>
    </w:p>
    <w:p>
      <w:r>
        <w:t>만기일자 : #{YYYY/MM/DD}</w:t>
      </w:r>
    </w:p>
    <w:p>
      <w:r>
        <w:t>분리과세부동산펀드 약정 특별중도해지 #{신청/신청취소}되었습니다.</w:t>
      </w:r>
    </w:p>
    <w:p/>
    <w:p>
      <w:r>
        <w:t>특별중도해지 #{신청/신청취소} 시 펀드매도#{주문/주문취소} 하시기 바랍니다.  자세한 내용은 영업점으로 문의 하시기 바랍니다.</w:t>
      </w:r>
    </w:p>
    <w:p>
      <w:r>
        <w:t>☎#{처리점} : #{처리점 전화번호}</w:t>
      </w:r>
    </w:p>
    <w:p/>
    <w:p>
      <w:r>
        <w:t>━━━ TOBE (검수자 개선안 — 인라인 마커) ━━━</w:t>
      </w:r>
    </w:p>
    <w:p>
      <w:r>
        <w:t>[미래에셋증권] 공모부동산 분리과세 약정 특별중도해지 #{신청/신청취소} 안내</w:t>
      </w:r>
    </w:p>
    <w:p/>
    <w:p>
      <w:r>
        <w:t>#{고객명} 고객님, &lt;v2&gt;분리과세 부동산펀드 &lt;/v2&gt;약정 특별중도해지 #{신청/신청취소}되었습니다.</w:t>
      </w:r>
    </w:p>
    <w:p>
      <w:r>
        <w:t>특별중도해지 #{신청/신청취소} &lt;v2&gt;시,&lt;/v2&gt; 펀드 매도 #{주문/주문취소}&lt;v3&gt;를 진행해 주세요.&lt;/v3&gt;</w:t>
      </w:r>
    </w:p>
    <w:p/>
    <w:p>
      <w:r>
        <w:t>■ &lt;v3&gt;#{신청/신청취소}내역&lt;/v3&gt;</w:t>
      </w:r>
    </w:p>
    <w:p>
      <w:r>
        <w:t>- 계좌번호: #{계좌번호}</w:t>
      </w:r>
    </w:p>
    <w:p>
      <w:r>
        <w:t>- 종목명: #{종목명}</w:t>
      </w:r>
    </w:p>
    <w:p>
      <w:r>
        <w:t>- 잔고번호: #{잔고번호}</w:t>
      </w:r>
    </w:p>
    <w:p>
      <w:r>
        <w:t>- 한도금액: #{한도설정금액}</w:t>
      </w:r>
    </w:p>
    <w:p>
      <w:r>
        <w:t>- 만기일: #{YYYY.MM.DD}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FD231</w:t>
      </w:r>
    </w:p>
    <w:p>
      <w:r>
        <w:t>- 메시지 이름: 분리과세부동산펀드 특별중도해지</w:t>
      </w:r>
    </w:p>
    <w:p>
      <w:r>
        <w:t>- 검토결과: 검토완료</w:t>
      </w:r>
    </w:p>
    <w:p>
      <w:r>
        <w:t>- 담당팀 피드백 첫 라인: [미래에셋증권]분리과세부동산펀드약정 특별중도해지 #{신청/신청취소}안내</w:t>
      </w:r>
    </w:p>
    <w:p>
      <w:r>
        <w:t>- 와이어링크 메모: ~ 하시기 바랍니다. (X) 자세한 내용은 영업점으로 문의 하시기 바랍니다.(X)</w:t>
      </w:r>
    </w:p>
    <w:p>
      <w:r>
        <w:t>- 원천: 정답데이터2 / 2차_파생 등_피드백반영 R14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