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product)</w:t>
      </w:r>
    </w:p>
    <w:p>
      <w:r>
        <w:t>회사 공식 2차 메시지 개선 521건 중 product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34건의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20/20 - 2건)</w:t>
      </w:r>
    </w:p>
    <w:p/>
    <w:p>
      <w:r>
        <w:t>### 사례 [2차_파생_R132] 만기예정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상품서비스팀의 '만기예정'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적립식상품 만기 안내</w:t>
      </w:r>
    </w:p>
    <w:p>
      <w:r>
        <w:t xml:space="preserve"> #{고객명} 고객님 </w:t>
      </w:r>
    </w:p>
    <w:p>
      <w:r>
        <w:t xml:space="preserve"> #{계좌번호}</w:t>
      </w:r>
    </w:p>
    <w:p>
      <w:r>
        <w:t xml:space="preserve"> #{적립식상품유형명} 적립식상품의 만기가 도래되어 아래와 같이 안내드립니다.</w:t>
      </w:r>
    </w:p>
    <w:p>
      <w:r>
        <w:t xml:space="preserve"> </w:t>
      </w:r>
    </w:p>
    <w:p>
      <w:r>
        <w:t xml:space="preserve"> 만기예정일: #{YYYY/MM/DD}</w:t>
      </w:r>
    </w:p>
    <w:p>
      <w:r>
        <w:t xml:space="preserve"> 계좌수익률: #{손익률}% (#{YYYY/MM/DD} 기준)</w:t>
      </w:r>
    </w:p>
    <w:p>
      <w:r>
        <w:t xml:space="preserve"> </w:t>
      </w:r>
    </w:p>
    <w:p>
      <w:r>
        <w:t xml:space="preserve"> 만기예정일까지 별도의 의사표시가 없으시면 만기일로부터 12개월이 자동연장됨을 알려드립니다.</w:t>
      </w:r>
    </w:p>
    <w:p>
      <w:r>
        <w:t xml:space="preserve"> </w:t>
      </w:r>
    </w:p>
    <w:p>
      <w:r>
        <w:t xml:space="preserve"> #{손실률 발생시만 추가 [- 고객님의 기대에 미치지 못하는 계좌수익률을 안내드리게 되어 안타까운 마음입니다. 펀드 현황 및 향후 투자전략에 관하여 거래영업점 또는 당사 고객센터(1588-6800)를 통해 상담 받으시길 바랍니다.</w:t>
      </w:r>
    </w:p>
    <w:p>
      <w:r>
        <w:t xml:space="preserve"> 당사는 고객님의 자산관리를 위해 지속적으로 최선의 노력을 다할 것을 약속드립니다.]}</w:t>
      </w:r>
    </w:p>
    <w:p/>
    <w:p>
      <w:r>
        <w:t>━━━ TOBE (검수자 개선안 — 인라인 마커) ━━━</w:t>
      </w:r>
    </w:p>
    <w:p>
      <w:r>
        <w:t>[미래에셋증권] 적립식상품 만기 안내</w:t>
      </w:r>
    </w:p>
    <w:p>
      <w:r>
        <w:t xml:space="preserve"> </w:t>
      </w:r>
    </w:p>
    <w:p>
      <w:r>
        <w:t>#{고객명} 고객님, #{적립식상품유형명}이 곧 만기될 예정입니다.</w:t>
      </w:r>
    </w:p>
    <w:p/>
    <w:p>
      <w:r>
        <w:t xml:space="preserve">별도의 해지 의사를 밝히지 않을 경우, 만기예정일로부터 12개월간 자동 연장됩니다. </w:t>
      </w:r>
    </w:p>
    <w:p>
      <w:r>
        <w:t xml:space="preserve"> </w:t>
      </w:r>
    </w:p>
    <w:p>
      <w:r>
        <w:t>■ 만기정보</w:t>
      </w:r>
    </w:p>
    <w:p>
      <w:r>
        <w:t xml:space="preserve">- 대상계좌: #{계좌번호} </w:t>
      </w:r>
    </w:p>
    <w:p>
      <w:r>
        <w:t>- 만기예정일: #{YYYY.MM.DD}</w:t>
      </w:r>
    </w:p>
    <w:p>
      <w:r>
        <w:t>- 수익률: #{손익률}%(YYYY.MM.DD 기준}</w:t>
      </w:r>
    </w:p>
    <w:p>
      <w:r>
        <w:t xml:space="preserve"> </w:t>
      </w:r>
    </w:p>
    <w:p>
      <w:r>
        <w:t>■ 꼭 확인해 주세요</w:t>
      </w:r>
    </w:p>
    <w:p>
      <w:r>
        <w:t>#{현재의 펀드 현황을 진단하고 수익률 회복을 위한 최적의 투자전략이 필요하실 경우, 거래영업점 또는 미래에셋증권 고객센터(1588-6800)로 문의해 주세요.}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product</w:t>
      </w:r>
    </w:p>
    <w:p>
      <w:r>
        <w:t>- 담당팀: 상품서비스팀</w:t>
      </w:r>
    </w:p>
    <w:p>
      <w:r>
        <w:t>- 메시지 코드: 2차_파생_R132</w:t>
      </w:r>
    </w:p>
    <w:p>
      <w:r>
        <w:t>- 메시지 이름: 만기예정</w:t>
      </w:r>
    </w:p>
    <w:p>
      <w:r>
        <w:t>- 담당팀 피드백 첫 라인: 개선안으로 반영</w:t>
      </w:r>
    </w:p>
    <w:p>
      <w:r>
        <w:t>- 와이어링크 메모: 선별메시지 70건</w:t>
      </w:r>
    </w:p>
    <w:p>
      <w:r>
        <w:t>- 원천: 정답데이터2 / 2차_파생 등_피드백반영 R132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[2차_파생_R133] 비과세재형저축 중도해지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상품서비스팀의 '비과세재형저축 중도해지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중도해지안내</w:t>
      </w:r>
    </w:p>
    <w:p>
      <w:r>
        <w:t xml:space="preserve"> #{고객명} 고객님</w:t>
      </w:r>
    </w:p>
    <w:p>
      <w:r>
        <w:t xml:space="preserve"> #{계좌번호}</w:t>
      </w:r>
    </w:p>
    <w:p>
      <w:r>
        <w:t xml:space="preserve"> #{상품유형} 중도해지되었습니다.</w:t>
      </w:r>
    </w:p>
    <w:p>
      <w:r>
        <w:t xml:space="preserve"> </w:t>
      </w:r>
    </w:p>
    <w:p>
      <w:r>
        <w:t xml:space="preserve"> 해지일: #{YYYY/MM/DD}</w:t>
      </w:r>
    </w:p>
    <w:p>
      <w:r>
        <w:t xml:space="preserve"> 지급액: #{대상금액}원</w:t>
      </w:r>
    </w:p>
    <w:p>
      <w:r>
        <w:t xml:space="preserve"> 세금: #{제세금합}원</w:t>
      </w:r>
    </w:p>
    <w:p>
      <w:r>
        <w:t xml:space="preserve"> </w:t>
      </w:r>
    </w:p>
    <w:p>
      <w:r>
        <w:t xml:space="preserve"> 자세한 내용은 영업점 및 고객센터로 문의주시기 바랍니다.</w:t>
      </w:r>
    </w:p>
    <w:p>
      <w:r>
        <w:t xml:space="preserve"> ☎#{관리점}: #{관리점 전화번호}</w:t>
      </w:r>
    </w:p>
    <w:p/>
    <w:p>
      <w:r>
        <w:t>━━━ TOBE (검수자 개선안 — 인라인 마커) ━━━</w:t>
      </w:r>
    </w:p>
    <w:p>
      <w:r>
        <w:t>[미래에셋증권] 중도해지 결과 안내</w:t>
      </w:r>
    </w:p>
    <w:p>
      <w:r>
        <w:t xml:space="preserve"> </w:t>
      </w:r>
    </w:p>
    <w:p>
      <w:r>
        <w:t>#{고객명} 고객님, 운용 중인 #{상품유형} 중도해지되었습니다.</w:t>
      </w:r>
    </w:p>
    <w:p>
      <w:r>
        <w:t xml:space="preserve"> </w:t>
      </w:r>
    </w:p>
    <w:p>
      <w:r>
        <w:t>■ 중도해지내역</w:t>
      </w:r>
    </w:p>
    <w:p>
      <w:r>
        <w:t>- 해지계좌: #{계좌번&lt;v3&gt;호}&lt;/v3&gt;</w:t>
      </w:r>
    </w:p>
    <w:p>
      <w:r>
        <w:t>- 해지일: YYYY.MM.DD</w:t>
      </w:r>
    </w:p>
    <w:p>
      <w:r>
        <w:t>- 해지정산금: #{대상금액}원</w:t>
      </w:r>
    </w:p>
    <w:p>
      <w:r>
        <w:t>- 공제세금: #{제세금합}원</w:t>
      </w:r>
    </w:p>
    <w:p>
      <w:r>
        <w:t xml:space="preserve"> </w:t>
      </w:r>
    </w:p>
    <w:p>
      <w:r>
        <w:t>■ 문의</w:t>
      </w:r>
    </w:p>
    <w:p>
      <w:r>
        <w:t>- 미래에셋증권 #{관리점} #{관리점 전화번호}</w:t>
      </w:r>
    </w:p>
    <w:p>
      <w:r>
        <w:t>- 미래에셋증권 고객센터 1588-6800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product</w:t>
      </w:r>
    </w:p>
    <w:p>
      <w:r>
        <w:t>- 담당팀: 상품서비스팀</w:t>
      </w:r>
    </w:p>
    <w:p>
      <w:r>
        <w:t>- 메시지 코드: 2차_파생_R133</w:t>
      </w:r>
    </w:p>
    <w:p>
      <w:r>
        <w:t>- 메시지 이름: 비과세재형저축 중도해지 안내</w:t>
      </w:r>
    </w:p>
    <w:p>
      <w:r>
        <w:t>- 와이어링크 메모: 선별메시지 70건</w:t>
      </w:r>
    </w:p>
    <w:p>
      <w:r>
        <w:t>- 원천: 정답데이터2 / 2차_파생 등_피드백반영 R133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