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LMS 고지성 메시지 (가이드 60-61p)</w:t>
      </w:r>
    </w:p>
    <w:p>
      <w:pPr>
        <w:ind w:left="400"/>
      </w:pPr>
      <w:r>
        <w:rPr>
          <w:b/>
          <w:i w:val="0"/>
        </w:rPr>
        <w:t>자산 거래 과정 또는 계약에 직접 영향</w:t>
      </w:r>
      <w:r>
        <w:rPr>
          <w:b w:val="0"/>
          <w:i w:val="0"/>
        </w:rPr>
        <w:t xml:space="preserve">을 미치는 즉각적 피드백 및 </w:t>
      </w:r>
      <w:r>
        <w:rPr>
          <w:b/>
          <w:i w:val="0"/>
        </w:rPr>
        <w:t>법적·정책적 필수 안내사항</w:t>
      </w:r>
      <w:r>
        <w:rPr>
          <w:b w:val="0"/>
          <w:i w:val="0"/>
        </w:rPr>
        <w:t xml:space="preserve"> 전달용.</w:t>
      </w:r>
      <w:r>
        <w:t xml:space="preserve"> </w:t>
      </w:r>
      <w:r>
        <w:rPr>
          <w:b/>
          <w:i w:val="0"/>
        </w:rPr>
        <w:t>명확하고 책임감 있는 어조</w:t>
      </w:r>
      <w:r>
        <w:rPr>
          <w:b w:val="0"/>
          <w:i w:val="0"/>
        </w:rPr>
        <w:t>로 안정적 안내.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핵심 규칙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규칙</w:t>
            </w:r>
          </w:p>
        </w:tc>
      </w:tr>
      <w:tr>
        <w:tc>
          <w:tcPr>
            <w:tcW w:type="dxa" w:w="4320"/>
          </w:tcPr>
          <w:p>
            <w:r>
              <w:t>글자 수</w:t>
            </w:r>
          </w:p>
        </w:tc>
        <w:tc>
          <w:tcPr>
            <w:tcW w:type="dxa" w:w="4320"/>
          </w:tcPr>
          <w:p>
            <w:r>
              <w:t>1,300자 이내 (공백 포함)</w:t>
            </w:r>
          </w:p>
        </w:tc>
      </w:tr>
      <w:tr>
        <w:tc>
          <w:tcPr>
            <w:tcW w:type="dxa" w:w="4320"/>
          </w:tcPr>
          <w:p>
            <w:r>
              <w:t>말머리</w:t>
            </w:r>
          </w:p>
        </w:tc>
        <w:tc>
          <w:tcPr>
            <w:tcW w:type="dxa" w:w="4320"/>
          </w:tcPr>
          <w:p>
            <w:r>
              <w:t>[미래에셋증권]</w:t>
            </w:r>
          </w:p>
        </w:tc>
      </w:tr>
      <w:tr>
        <w:tc>
          <w:tcPr>
            <w:tcW w:type="dxa" w:w="4320"/>
          </w:tcPr>
          <w:p>
            <w:r>
              <w:t>제목</w:t>
            </w:r>
          </w:p>
        </w:tc>
        <w:tc>
          <w:tcPr>
            <w:tcW w:type="dxa" w:w="4320"/>
          </w:tcPr>
          <w:p>
            <w:r>
              <w:t>~안내 (법적 근거 명시 시 "XX법에 따른 ~ 안내")</w:t>
            </w:r>
          </w:p>
        </w:tc>
      </w:tr>
      <w:tr>
        <w:tc>
          <w:tcPr>
            <w:tcW w:type="dxa" w:w="4320"/>
          </w:tcPr>
          <w:p>
            <w:r>
              <w:t>본문 문체</w:t>
            </w:r>
          </w:p>
        </w:tc>
        <w:tc>
          <w:tcPr>
            <w:tcW w:type="dxa" w:w="4320"/>
          </w:tcPr>
          <w:p>
            <w:r>
              <w:t>하십시오체 고정</w:t>
            </w:r>
          </w:p>
        </w:tc>
      </w:tr>
      <w:tr>
        <w:tc>
          <w:tcPr>
            <w:tcW w:type="dxa" w:w="4320"/>
          </w:tcPr>
          <w:p>
            <w:r>
              <w:t>Voice</w:t>
            </w:r>
          </w:p>
        </w:tc>
        <w:tc>
          <w:tcPr>
            <w:tcW w:type="dxa" w:w="4320"/>
          </w:tcPr>
          <w:p>
            <w:r>
              <w:t>Main: Trustworthy, Sub: Insightful/Client First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구조 (5단)</w:t>
      </w:r>
    </w:p>
    <w:p>
      <w:pPr>
        <w:pStyle w:val="ListNumber"/>
      </w:pPr>
      <w:r>
        <w:rPr>
          <w:b w:val="0"/>
          <w:i w:val="0"/>
        </w:rPr>
        <w:t xml:space="preserve">말머리:    </w:t>
      </w:r>
      <w:r>
        <w:rPr>
          <w:b w:val="0"/>
          <w:i w:val="0"/>
        </w:rPr>
        <w:t>[</w:t>
      </w:r>
      <w:r>
        <w:rPr>
          <w:b w:val="0"/>
          <w:i w:val="0"/>
        </w:rPr>
        <w:t>미래에셋증권]</w:t>
      </w:r>
    </w:p>
    <w:p>
      <w:pPr>
        <w:pStyle w:val="ListNumber"/>
      </w:pPr>
      <w:r>
        <w:rPr>
          <w:b w:val="0"/>
          <w:i w:val="0"/>
        </w:rPr>
        <w:t>제목:      법적 근거 제시한 안내 키워드</w:t>
      </w:r>
    </w:p>
    <w:p>
      <w:pPr>
        <w:pStyle w:val="ListNumber"/>
      </w:pPr>
      <w:r>
        <w:rPr>
          <w:b w:val="0"/>
          <w:i w:val="0"/>
        </w:rPr>
        <w:t>인사말:    김미래 고객님, + 법률·규정 근거 안내</w:t>
      </w:r>
    </w:p>
    <w:p>
      <w:pPr>
        <w:pStyle w:val="ListNumber"/>
      </w:pPr>
      <w:r>
        <w:rPr>
          <w:b w:val="0"/>
          <w:i w:val="0"/>
        </w:rPr>
        <w:t>본문:      ■ 항목 → - 세부 + (근거 법령)</w:t>
      </w:r>
    </w:p>
    <w:p>
      <w:pPr>
        <w:pStyle w:val="ListNumber"/>
      </w:pPr>
      <w:r>
        <w:rPr>
          <w:b w:val="0"/>
          <w:i w:val="0"/>
        </w:rPr>
        <w:t>유의사항·문의:  ■ 꼭 확인해 주세요 / ■ 문의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샘플 1 — 해외납세의무 FATCA/CRS (가이드 61p)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해외납세의무 본인확인 요청 안내</w:t>
      </w:r>
      <w:r>
        <w:t xml:space="preserve"> </w:t>
      </w:r>
      <w:r>
        <w:rPr>
          <w:b w:val="0"/>
          <w:i w:val="0"/>
        </w:rPr>
        <w:t>김미래 고객님, 「국제조세조정에 관한 법률」 및 「FATCA/CRS 이행 규정」에 따라 해외납세의무 본인확인을 위한 관련 서류 제출이 필요합니다.</w:t>
      </w:r>
    </w:p>
    <w:p>
      <w:pPr>
        <w:ind w:left="400"/>
      </w:pPr>
      <w:r>
        <w:rPr>
          <w:b w:val="0"/>
          <w:i w:val="0"/>
        </w:rPr>
        <w:t>본인확인 대상 조건에 따라 증빙서류 및 제출방법이 다를 수 있으니 제출 전, 확인해 주세요.</w:t>
      </w:r>
    </w:p>
    <w:p>
      <w:pPr>
        <w:ind w:left="400"/>
      </w:pPr>
      <w:r>
        <w:rPr>
          <w:b w:val="0"/>
          <w:i w:val="0"/>
        </w:rPr>
        <w:t>■ 서류 제출기간</w:t>
      </w:r>
      <w:r>
        <w:t xml:space="preserve"> </w:t>
      </w:r>
      <w:r>
        <w:rPr>
          <w:b w:val="0"/>
          <w:i w:val="0"/>
        </w:rPr>
        <w:t>2025.11.30~12.20</w:t>
      </w:r>
    </w:p>
    <w:p>
      <w:pPr>
        <w:ind w:left="400"/>
      </w:pPr>
      <w:r>
        <w:rPr>
          <w:b w:val="0"/>
          <w:i w:val="0"/>
        </w:rPr>
        <w:t>■ 제출방법</w:t>
      </w:r>
    </w:p>
    <w:p>
      <w:pPr>
        <w:pStyle w:val="ListBullet"/>
      </w:pPr>
      <w:r>
        <w:rPr>
          <w:b w:val="0"/>
          <w:i w:val="0"/>
        </w:rPr>
        <w:t>영업점: 본인확인서 및 증빙서류 제출</w:t>
      </w:r>
    </w:p>
    <w:p>
      <w:pPr>
        <w:pStyle w:val="ListBullet"/>
      </w:pPr>
      <w:r>
        <w:rPr>
          <w:b w:val="0"/>
          <w:i w:val="0"/>
        </w:rPr>
        <w:t>M-STOCK: 메뉴 &gt; 서비스 &gt; 계좌/ID관리 &gt; FATCA/CRS 본인확인서</w:t>
      </w:r>
    </w:p>
    <w:p>
      <w:pPr>
        <w:ind w:left="400"/>
      </w:pPr>
      <w:r>
        <w:rPr>
          <w:b w:val="0"/>
          <w:i w:val="0"/>
        </w:rPr>
        <w:t>■ 서류 제출하기</w:t>
      </w:r>
      <w:r>
        <w:t xml:space="preserve"> </w:t>
      </w:r>
      <w:r>
        <w:rPr>
          <w:b w:val="0"/>
          <w:i w:val="0"/>
        </w:rPr>
        <w:t>URL</w:t>
      </w:r>
    </w:p>
    <w:p>
      <w:pPr>
        <w:ind w:left="400"/>
      </w:pPr>
      <w:r>
        <w:rPr>
          <w:b w:val="0"/>
          <w:i w:val="0"/>
        </w:rPr>
        <w:t>■ 문의 미래에셋증권 센터원WM [전화번호]</w:t>
      </w:r>
      <w:r/>
      <w:r>
        <w:rPr>
          <w:b w:val="0"/>
          <w:i w:val="0"/>
        </w:rPr>
      </w:r>
    </w:p>
    <w:p>
      <w:r>
        <w:rPr>
          <w:b/>
          <w:i w:val="0"/>
        </w:rPr>
        <w:t>작성 원칙 확인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① </w:t>
      </w:r>
      <w:r>
        <w:rPr>
          <w:b/>
          <w:i w:val="0"/>
        </w:rPr>
        <w:t>명확한 근거와 함께 필요한 정보 우선 안내</w:t>
      </w:r>
      <w:r>
        <w:rPr>
          <w:b w:val="0"/>
          <w:i w:val="0"/>
        </w:rPr>
        <w:t xml:space="preserve"> — 법률·규정 인용 본문 맨 앞</w:t>
      </w:r>
    </w:p>
    <w:p>
      <w:pPr>
        <w:pStyle w:val="ListBullet"/>
      </w:pPr>
      <w:r>
        <w:rPr>
          <w:b w:val="0"/>
          <w:i w:val="0"/>
        </w:rPr>
        <w:t xml:space="preserve">② </w:t>
      </w:r>
      <w:r>
        <w:rPr>
          <w:b/>
          <w:i w:val="0"/>
        </w:rPr>
        <w:t>고객 행동의 다음 행동을 명확하게 제시</w:t>
      </w:r>
      <w:r>
        <w:rPr>
          <w:b w:val="0"/>
          <w:i w:val="0"/>
        </w:rPr>
        <w:t xml:space="preserve"> — 제출기간·방법·링크</w:t>
      </w:r>
    </w:p>
    <w:p>
      <w:pPr>
        <w:pStyle w:val="ListBullet"/>
      </w:pPr>
      <w:r>
        <w:rPr>
          <w:b w:val="0"/>
          <w:i w:val="0"/>
        </w:rPr>
        <w:t xml:space="preserve">③ </w:t>
      </w:r>
      <w:r>
        <w:rPr>
          <w:b/>
          <w:i w:val="0"/>
        </w:rPr>
        <w:t>문의처 표기</w:t>
      </w:r>
      <w:r>
        <w:rPr>
          <w:b w:val="0"/>
          <w:i w:val="0"/>
        </w:rPr>
        <w:t xml:space="preserve"> — 이용시간 필요 시 괄호 병기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샘플 2 — 퇴직연금 개인형 IRP (가이드 61p)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퇴직연금 개인형 IRP 가입자 교육 안내</w:t>
      </w:r>
      <w:r>
        <w:t xml:space="preserve"> </w:t>
      </w:r>
      <w:r>
        <w:rPr>
          <w:b w:val="0"/>
          <w:i w:val="0"/>
        </w:rPr>
        <w:t>김미래 고객님, 「근로자퇴직급여 보장법」 제32조에 따라 퇴직연금제도 가입자 교육 내용을 안내해 드립니다.</w:t>
      </w:r>
      <w:r>
        <w:t xml:space="preserve"> </w:t>
      </w:r>
      <w:r>
        <w:rPr>
          <w:b w:val="0"/>
          <w:i w:val="0"/>
        </w:rPr>
        <w:t>아래 내용을 확인해 주세요.</w:t>
      </w:r>
    </w:p>
    <w:p>
      <w:pPr>
        <w:ind w:left="400"/>
      </w:pPr>
      <w:r>
        <w:rPr>
          <w:b w:val="0"/>
          <w:i w:val="0"/>
        </w:rPr>
        <w:t>■ 가입정보</w:t>
      </w:r>
    </w:p>
    <w:p>
      <w:pPr>
        <w:pStyle w:val="ListBullet"/>
      </w:pPr>
      <w:r>
        <w:rPr>
          <w:b w:val="0"/>
          <w:i w:val="0"/>
        </w:rPr>
        <w:t>계좌번호: [계좌번호]</w:t>
      </w:r>
    </w:p>
    <w:p>
      <w:pPr>
        <w:pStyle w:val="ListBullet"/>
      </w:pPr>
      <w:r>
        <w:rPr>
          <w:b w:val="0"/>
          <w:i w:val="0"/>
        </w:rPr>
        <w:t>납입금액: 6,000,000원</w:t>
      </w:r>
    </w:p>
    <w:p>
      <w:pPr>
        <w:pStyle w:val="ListBullet"/>
      </w:pPr>
      <w:r>
        <w:rPr>
          <w:b w:val="0"/>
          <w:i w:val="0"/>
        </w:rPr>
        <w:t>납입기간: 2024.12.01~2025.12.02 기준</w:t>
      </w:r>
    </w:p>
    <w:p>
      <w:pPr>
        <w:ind w:left="400"/>
      </w:pPr>
      <w:r>
        <w:rPr>
          <w:b w:val="0"/>
          <w:i w:val="0"/>
        </w:rPr>
        <w:t>■ 교육자료 자세히보기</w:t>
      </w:r>
    </w:p>
    <w:p>
      <w:pPr>
        <w:pStyle w:val="ListBullet"/>
      </w:pPr>
      <w:r>
        <w:rPr>
          <w:b w:val="0"/>
          <w:i w:val="0"/>
        </w:rPr>
        <w:t>교육제도 안내자료: URL</w:t>
      </w:r>
    </w:p>
    <w:p>
      <w:pPr>
        <w:pStyle w:val="ListBullet"/>
      </w:pPr>
      <w:r>
        <w:rPr>
          <w:b w:val="0"/>
          <w:i w:val="0"/>
        </w:rPr>
        <w:t>가입자 교육가이드: URL</w:t>
      </w:r>
    </w:p>
    <w:p>
      <w:pPr>
        <w:ind w:left="400"/>
      </w:pPr>
      <w:r>
        <w:rPr>
          <w:b w:val="0"/>
          <w:i w:val="0"/>
        </w:rPr>
        <w:t>■ 문의</w:t>
      </w:r>
      <w:r>
        <w:t xml:space="preserve"> </w:t>
      </w:r>
      <w:r>
        <w:rPr>
          <w:b w:val="0"/>
          <w:i w:val="0"/>
        </w:rPr>
        <w:t>미래에셋증권 연금자산관리센터 1588-5577</w:t>
      </w:r>
      <w:r>
        <w:t xml:space="preserve"> </w:t>
      </w:r>
      <w:r>
        <w:rPr>
          <w:b w:val="0"/>
          <w:i w:val="0"/>
        </w:rPr>
        <w:t>(평일 08:00~17:00, 토/일/공휴일 제외)</w:t>
      </w:r>
    </w:p>
    <w:p>
      <w:pPr>
        <w:pStyle w:val="ListBullet"/>
      </w:pPr>
      <w:r>
        <w:rPr>
          <w:b w:val="0"/>
          <w:i w:val="0"/>
        </w:rPr>
        <w:t xml:space="preserve">📝 이용시간 안내는 문의처 </w:t>
      </w:r>
      <w:r>
        <w:rPr>
          <w:b/>
          <w:i w:val="0"/>
        </w:rPr>
        <w:t>괄호로 병기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🎙️ 고지성에서 자주 쓰는 문구 (가이드 61p)</w:t>
      </w:r>
    </w:p>
    <w:p>
      <w:r>
        <w:rPr>
          <w:b w:val="0"/>
          <w:i w:val="0"/>
        </w:rPr>
        <w:t>관련 규정, 거래 결과, 계약정보 등 안내:</w:t>
      </w:r>
    </w:p>
    <w:p>
      <w:pPr>
        <w:pStyle w:val="ListBullet"/>
      </w:pPr>
      <w:r>
        <w:rPr>
          <w:b w:val="0"/>
          <w:i w:val="0"/>
        </w:rPr>
        <w:t>"자세한 내용을 확인해 주세요."</w:t>
      </w:r>
    </w:p>
    <w:p>
      <w:pPr>
        <w:pStyle w:val="ListBullet"/>
      </w:pPr>
      <w:r>
        <w:rPr>
          <w:b w:val="0"/>
          <w:i w:val="0"/>
        </w:rPr>
        <w:t>"「○○○법」 제0조 00항에 따라, 달라지는 내용을 안내해 드립니다."</w:t>
      </w:r>
    </w:p>
    <w:p>
      <w:pPr>
        <w:pStyle w:val="ListBullet"/>
      </w:pPr>
      <w:r>
        <w:rPr>
          <w:b w:val="0"/>
          <w:i w:val="0"/>
        </w:rPr>
        <w:t>"유의사항을 알려 드립니다."</w:t>
      </w:r>
    </w:p>
    <w:p>
      <w:pPr>
        <w:pStyle w:val="ListBullet"/>
      </w:pPr>
      <w:r>
        <w:rPr>
          <w:b w:val="0"/>
          <w:i w:val="0"/>
        </w:rPr>
        <w:t>"관련 법령에 따라~ / 관련 규정에 근거해~"</w:t>
      </w:r>
    </w:p>
    <w:p>
      <w:pPr>
        <w:pStyle w:val="ListBullet"/>
      </w:pPr>
      <w:r>
        <w:rPr>
          <w:b w:val="0"/>
          <w:i w:val="0"/>
        </w:rPr>
        <w:t>"변경 내용은 0000년 00월 00일부터 적용됩니다."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🛡️ 가드레일 G4 강력 작동</w:t>
      </w:r>
    </w:p>
    <w:p>
      <w:pPr>
        <w:pStyle w:val="Heading3"/>
      </w:pPr>
      <w:r>
        <w:t>법령명 보호</w:t>
      </w:r>
    </w:p>
    <w:p>
      <w:pPr>
        <w:pStyle w:val="ListBullet"/>
      </w:pPr>
      <w:r>
        <w:rPr>
          <w:rFonts w:ascii="Consolas" w:hAnsi="Consolas"/>
        </w:rPr>
        <w:t>「자본시장법」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「조세특례제한법」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「근로자퇴직급여 보장법」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「국제조세조정에 관한 법률」</w:t>
      </w:r>
      <w:r>
        <w:rPr>
          <w:b w:val="0"/>
          <w:i w:val="0"/>
        </w:rPr>
        <w:t xml:space="preserve"> 등은 </w:t>
      </w:r>
      <w:r>
        <w:rPr>
          <w:b/>
          <w:i w:val="0"/>
        </w:rPr>
        <w:t>절대 불변</w:t>
      </w:r>
    </w:p>
    <w:p>
      <w:pPr>
        <w:pStyle w:val="ListBullet"/>
      </w:pPr>
      <w:r>
        <w:rPr>
          <w:b w:val="0"/>
          <w:i w:val="0"/>
        </w:rPr>
        <w:t xml:space="preserve">조문 번호(제32조, 제91조의18 제6항)도 </w:t>
      </w:r>
      <w:r>
        <w:rPr>
          <w:b/>
          <w:i w:val="0"/>
        </w:rPr>
        <w:t>원문 그대로</w:t>
      </w:r>
    </w:p>
    <w:p>
      <w:pPr>
        <w:pStyle w:val="Heading3"/>
      </w:pPr>
      <w:r>
        <w:t>법령 문장 주변 표현</w:t>
      </w:r>
    </w:p>
    <w:p>
      <w:pPr>
        <w:pStyle w:val="ListBullet"/>
      </w:pPr>
      <w:r>
        <w:rPr>
          <w:b w:val="0"/>
          <w:i w:val="0"/>
        </w:rPr>
        <w:t>법령 인용 문장 안의 "~에 의하여", "~에 한해" 같은 법정 표현은 유지 가능</w:t>
      </w:r>
    </w:p>
    <w:p>
      <w:pPr>
        <w:pStyle w:val="ListBullet"/>
      </w:pPr>
      <w:r>
        <w:rPr>
          <w:b w:val="0"/>
          <w:i w:val="0"/>
        </w:rPr>
        <w:t>그러나 주변 어미(~있사오니, ~바랍니다)는 R2·R3 일반 규칙 적용</w:t>
      </w:r>
    </w:p>
    <w:p>
      <w:pPr>
        <w:pStyle w:val="Heading3"/>
      </w:pPr>
      <w:r>
        <w:t>교정 예시</w:t>
      </w:r>
    </w:p>
    <w:p>
      <w:pPr>
        <w:pStyle w:val="ListBullet"/>
      </w:pPr>
      <w:r>
        <w:rPr>
          <w:b w:val="0"/>
          <w:i w:val="0"/>
        </w:rPr>
        <w:t>❌ "「자본시장법」 제17조에 의하여 본인확인 의무가 부과되어 있</w:t>
      </w:r>
      <w:r>
        <w:rPr>
          <w:b/>
          <w:i w:val="0"/>
        </w:rPr>
        <w:t>사오니</w:t>
      </w:r>
      <w:r>
        <w:rPr>
          <w:b w:val="0"/>
          <w:i w:val="0"/>
        </w:rPr>
        <w:t xml:space="preserve"> 영업점을 통해 정보를 변경하여 주</w:t>
      </w:r>
      <w:r>
        <w:rPr>
          <w:b/>
          <w:i w:val="0"/>
        </w:rPr>
        <w:t>시기 바랍니다</w:t>
      </w:r>
      <w:r>
        <w:rPr>
          <w:b w:val="0"/>
          <w:i w:val="0"/>
        </w:rPr>
        <w:t>."</w:t>
      </w:r>
    </w:p>
    <w:p>
      <w:pPr>
        <w:pStyle w:val="ListBullet"/>
      </w:pPr>
      <w:r>
        <w:rPr>
          <w:b w:val="0"/>
          <w:i w:val="0"/>
        </w:rPr>
        <w:t>⭕ "「자본시장법」 제17조에 의하여 본인확인 의무가 부과되어 있</w:t>
      </w:r>
      <w:r>
        <w:rPr>
          <w:b/>
          <w:i w:val="0"/>
        </w:rPr>
        <w:t>습니다</w:t>
      </w:r>
      <w:r>
        <w:rPr>
          <w:b w:val="0"/>
          <w:i w:val="0"/>
        </w:rPr>
        <w:t>. 영업점에 방문하여 정보를 변경</w:t>
      </w:r>
      <w:r>
        <w:rPr>
          <w:b/>
          <w:i w:val="0"/>
        </w:rPr>
        <w:t>해 주세요</w:t>
      </w:r>
      <w:r>
        <w:rPr>
          <w:b w:val="0"/>
          <w:i w:val="0"/>
        </w:rPr>
        <w:t>."</w:t>
      </w:r>
    </w:p>
    <w:p>
      <w:r>
        <w:rPr>
          <w:b w:val="0"/>
          <w:i w:val="0"/>
        </w:rPr>
        <w:t>→ 법령명·조문은 그대로, 어미만 순화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💡 고지성 vs 공지성 차이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고지성</w:t>
            </w:r>
          </w:p>
        </w:tc>
        <w:tc>
          <w:tcPr>
            <w:tcW w:type="dxa" w:w="2880"/>
          </w:tcPr>
          <w:p>
            <w:r>
              <w:t>공지성</w:t>
            </w:r>
          </w:p>
        </w:tc>
      </w:tr>
      <w:tr>
        <w:tc>
          <w:tcPr>
            <w:tcW w:type="dxa" w:w="2880"/>
          </w:tcPr>
          <w:p>
            <w:r>
              <w:t>대상</w:t>
            </w:r>
          </w:p>
        </w:tc>
        <w:tc>
          <w:tcPr>
            <w:tcW w:type="dxa" w:w="2880"/>
          </w:tcPr>
          <w:p>
            <w:r>
              <w:t>법적·계약 영향</w:t>
            </w:r>
          </w:p>
        </w:tc>
        <w:tc>
          <w:tcPr>
            <w:tcW w:type="dxa" w:w="2880"/>
          </w:tcPr>
          <w:p>
            <w:r>
              <w:t>제도·시스템 변경</w:t>
            </w:r>
          </w:p>
        </w:tc>
      </w:tr>
      <w:tr>
        <w:tc>
          <w:tcPr>
            <w:tcW w:type="dxa" w:w="2880"/>
          </w:tcPr>
          <w:p>
            <w:r>
              <w:t>근거</w:t>
            </w:r>
          </w:p>
        </w:tc>
        <w:tc>
          <w:tcPr>
            <w:tcW w:type="dxa" w:w="2880"/>
          </w:tcPr>
          <w:p>
            <w:r>
              <w:t>법령·규정 인용 필수</w:t>
            </w:r>
          </w:p>
        </w:tc>
        <w:tc>
          <w:tcPr>
            <w:tcW w:type="dxa" w:w="2880"/>
          </w:tcPr>
          <w:p>
            <w:r>
              <w:t>회사 정책</w:t>
            </w:r>
          </w:p>
        </w:tc>
      </w:tr>
      <w:tr>
        <w:tc>
          <w:tcPr>
            <w:tcW w:type="dxa" w:w="2880"/>
          </w:tcPr>
          <w:p>
            <w:r>
              <w:t>Voice Main</w:t>
            </w:r>
          </w:p>
        </w:tc>
        <w:tc>
          <w:tcPr>
            <w:tcW w:type="dxa" w:w="2880"/>
          </w:tcPr>
          <w:p>
            <w:r>
              <w:t>Trustworthy</w:t>
            </w:r>
          </w:p>
        </w:tc>
        <w:tc>
          <w:tcPr>
            <w:tcW w:type="dxa" w:w="2880"/>
          </w:tcPr>
          <w:p>
            <w:r>
              <w:t>Client First</w:t>
            </w:r>
          </w:p>
        </w:tc>
      </w:tr>
      <w:tr>
        <w:tc>
          <w:tcPr>
            <w:tcW w:type="dxa" w:w="2880"/>
          </w:tcPr>
          <w:p>
            <w:r>
              <w:t>예시</w:t>
            </w:r>
          </w:p>
        </w:tc>
        <w:tc>
          <w:tcPr>
            <w:tcW w:type="dxa" w:w="2880"/>
          </w:tcPr>
          <w:p>
            <w:r>
              <w:t>FATCA 서류 제출</w:t>
            </w:r>
          </w:p>
        </w:tc>
        <w:tc>
          <w:tcPr>
            <w:tcW w:type="dxa" w:w="2880"/>
          </w:tcPr>
          <w:p>
            <w:r>
              <w:t>서비스 종료 안내</w:t>
            </w:r>
          </w:p>
        </w:tc>
      </w:tr>
    </w:tbl>
    <w:p>
      <w:r>
        <w:rPr>
          <w:b w:val="0"/>
          <w:i w:val="0"/>
        </w:rPr>
        <w:t>→ (가이드 참조) 공지성 참고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고지성 체크리스트</w:t>
      </w:r>
    </w:p>
    <w:p>
      <w:pPr>
        <w:pStyle w:val="ListNumber"/>
      </w:pPr>
      <w:r>
        <w:rPr>
          <w:b w:val="0"/>
          <w:i w:val="0"/>
        </w:rPr>
        <w:t xml:space="preserve">법령·규정 </w:t>
      </w:r>
      <w:r>
        <w:rPr>
          <w:b/>
          <w:i w:val="0"/>
        </w:rPr>
        <w:t>정식명(「 」)</w:t>
      </w:r>
      <w:r>
        <w:rPr>
          <w:b w:val="0"/>
          <w:i w:val="0"/>
        </w:rPr>
        <w:t xml:space="preserve"> 이 첫 문단에 있는가?</w:t>
      </w:r>
    </w:p>
    <w:p>
      <w:pPr>
        <w:pStyle w:val="ListNumber"/>
      </w:pPr>
      <w:r>
        <w:rPr>
          <w:b w:val="0"/>
          <w:i w:val="0"/>
        </w:rPr>
        <w:t>조문 번호 (제X조, 제Y항) 정확한가?</w:t>
      </w:r>
    </w:p>
    <w:p>
      <w:pPr>
        <w:pStyle w:val="ListNumber"/>
      </w:pPr>
      <w:r>
        <w:rPr>
          <w:b w:val="0"/>
          <w:i w:val="0"/>
        </w:rPr>
        <w:t xml:space="preserve">하십시오체 </w:t>
      </w:r>
      <w:r>
        <w:rPr>
          <w:b/>
          <w:i w:val="0"/>
        </w:rPr>
        <w:t>일관</w:t>
      </w:r>
      <w:r>
        <w:rPr>
          <w:b w:val="0"/>
          <w:i w:val="0"/>
        </w:rPr>
        <w:t>한가?</w:t>
      </w:r>
    </w:p>
    <w:p>
      <w:pPr>
        <w:pStyle w:val="ListNumber"/>
      </w:pPr>
      <w:r>
        <w:rPr>
          <w:b w:val="0"/>
          <w:i w:val="0"/>
        </w:rPr>
        <w:t xml:space="preserve">기간·일자 </w:t>
      </w:r>
      <w:r>
        <w:rPr>
          <w:b/>
          <w:i w:val="0"/>
        </w:rPr>
        <w:t>구체적</w:t>
      </w:r>
      <w:r>
        <w:rPr>
          <w:b w:val="0"/>
          <w:i w:val="0"/>
        </w:rPr>
        <w:t>인가? (불확실 시점 ❌)</w:t>
      </w:r>
    </w:p>
    <w:p>
      <w:pPr>
        <w:pStyle w:val="ListNumber"/>
      </w:pPr>
      <w:r>
        <w:rPr>
          <w:b w:val="0"/>
          <w:i w:val="0"/>
        </w:rPr>
        <w:t xml:space="preserve">제출·행동 </w:t>
      </w:r>
      <w:r>
        <w:rPr>
          <w:b/>
          <w:i w:val="0"/>
        </w:rPr>
        <w:t>방법</w:t>
      </w:r>
      <w:r>
        <w:rPr>
          <w:b w:val="0"/>
          <w:i w:val="0"/>
        </w:rPr>
        <w:t xml:space="preserve"> 명확한가?</w:t>
      </w:r>
    </w:p>
    <w:p>
      <w:pPr>
        <w:pStyle w:val="ListNumber"/>
      </w:pPr>
      <w:r>
        <w:rPr>
          <w:b w:val="0"/>
          <w:i w:val="0"/>
        </w:rPr>
        <w:t xml:space="preserve">문의처에 </w:t>
      </w:r>
      <w:r>
        <w:rPr>
          <w:b/>
          <w:i w:val="0"/>
        </w:rPr>
        <w:t>이용시간</w:t>
      </w:r>
      <w:r>
        <w:rPr>
          <w:b w:val="0"/>
          <w:i w:val="0"/>
        </w:rPr>
        <w:t xml:space="preserve"> 병기했는가? (선택)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