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패턴: 일본어 번역투</w:t>
      </w:r>
    </w:p>
    <w:p>
      <w:pPr>
        <w:ind w:left="400"/>
      </w:pPr>
      <w:r>
        <w:rPr>
          <w:rFonts w:ascii="Consolas" w:hAnsi="Consolas"/>
        </w:rPr>
        <w:t>~적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~인 경우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~에 한해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~하기 위해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~로부터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~에 있어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~하오니/되오니</w:t>
      </w:r>
      <w:r>
        <w:rPr>
          <w:b w:val="0"/>
          <w:i w:val="0"/>
        </w:rPr>
        <w:t xml:space="preserve"> 등.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xlsx Gold 실전 쌍 5건</w:t>
      </w:r>
    </w:p>
    <w:p>
      <w:pPr>
        <w:pStyle w:val="Heading3"/>
      </w:pPr>
      <w:r>
        <w:t>샘플 1 — BK002 지로자동이체 (Row 87)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지로자동이체출금 결과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출금요청기관: </w:t>
      </w:r>
      <w:r>
        <w:rPr>
          <w:b w:val="0"/>
          <w:i w:val="0"/>
        </w:rPr>
        <w:t>[</w:t>
      </w:r>
      <w:r>
        <w:rPr>
          <w:b w:val="0"/>
          <w:i w:val="0"/>
        </w:rPr>
        <w:t>출금요청기관]</w:t>
      </w:r>
      <w:r>
        <w:t xml:space="preserve"> </w:t>
      </w:r>
      <w:r>
        <w:rPr>
          <w:b w:val="0"/>
          <w:i w:val="0"/>
        </w:rPr>
        <w:t>해당기관으로 지로자동이체출금이 정상적으로 처리되지 않았습니다.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지로 자동이체 출금 결과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출금요청기관: </w:t>
      </w:r>
      <w:r>
        <w:rPr>
          <w:b w:val="0"/>
          <w:i w:val="0"/>
        </w:rPr>
        <w:t>[</w:t>
      </w:r>
      <w:r>
        <w:rPr>
          <w:b w:val="0"/>
          <w:i w:val="0"/>
        </w:rPr>
        <w:t>출금요청기관]</w:t>
      </w:r>
      <w:r>
        <w:t xml:space="preserve"> </w:t>
      </w:r>
      <w:r>
        <w:rPr>
          <w:b w:val="0"/>
          <w:i w:val="0"/>
        </w:rPr>
        <w:t>해당 기관에 지로 자동이체 출금이 정상 처리되지 않았습니다.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정상적으로 처리되지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정상 처리되지</w:t>
      </w:r>
      <w:r>
        <w:rPr>
          <w:b w:val="0"/>
          <w:i w:val="0"/>
        </w:rPr>
        <w:t xml:space="preserve"> (~적 제거)</w:t>
      </w:r>
    </w:p>
    <w:p>
      <w:pPr>
        <w:pStyle w:val="ListBullet"/>
      </w:pPr>
      <w:r>
        <w:rPr>
          <w:b w:val="0"/>
          <w:i w:val="0"/>
        </w:rPr>
        <w:t>"해당기관으로" → "해당 기관에" (띄어쓰기 + 조사)</w:t>
      </w:r>
    </w:p>
    <w:p>
      <w:pPr>
        <w:pStyle w:val="ListBullet"/>
      </w:pPr>
      <w:r>
        <w:rPr>
          <w:b w:val="0"/>
          <w:i w:val="0"/>
        </w:rPr>
        <w:t>"자동이체출금" → "자동이체 출금" (띄어쓰기)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2 — BK001 자동납부 CMS (Row 86)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자동납부(CMS)출금 결과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출금요청기관: </w:t>
      </w:r>
      <w:r>
        <w:rPr>
          <w:b w:val="0"/>
          <w:i w:val="0"/>
        </w:rPr>
        <w:t>[</w:t>
      </w:r>
      <w:r>
        <w:rPr>
          <w:b w:val="0"/>
          <w:i w:val="0"/>
        </w:rPr>
        <w:t>출금요청기관]</w:t>
      </w:r>
      <w:r>
        <w:t xml:space="preserve"> </w:t>
      </w:r>
      <w:r>
        <w:rPr>
          <w:b w:val="0"/>
          <w:i w:val="0"/>
        </w:rPr>
        <w:t>해당기관으로 자동납부출금이 정상적으로 처리되지 않았습니다.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자동납부(CMS) 출금 결과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출금요청기관: </w:t>
      </w:r>
      <w:r>
        <w:rPr>
          <w:b w:val="0"/>
          <w:i w:val="0"/>
        </w:rPr>
        <w:t>[</w:t>
      </w:r>
      <w:r>
        <w:rPr>
          <w:b w:val="0"/>
          <w:i w:val="0"/>
        </w:rPr>
        <w:t>출금요청기관]</w:t>
      </w:r>
      <w:r>
        <w:t xml:space="preserve"> </w:t>
      </w:r>
      <w:r>
        <w:rPr>
          <w:b w:val="0"/>
          <w:i w:val="0"/>
        </w:rPr>
        <w:t>해당 기관으로 자동납부(CMS) 출금이 정상 처리되지 않았습니다.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정상적으로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정상</w:t>
      </w:r>
    </w:p>
    <w:p>
      <w:pPr>
        <w:pStyle w:val="ListBullet"/>
      </w:pPr>
      <w:r>
        <w:rPr>
          <w:b w:val="0"/>
          <w:i w:val="0"/>
        </w:rPr>
        <w:t>띄어쓰기 전면 정비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3 — CF001 반대매매 되오니 (Row 96)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실시간증거금율 40% 하회시 반대매매 되오니 유의하시기 바랍니다.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실시간증거금율이 40% 미만이면 반대매매가 진행됩니다. 유의해 주세요.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되오니</w:t>
      </w:r>
      <w:r>
        <w:rPr>
          <w:b w:val="0"/>
          <w:i w:val="0"/>
        </w:rPr>
        <w:t xml:space="preserve"> → 문장 분리 + </w:t>
      </w:r>
      <w:r>
        <w:rPr>
          <w:rFonts w:ascii="Consolas" w:hAnsi="Consolas"/>
        </w:rPr>
        <w:t>~됩니다. 유의해 주세요.</w:t>
      </w:r>
      <w:r>
        <w:rPr>
          <w:b w:val="0"/>
          <w:i w:val="0"/>
        </w:rPr>
        <w:t xml:space="preserve"> (48p 옛 표현)</w:t>
      </w:r>
    </w:p>
    <w:p>
      <w:pPr>
        <w:pStyle w:val="ListBullet"/>
      </w:pPr>
      <w:r>
        <w:rPr>
          <w:rFonts w:ascii="Consolas" w:hAnsi="Consolas"/>
        </w:rPr>
        <w:t>하회시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미만이면</w:t>
      </w:r>
      <w:r>
        <w:rPr>
          <w:b w:val="0"/>
          <w:i w:val="0"/>
        </w:rPr>
        <w:t xml:space="preserve"> (쉬운 표현)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4 — UW002 환불금 예약출금 (Row 287)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환불금 예약출금 미처리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종목명] 환불금 예약이체출금이 정상적으로 처리되지않아 </w:t>
      </w:r>
      <w:r>
        <w:rPr>
          <w:b w:val="0"/>
          <w:i w:val="0"/>
        </w:rPr>
        <w:t>[</w:t>
      </w:r>
      <w:r>
        <w:rPr>
          <w:b w:val="0"/>
          <w:i w:val="0"/>
        </w:rPr>
        <w:t>공모유형] 청약계좌로 환불금이 입금되었습니다.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환불금 예약출금 미처리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종목명] 환불금 예약 이체 출금이 정상적으로 처리되지 않아 </w:t>
      </w:r>
      <w:r>
        <w:rPr>
          <w:b w:val="0"/>
          <w:i w:val="0"/>
        </w:rPr>
        <w:t>[</w:t>
      </w:r>
      <w:r>
        <w:rPr>
          <w:b w:val="0"/>
          <w:i w:val="0"/>
        </w:rPr>
        <w:t>공모유형] 청약계좌로 환불금이 입금되었습니다.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띄어쓰기 "예약이체출금" → "예약 이체 출금"</w:t>
      </w:r>
    </w:p>
    <w:p>
      <w:pPr>
        <w:pStyle w:val="ListBullet"/>
      </w:pPr>
      <w:r>
        <w:rPr>
          <w:b w:val="0"/>
          <w:i w:val="0"/>
        </w:rPr>
        <w:t>"처리되지않아" → "처리되지 않아" (띄어쓰기)</w:t>
      </w:r>
    </w:p>
    <w:p>
      <w:pPr>
        <w:pStyle w:val="ListBullet"/>
      </w:pPr>
      <w:r>
        <w:rPr>
          <w:b w:val="0"/>
          <w:i w:val="0"/>
        </w:rPr>
        <w:t>📝 이 케이스는 "정상적으로"가 After에서도 유지됨 — Gold 내 일부 False Gold 가능성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t>샘플 5 — LN121 담보부족 해소 (Row 569)</w:t>
      </w:r>
    </w:p>
    <w:p>
      <w:r>
        <w:rPr>
          <w:b/>
          <w:i w:val="0"/>
        </w:rPr>
        <w:t>Before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신용/대출 담보부족 해소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담보유지비율 </w:t>
      </w:r>
      <w:r>
        <w:rPr>
          <w:b w:val="0"/>
          <w:i w:val="0"/>
        </w:rPr>
        <w:t>[</w:t>
      </w:r>
      <w:r>
        <w:rPr>
          <w:b w:val="0"/>
          <w:i w:val="0"/>
        </w:rPr>
        <w:t>담보유지비율] 으로 담보부족이 해소되었습니다.</w:t>
      </w:r>
      <w:r>
        <w:t xml:space="preserve"> </w:t>
      </w:r>
      <w:r>
        <w:rPr>
          <w:b w:val="0"/>
          <w:i w:val="0"/>
        </w:rPr>
        <w:t>위 담보유지비율은 고객님의 매매 및 입출금 등 거래에 따라 변동되오니 유의하시기 바랍니다.</w:t>
      </w:r>
    </w:p>
    <w:p>
      <w:r>
        <w:rPr>
          <w:b/>
          <w:i w:val="0"/>
        </w:rPr>
        <w:t>After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신용/대출 담보부족 해소 안내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고객명] 고객님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계좌번호]</w:t>
      </w:r>
      <w:r>
        <w:t xml:space="preserve"> </w:t>
      </w:r>
      <w:r>
        <w:rPr>
          <w:b w:val="0"/>
          <w:i w:val="0"/>
        </w:rPr>
        <w:t xml:space="preserve">담보유지비율 </w:t>
      </w:r>
      <w:r>
        <w:rPr>
          <w:b w:val="0"/>
          <w:i w:val="0"/>
        </w:rPr>
        <w:t>[</w:t>
      </w:r>
      <w:r>
        <w:rPr>
          <w:b w:val="0"/>
          <w:i w:val="0"/>
        </w:rPr>
        <w:t>담보유지비율] 으로 담보부족이 해소되었습니다.</w:t>
      </w:r>
      <w:r>
        <w:t xml:space="preserve"> </w:t>
      </w:r>
      <w:r>
        <w:rPr>
          <w:b w:val="0"/>
          <w:i w:val="0"/>
        </w:rPr>
        <w:t>위 담보유지비율은 고객님의 매매 및 입출금 등 거래에 따라 변동되니 유의해 주세요.</w:t>
      </w:r>
    </w:p>
    <w:p>
      <w:r>
        <w:rPr>
          <w:b/>
          <w:i w:val="0"/>
        </w:rPr>
        <w:t>교정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rFonts w:ascii="Consolas" w:hAnsi="Consolas"/>
        </w:rPr>
        <w:t>변동되오니 유의하시기 바랍니다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변동되니 유의해 주세요</w:t>
      </w:r>
    </w:p>
    <w:p>
      <w:pPr>
        <w:pStyle w:val="ListBullet"/>
      </w:pPr>
      <w:r>
        <w:rPr>
          <w:b w:val="0"/>
          <w:i w:val="0"/>
        </w:rPr>
        <w:t xml:space="preserve">이건 </w:t>
      </w:r>
      <w:r>
        <w:rPr>
          <w:b/>
          <w:i w:val="0"/>
        </w:rPr>
        <w:t>번역투 + 주시기바랍 복합 교정</w:t>
      </w:r>
      <w:r>
        <w:rPr>
          <w:b w:val="0"/>
          <w:i w:val="0"/>
        </w:rPr>
        <w:t>의 전형적 케이스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번역투 6종 빠른 참조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번역투</w:t>
            </w:r>
          </w:p>
        </w:tc>
        <w:tc>
          <w:tcPr>
            <w:tcW w:type="dxa" w:w="4320"/>
          </w:tcPr>
          <w:p>
            <w:r>
              <w:t>한국어 자연 표현</w:t>
            </w:r>
          </w:p>
        </w:tc>
      </w:tr>
      <w:tr>
        <w:tc>
          <w:tcPr>
            <w:tcW w:type="dxa" w:w="4320"/>
          </w:tcPr>
          <w:p>
            <w:r>
              <w:t>~적</w:t>
            </w:r>
          </w:p>
        </w:tc>
        <w:tc>
          <w:tcPr>
            <w:tcW w:type="dxa" w:w="4320"/>
          </w:tcPr>
          <w:p>
            <w:r>
              <w:t>삭제 또는 명사화</w:t>
            </w:r>
          </w:p>
        </w:tc>
      </w:tr>
      <w:tr>
        <w:tc>
          <w:tcPr>
            <w:tcW w:type="dxa" w:w="4320"/>
          </w:tcPr>
          <w:p>
            <w:r>
              <w:t>~인·하는 경우</w:t>
            </w:r>
          </w:p>
        </w:tc>
        <w:tc>
          <w:tcPr>
            <w:tcW w:type="dxa" w:w="4320"/>
          </w:tcPr>
          <w:p>
            <w:r>
              <w:t>~(이)면 / ~(으)ㄹ 때</w:t>
            </w:r>
          </w:p>
        </w:tc>
      </w:tr>
      <w:tr>
        <w:tc>
          <w:tcPr>
            <w:tcW w:type="dxa" w:w="4320"/>
          </w:tcPr>
          <w:p>
            <w:r>
              <w:t>~에 한해</w:t>
            </w:r>
          </w:p>
        </w:tc>
        <w:tc>
          <w:tcPr>
            <w:tcW w:type="dxa" w:w="4320"/>
          </w:tcPr>
          <w:p>
            <w:r>
              <w:t>~만 (법령 인용 시 유지)</w:t>
            </w:r>
          </w:p>
        </w:tc>
      </w:tr>
      <w:tr>
        <w:tc>
          <w:tcPr>
            <w:tcW w:type="dxa" w:w="4320"/>
          </w:tcPr>
          <w:p>
            <w:r>
              <w:t>~하기 위해</w:t>
            </w:r>
          </w:p>
        </w:tc>
        <w:tc>
          <w:tcPr>
            <w:tcW w:type="dxa" w:w="4320"/>
          </w:tcPr>
          <w:p>
            <w:r>
              <w:t>~하려면 / ~하고자</w:t>
            </w:r>
          </w:p>
        </w:tc>
      </w:tr>
      <w:tr>
        <w:tc>
          <w:tcPr>
            <w:tcW w:type="dxa" w:w="4320"/>
          </w:tcPr>
          <w:p>
            <w:r>
              <w:t>~로부터</w:t>
            </w:r>
          </w:p>
        </w:tc>
        <w:tc>
          <w:tcPr>
            <w:tcW w:type="dxa" w:w="4320"/>
          </w:tcPr>
          <w:p>
            <w:r>
              <w:t>~을 기준으로 / ~에서</w:t>
            </w:r>
          </w:p>
        </w:tc>
      </w:tr>
      <w:tr>
        <w:tc>
          <w:tcPr>
            <w:tcW w:type="dxa" w:w="4320"/>
          </w:tcPr>
          <w:p>
            <w:r>
              <w:t>~에 있어</w:t>
            </w:r>
          </w:p>
        </w:tc>
        <w:tc>
          <w:tcPr>
            <w:tcW w:type="dxa" w:w="4320"/>
          </w:tcPr>
          <w:p>
            <w:r>
              <w:t>삭제 / ~에서</w:t>
            </w:r>
          </w:p>
        </w:tc>
      </w:tr>
      <w:tr>
        <w:tc>
          <w:tcPr>
            <w:tcW w:type="dxa" w:w="4320"/>
          </w:tcPr>
          <w:p>
            <w:r>
              <w:t>~하오니/되오니</w:t>
            </w:r>
          </w:p>
        </w:tc>
        <w:tc>
          <w:tcPr>
            <w:tcW w:type="dxa" w:w="4320"/>
          </w:tcPr>
          <w:p>
            <w:r>
              <w:t>~하니/되니 + 문장 분리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