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드롭다운·아코디언 — 고객이 선택하거나 필요한 정보를 펼쳐볼 수 있는 인터랙션 요소</w:t>
      </w:r>
    </w:p>
    <w:p>
      <w:pPr>
        <w:pStyle w:val="Heading2"/>
      </w:pPr>
      <w:r>
        <w:t>🎯 핵심 규칙 (가이드 88p)</w:t>
      </w:r>
    </w:p>
    <w:p>
      <w:pPr>
        <w:pStyle w:val="Heading3"/>
      </w:pPr>
      <w:r>
        <w:t>드롭다운 레이블</w:t>
      </w:r>
    </w:p>
    <w:p>
      <w:pPr>
        <w:pStyle w:val="ListBullet"/>
      </w:pPr>
      <w:r>
        <w:rPr>
          <w:b w:val="0"/>
          <w:i w:val="0"/>
        </w:rPr>
        <w:t xml:space="preserve">선택 항목의 </w:t>
      </w:r>
      <w:r>
        <w:rPr>
          <w:b/>
          <w:i w:val="0"/>
        </w:rPr>
        <w:t>범주를 반영한 명사형 키워드</w:t>
      </w:r>
    </w:p>
    <w:p>
      <w:pPr>
        <w:pStyle w:val="ListBullet"/>
      </w:pPr>
      <w:r>
        <w:rPr>
          <w:b w:val="0"/>
          <w:i w:val="0"/>
        </w:rPr>
        <w:t xml:space="preserve">기본 선택사항이 있으면 </w:t>
      </w:r>
      <w:r>
        <w:rPr>
          <w:b/>
          <w:i w:val="0"/>
        </w:rPr>
        <w:t>제일 처음 나오는 항목명 적용</w:t>
      </w:r>
    </w:p>
    <w:p>
      <w:pPr>
        <w:pStyle w:val="ListBullet"/>
      </w:pPr>
      <w:r>
        <w:rPr>
          <w:b w:val="0"/>
          <w:i w:val="0"/>
        </w:rPr>
        <w:t xml:space="preserve">기본 선택사항이 없으면 </w:t>
      </w:r>
      <w:r>
        <w:rPr>
          <w:rFonts w:ascii="Consolas" w:hAnsi="Consolas"/>
        </w:rPr>
        <w:t>전체</w:t>
      </w:r>
      <w:r>
        <w:rPr>
          <w:b/>
          <w:i w:val="0"/>
        </w:rPr>
        <w:t xml:space="preserve"> 또는 </w:t>
      </w:r>
      <w:r>
        <w:rPr>
          <w:rFonts w:ascii="Consolas" w:hAnsi="Consolas"/>
        </w:rPr>
        <w:t>선택</w:t>
      </w:r>
    </w:p>
    <w:p>
      <w:pPr>
        <w:pStyle w:val="Heading3"/>
      </w:pPr>
      <w:r>
        <w:t>아코디언 레이블</w:t>
      </w:r>
    </w:p>
    <w:p>
      <w:pPr>
        <w:pStyle w:val="ListBullet"/>
      </w:pPr>
      <w:r>
        <w:rPr>
          <w:b/>
          <w:i w:val="0"/>
        </w:rPr>
        <w:t>질문형(Q&amp;A) 또는 명사형</w:t>
      </w:r>
      <w:r>
        <w:rPr>
          <w:b w:val="0"/>
          <w:i w:val="0"/>
        </w:rPr>
        <w:t>으로 구성 가능</w:t>
      </w:r>
    </w:p>
    <w:p>
      <w:pPr>
        <w:pStyle w:val="ListBullet"/>
      </w:pPr>
      <w:r>
        <w:rPr>
          <w:b/>
          <w:i w:val="0"/>
        </w:rPr>
        <w:t>제목을 본문 첫 줄에 반복하지 않기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📐 드롭다운 예시 (가이드 88p)</w:t>
      </w:r>
    </w:p>
    <w:p>
      <w:pPr>
        <w:pStyle w:val="Heading3"/>
      </w:pPr>
      <w:r>
        <w:t>항목 선택형</w:t>
      </w:r>
    </w:p>
    <w:p>
      <w:pPr>
        <w:pStyle w:val="ListBullet"/>
      </w:pPr>
      <w:r>
        <w:rPr>
          <w:rFonts w:ascii="Consolas" w:hAnsi="Consolas"/>
        </w:rPr>
        <w:t>&lt; 실전투자대회</w:t>
      </w:r>
      <w:r>
        <w:rPr>
          <w:b w:val="0"/>
          <w:i w:val="0"/>
        </w:rPr>
        <w:t xml:space="preserve"> 화면</w:t>
      </w:r>
    </w:p>
    <w:p>
      <w:pPr>
        <w:pStyle w:val="ListBullet"/>
      </w:pPr>
      <w:r>
        <w:rPr>
          <w:rFonts w:ascii="Consolas" w:hAnsi="Consolas"/>
        </w:rPr>
        <w:t>국내선물옵션 / 해외선물옵션 / 전체</w:t>
      </w:r>
      <w:r>
        <w:rPr>
          <w:b w:val="0"/>
          <w:i w:val="0"/>
        </w:rPr>
        <w:t xml:space="preserve"> ← 옵션 나열</w:t>
      </w:r>
    </w:p>
    <w:p>
      <w:pPr>
        <w:pStyle w:val="ListBullet"/>
      </w:pPr>
      <w:r>
        <w:rPr>
          <w:rFonts w:ascii="Consolas" w:hAnsi="Consolas"/>
        </w:rPr>
        <w:t>CMA(RP형) 약정 종합 계좌</w:t>
      </w:r>
      <w:r>
        <w:rPr>
          <w:b w:val="0"/>
          <w:i w:val="0"/>
        </w:rPr>
        <w:t xml:space="preserve"> 화면</w:t>
      </w:r>
    </w:p>
    <w:p>
      <w:pPr>
        <w:pStyle w:val="ListBullet"/>
      </w:pPr>
      <w:r>
        <w:rPr>
          <w:rFonts w:ascii="Consolas" w:hAnsi="Consolas"/>
        </w:rPr>
        <w:t>전체 / 서울 강북지역 / 서울 강남지역 / 경기도, 인천 / 강원특별자치도</w:t>
      </w:r>
    </w:p>
    <w:p>
      <w:pPr>
        <w:pStyle w:val="Heading3"/>
      </w:pPr>
      <w:r>
        <w:t>정보 안내형 (아코디언)</w:t>
      </w:r>
    </w:p>
    <w:p>
      <w:pPr>
        <w:pStyle w:val="ListBullet"/>
      </w:pPr>
      <w:r>
        <w:rPr>
          <w:b w:val="0"/>
          <w:i w:val="0"/>
        </w:rPr>
        <w:t xml:space="preserve">질문형 타이틀: </w:t>
      </w:r>
      <w:r>
        <w:rPr>
          <w:rFonts w:ascii="Consolas" w:hAnsi="Consolas"/>
        </w:rPr>
        <w:t>CMA(RP형)는 시중 금리형 예금상품보다 더 높은 수익률과 자유로운 입출금이 가능합니까?</w:t>
      </w:r>
      <w:r>
        <w:rPr>
          <w:b w:val="0"/>
          <w:i w:val="0"/>
        </w:rPr>
        <w:t xml:space="preserve"> → 본문 전개</w:t>
      </w:r>
    </w:p>
    <w:p>
      <w:pPr>
        <w:pStyle w:val="ListBullet"/>
      </w:pPr>
      <w:r>
        <w:rPr>
          <w:b w:val="0"/>
          <w:i w:val="0"/>
        </w:rPr>
        <w:t xml:space="preserve">명사형 타이틀: </w:t>
      </w:r>
      <w:r>
        <w:rPr>
          <w:rFonts w:ascii="Consolas" w:hAnsi="Consolas"/>
        </w:rPr>
        <w:t>CMA 이용시간</w:t>
      </w:r>
      <w:r>
        <w:rPr>
          <w:b w:val="0"/>
          <w:i w:val="0"/>
        </w:rPr>
        <w:t xml:space="preserve"> → 본문 "·CD/ATM 및 사이버 이체: 연중무휴 24시간 이용 가능..."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📝 작성 팁</w:t>
      </w:r>
    </w:p>
    <w:p>
      <w:pPr>
        <w:pStyle w:val="Heading3"/>
      </w:pPr>
      <w:r>
        <w:t>기본 선택 표기</w:t>
      </w:r>
    </w:p>
    <w:p>
      <w:pPr>
        <w:pStyle w:val="ListBullet"/>
      </w:pPr>
      <w:r>
        <w:rPr>
          <w:b w:val="0"/>
          <w:i w:val="0"/>
        </w:rPr>
        <w:t xml:space="preserve">드롭다운의 첫 항목이 </w:t>
      </w:r>
      <w:r>
        <w:rPr>
          <w:b/>
          <w:i w:val="0"/>
        </w:rPr>
        <w:t>기본값</w:t>
      </w:r>
      <w:r>
        <w:rPr>
          <w:b w:val="0"/>
          <w:i w:val="0"/>
        </w:rPr>
        <w:t>이면 → 항목명 그대로 표시</w:t>
      </w:r>
    </w:p>
    <w:p>
      <w:pPr>
        <w:pStyle w:val="ListBullet"/>
      </w:pPr>
      <w:r>
        <w:rPr>
          <w:b w:val="0"/>
          <w:i w:val="0"/>
        </w:rPr>
        <w:t xml:space="preserve">기본값이 없으면 → </w:t>
      </w:r>
      <w:r>
        <w:rPr>
          <w:rFonts w:ascii="Consolas" w:hAnsi="Consolas"/>
        </w:rPr>
        <w:t>전체</w:t>
      </w:r>
      <w:r>
        <w:rPr>
          <w:b w:val="0"/>
          <w:i w:val="0"/>
        </w:rPr>
        <w:t xml:space="preserve"> (카테고리) 또는 </w:t>
      </w:r>
      <w:r>
        <w:rPr>
          <w:rFonts w:ascii="Consolas" w:hAnsi="Consolas"/>
        </w:rPr>
        <w:t>선택</w:t>
      </w:r>
      <w:r>
        <w:rPr>
          <w:b w:val="0"/>
          <w:i w:val="0"/>
        </w:rPr>
        <w:t xml:space="preserve"> (선택 강제)</w:t>
      </w:r>
    </w:p>
    <w:p>
      <w:pPr>
        <w:pStyle w:val="Heading3"/>
      </w:pPr>
      <w:r>
        <w:t>아코디언 본문 구조</w:t>
      </w:r>
    </w:p>
    <w:p>
      <w:pPr>
        <w:pStyle w:val="ListBullet"/>
      </w:pPr>
      <w:r>
        <w:rPr>
          <w:b w:val="0"/>
          <w:i w:val="0"/>
        </w:rPr>
        <w:t>불릿(·) 또는 붙임표(-)로 세부 나열</w:t>
      </w:r>
    </w:p>
    <w:p>
      <w:pPr>
        <w:pStyle w:val="ListBullet"/>
      </w:pPr>
      <w:r>
        <w:rPr>
          <w:b w:val="0"/>
          <w:i w:val="0"/>
        </w:rPr>
        <w:t>심의·규정은 ※로 별도 블록</w:t>
      </w:r>
    </w:p>
    <w:p>
      <w:pPr>
        <w:pStyle w:val="ListBullet"/>
      </w:pPr>
      <w:r>
        <w:rPr>
          <w:b w:val="0"/>
          <w:i w:val="0"/>
        </w:rPr>
        <w:t>항목이 여러 개일 때 시간·금액·단계 순서로 정리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🧪 개선 전/후</w:t>
      </w:r>
    </w:p>
    <w:p>
      <w:r>
        <w:rPr>
          <w:b/>
          <w:i w:val="0"/>
        </w:rPr>
        <w:t>개선 전</w:t>
      </w:r>
      <w:r>
        <w:rPr>
          <w:b w:val="0"/>
          <w:i w:val="0"/>
        </w:rPr>
        <w:t xml:space="preserve">: </w:t>
      </w:r>
      <w:r>
        <w:rPr>
          <w:rFonts w:ascii="Consolas" w:hAnsi="Consolas"/>
        </w:rPr>
        <w:t>선택</w:t>
      </w:r>
      <w:r>
        <w:rPr>
          <w:b w:val="0"/>
          <w:i w:val="0"/>
        </w:rPr>
        <w:t xml:space="preserve"> (맥락 없음)</w:t>
      </w:r>
      <w:r>
        <w:t xml:space="preserve"> </w:t>
      </w:r>
      <w:r>
        <w:rPr>
          <w:b/>
          <w:i w:val="0"/>
        </w:rPr>
        <w:t>개선 후</w:t>
      </w:r>
      <w:r>
        <w:rPr>
          <w:b w:val="0"/>
          <w:i w:val="0"/>
        </w:rPr>
        <w:t xml:space="preserve">: </w:t>
      </w:r>
      <w:r>
        <w:rPr>
          <w:rFonts w:ascii="Consolas" w:hAnsi="Consolas"/>
        </w:rPr>
        <w:t>매매일 선택</w:t>
      </w:r>
      <w:r>
        <w:rPr>
          <w:b w:val="0"/>
          <w:i w:val="0"/>
        </w:rPr>
        <w:t xml:space="preserve"> (항목+행동 명시, 단 드롭다운 기본값으론 </w:t>
      </w:r>
      <w:r>
        <w:rPr>
          <w:rFonts w:ascii="Consolas" w:hAnsi="Consolas"/>
        </w:rPr>
        <w:t>선택</w:t>
      </w:r>
      <w:r>
        <w:rPr>
          <w:b w:val="0"/>
          <w:i w:val="0"/>
        </w:rPr>
        <w:t>만)</w:t>
      </w:r>
    </w:p>
    <w:p>
      <w:r>
        <w:rPr>
          <w:b/>
          <w:i w:val="0"/>
        </w:rPr>
        <w:t>개선 전 — 아코디언 중복</w:t>
      </w:r>
      <w:r>
        <w:rPr>
          <w:b w:val="0"/>
          <w:i w:val="0"/>
        </w:rPr>
        <w:t>:</w:t>
      </w:r>
    </w:p>
    <w:p>
      <w:pPr>
        <w:ind w:left="400"/>
      </w:pPr>
      <w:r>
        <w:rPr>
          <w:b w:val="0"/>
          <w:i w:val="0"/>
        </w:rPr>
        <w:t>CMA 이용시간</w:t>
      </w:r>
      <w:r>
        <w:t xml:space="preserve"> </w:t>
      </w:r>
      <w:r>
        <w:rPr>
          <w:b w:val="0"/>
          <w:i w:val="0"/>
        </w:rPr>
        <w:t>CMA 이용시간은 다음과 같이 안내드립니다.</w:t>
      </w:r>
      <w:r>
        <w:t xml:space="preserve"> </w:t>
      </w:r>
      <w:r>
        <w:rPr>
          <w:b w:val="0"/>
          <w:i w:val="0"/>
        </w:rPr>
        <w:t>· CD/ATM 연중무휴 24시간 이용 가능</w:t>
      </w:r>
      <w:r>
        <w:t xml:space="preserve"> </w:t>
      </w:r>
      <w:r>
        <w:rPr>
          <w:b/>
          <w:i w:val="0"/>
        </w:rPr>
        <w:t>개선 후 — 제목 반복 제거</w:t>
      </w:r>
      <w:r>
        <w:rPr>
          <w:b w:val="0"/>
          <w:i w:val="0"/>
        </w:rPr>
        <w:t>:</w:t>
      </w:r>
      <w:r>
        <w:t xml:space="preserve"> </w:t>
      </w:r>
      <w:r>
        <w:rPr>
          <w:b w:val="0"/>
          <w:i w:val="0"/>
        </w:rPr>
        <w:t>CMA 이용시간</w:t>
      </w:r>
      <w:r>
        <w:t xml:space="preserve"> </w:t>
      </w:r>
      <w:r>
        <w:rPr>
          <w:b w:val="0"/>
          <w:i w:val="0"/>
        </w:rPr>
        <w:t>· CD/ATM 연중무휴 24시간 이용 가능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🔗 원본 PDF 참조</w:t>
      </w:r>
    </w:p>
    <w:p>
      <w:r>
        <w:rPr>
          <w:b w:val="0"/>
          <w:i w:val="0"/>
        </w:rPr>
        <w:t xml:space="preserve">📄 </w:t>
      </w:r>
      <w:r>
        <w:rPr>
          <w:b/>
          <w:i w:val="0"/>
        </w:rPr>
        <w:t>88p</w:t>
      </w:r>
      <w:r>
        <w:rPr>
          <w:b w:val="0"/>
          <w:i w:val="0"/>
        </w:rPr>
        <w:t xml:space="preserve"> — 드롭다운·아코디언 레이아웃 예시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