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투자NOW 투자이야기 내지 — 대화하듯 정보 전달</w:t>
      </w:r>
    </w:p>
    <w:p>
      <w:pPr>
        <w:pStyle w:val="Heading2"/>
      </w:pPr>
      <w:r>
        <w:t>🎯 핵심 규칙 (가이드 111p)</w:t>
      </w:r>
    </w:p>
    <w:p>
      <w:pPr>
        <w:pStyle w:val="ListNumber"/>
      </w:pPr>
      <w:r>
        <w:rPr>
          <w:b/>
          <w:i w:val="0"/>
        </w:rPr>
        <w:t>투자이야기라는 콘셉트에 맞게 대화하듯 정보 전달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해요체</w:t>
      </w:r>
    </w:p>
    <w:p>
      <w:pPr>
        <w:pStyle w:val="ListNumber"/>
      </w:pPr>
      <w:r>
        <w:rPr>
          <w:b/>
          <w:i w:val="0"/>
        </w:rPr>
        <w:t>쉽고 명확한 설명</w:t>
      </w:r>
      <w:r>
        <w:rPr>
          <w:b w:val="0"/>
          <w:i w:val="0"/>
        </w:rPr>
        <w:t>으로 이해도·가독성 ↑</w:t>
      </w:r>
    </w:p>
    <w:p>
      <w:pPr>
        <w:pStyle w:val="ListNumber"/>
      </w:pPr>
      <w:r>
        <w:rPr>
          <w:b/>
          <w:i w:val="0"/>
        </w:rPr>
        <w:t>투자 관련 필수정보를 그룹별로 묶어</w:t>
      </w:r>
      <w:r>
        <w:rPr>
          <w:b w:val="0"/>
          <w:i w:val="0"/>
        </w:rPr>
        <w:t xml:space="preserve"> 효율적 배치</w:t>
      </w:r>
    </w:p>
    <w:p>
      <w:pPr>
        <w:pStyle w:val="ListNumber"/>
      </w:pPr>
      <w:r>
        <w:rPr>
          <w:b/>
          <w:i w:val="0"/>
        </w:rPr>
        <w:t>핵심정보는 시각적 구조</w:t>
      </w:r>
      <w:r>
        <w:rPr>
          <w:b w:val="0"/>
          <w:i w:val="0"/>
        </w:rPr>
        <w:t xml:space="preserve">로 정리, </w:t>
      </w:r>
      <w:r>
        <w:rPr>
          <w:b/>
          <w:i w:val="0"/>
        </w:rPr>
        <w:t>예시 그림과 함께</w:t>
      </w:r>
      <w:r>
        <w:rPr>
          <w:b w:val="0"/>
          <w:i w:val="0"/>
        </w:rPr>
        <w:t xml:space="preserve"> 제시</w:t>
      </w:r>
    </w:p>
    <w:p>
      <w:pPr>
        <w:pStyle w:val="ListNumber"/>
      </w:pPr>
      <w:r>
        <w:rPr>
          <w:b/>
          <w:i w:val="0"/>
        </w:rPr>
        <w:t>타이틀</w:t>
      </w:r>
      <w:r>
        <w:rPr>
          <w:b w:val="0"/>
          <w:i w:val="0"/>
        </w:rPr>
        <w:t xml:space="preserve">: 능동 표현으로 고객 행동 유도, </w:t>
      </w:r>
      <w:r>
        <w:rPr>
          <w:b/>
          <w:i w:val="0"/>
        </w:rPr>
        <w:t>질문형으로 호기심 자극</w:t>
      </w:r>
    </w:p>
    <w:p>
      <w:pPr>
        <w:pStyle w:val="ListNumber"/>
      </w:pPr>
      <w:r>
        <w:rPr>
          <w:b/>
          <w:i w:val="0"/>
        </w:rPr>
        <w:t>본문</w:t>
      </w:r>
      <w:r>
        <w:rPr>
          <w:b w:val="0"/>
          <w:i w:val="0"/>
        </w:rPr>
        <w:t>: 명사형으로 핵심 강조, 문장형으로 설명 보충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💬 질의응답(Q&amp;A) 작성법 (가이드 111p)</w:t>
      </w:r>
    </w:p>
    <w:p>
      <w:pPr>
        <w:pStyle w:val="Heading3"/>
      </w:pPr>
      <w:r>
        <w:t>질문 = 고객의 목소리 대변</w:t>
      </w:r>
    </w:p>
    <w:p>
      <w:pPr>
        <w:pStyle w:val="ListBullet"/>
      </w:pPr>
      <w:r>
        <w:rPr>
          <w:b w:val="0"/>
          <w:i w:val="0"/>
        </w:rPr>
        <w:t xml:space="preserve">고객 입장에서 </w:t>
      </w:r>
      <w:r>
        <w:rPr>
          <w:b/>
          <w:i w:val="0"/>
        </w:rPr>
        <w:t>궁금해하는 내용</w:t>
      </w:r>
      <w:r>
        <w:rPr>
          <w:b w:val="0"/>
          <w:i w:val="0"/>
        </w:rPr>
        <w:t>을 바탕으로 작성</w:t>
      </w:r>
    </w:p>
    <w:p>
      <w:pPr>
        <w:pStyle w:val="Heading3"/>
      </w:pPr>
      <w:r>
        <w:t>답변 = 기업의 목소리 대변</w:t>
      </w:r>
    </w:p>
    <w:p>
      <w:pPr>
        <w:pStyle w:val="ListBullet"/>
      </w:pPr>
      <w:r>
        <w:rPr>
          <w:b/>
          <w:i w:val="0"/>
        </w:rPr>
        <w:t>정확한 사실정보와 해결책</w:t>
      </w:r>
      <w:r>
        <w:rPr>
          <w:b w:val="0"/>
          <w:i w:val="0"/>
        </w:rPr>
        <w:t xml:space="preserve"> 제공</w:t>
      </w:r>
    </w:p>
    <w:p>
      <w:pPr>
        <w:pStyle w:val="ListBullet"/>
      </w:pPr>
      <w:r>
        <w:rPr>
          <w:b w:val="0"/>
          <w:i w:val="0"/>
        </w:rPr>
        <w:t xml:space="preserve">질문의 요점에 </w:t>
      </w:r>
      <w:r>
        <w:rPr>
          <w:b/>
          <w:i w:val="0"/>
        </w:rPr>
        <w:t>즉시 답한 후</w:t>
      </w:r>
      <w:r>
        <w:rPr>
          <w:b w:val="0"/>
          <w:i w:val="0"/>
        </w:rPr>
        <w:t>, 필요 시에만 부연 설명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📐 페이지 1 — 자산 기본 이해·탐색 (가이드 111p)</w:t>
      </w:r>
    </w:p>
    <w:p>
      <w:pPr>
        <w:pStyle w:val="Heading3"/>
      </w:pPr>
      <w:r>
        <w:t>타이틀 예시</w:t>
      </w:r>
    </w:p>
    <w:p>
      <w:pPr>
        <w:ind w:left="400"/>
      </w:pPr>
      <w:r>
        <w:rPr>
          <w:b w:val="0"/>
          <w:i w:val="0"/>
        </w:rPr>
        <w:t>채권 투자 이렇게 해 보세요</w:t>
      </w:r>
    </w:p>
    <w:p>
      <w:pPr>
        <w:ind w:left="400"/>
      </w:pPr>
      <w:r>
        <w:rPr>
          <w:b w:val="0"/>
          <w:i w:val="0"/>
        </w:rPr>
        <w:t>좋은 채권, 어떤 기준으로 골라야 할까요?   ← 질문형</w:t>
      </w:r>
    </w:p>
    <w:p>
      <w:pPr>
        <w:pStyle w:val="Heading3"/>
      </w:pPr>
      <w:r>
        <w:t>본문 — 명사형 + 문장형 혼용</w:t>
      </w:r>
    </w:p>
    <w:p>
      <w:pPr>
        <w:ind w:left="400"/>
      </w:pPr>
      <w:r>
        <w:rPr>
          <w:b w:val="0"/>
          <w:i w:val="0"/>
        </w:rPr>
        <w:t>발행사 신용등급 확인하기        ← 명사형 (핵심 강조)</w:t>
      </w:r>
      <w:r>
        <w:t xml:space="preserve"> </w:t>
      </w:r>
      <w:r>
        <w:rPr>
          <w:b w:val="0"/>
          <w:i w:val="0"/>
        </w:rPr>
        <w:t>신용등급이 AAA에 가까울수록 원리금 상환</w:t>
      </w:r>
      <w:r>
        <w:t xml:space="preserve"> </w:t>
      </w:r>
      <w:r>
        <w:rPr>
          <w:b w:val="0"/>
          <w:i w:val="0"/>
        </w:rPr>
        <w:t>능력이 우수한 안정적인 투자처예요.   ← 문장형 (해요체 설명)</w:t>
      </w:r>
    </w:p>
    <w:p>
      <w:pPr>
        <w:pStyle w:val="ListBullet"/>
      </w:pPr>
      <w:r>
        <w:rPr>
          <w:b w:val="0"/>
          <w:i w:val="0"/>
        </w:rPr>
        <w:t>원화채권 기준</w:t>
      </w:r>
    </w:p>
    <w:p>
      <w:pPr>
        <w:ind w:left="400"/>
      </w:pPr>
      <w:r>
        <w:rPr>
          <w:b w:val="0"/>
          <w:i w:val="0"/>
        </w:rPr>
        <w:t>안정형: 국고채, 통안채 등</w:t>
      </w:r>
      <w:r>
        <w:t xml:space="preserve"> </w:t>
      </w:r>
      <w:r>
        <w:rPr>
          <w:b w:val="0"/>
          <w:i w:val="0"/>
        </w:rPr>
        <w:t>안정추구형: AA- ~ AAA</w:t>
      </w:r>
      <w:r>
        <w:t xml:space="preserve"> </w:t>
      </w:r>
      <w:r>
        <w:rPr>
          <w:b w:val="0"/>
          <w:i w:val="0"/>
        </w:rPr>
        <w:t>위험중립형: A- ~ A+</w:t>
      </w:r>
      <w:r>
        <w:t xml:space="preserve"> </w:t>
      </w:r>
      <w:r>
        <w:rPr>
          <w:b w:val="0"/>
          <w:i w:val="0"/>
        </w:rPr>
        <w:t>성장추구형: BBB- ~ BBB+</w:t>
      </w:r>
      <w:r>
        <w:t xml:space="preserve"> </w:t>
      </w:r>
      <w:r>
        <w:rPr>
          <w:b w:val="0"/>
          <w:i w:val="0"/>
        </w:rPr>
        <w:t>성장형: BB+ 이하</w:t>
      </w:r>
    </w:p>
    <w:p>
      <w:pPr>
        <w:pStyle w:val="Heading3"/>
      </w:pPr>
      <w:r>
        <w:t>Q&amp;A 예시</w:t>
      </w:r>
    </w:p>
    <w:p>
      <w:pPr>
        <w:ind w:left="400"/>
      </w:pPr>
      <w:r>
        <w:rPr>
          <w:b w:val="0"/>
          <w:i w:val="0"/>
        </w:rPr>
        <w:t>Q. 채권은 소액으로도 투자가 가능한가요?</w:t>
      </w:r>
      <w:r>
        <w:t xml:space="preserve"> </w:t>
      </w:r>
      <w:r>
        <w:rPr>
          <w:b w:val="0"/>
          <w:i w:val="0"/>
        </w:rPr>
        <w:t>A. 미래에셋증권 장외채권은 1,000원부터,</w:t>
      </w:r>
      <w:r>
        <w:t xml:space="preserve"> </w:t>
      </w:r>
      <w:r>
        <w:rPr>
          <w:b w:val="0"/>
          <w:i w:val="0"/>
        </w:rPr>
        <w:t>미국 국채는 USD 100부터 매수할 수 있어요.</w:t>
      </w:r>
    </w:p>
    <w:p>
      <w:pPr>
        <w:ind w:left="400"/>
      </w:pPr>
      <w:r>
        <w:rPr>
          <w:b w:val="0"/>
          <w:i w:val="0"/>
        </w:rPr>
        <w:t>Q. 투자 기간 중 채권을 중간에 팔 수도 있나요?</w:t>
      </w:r>
      <w:r>
        <w:t xml:space="preserve"> </w:t>
      </w:r>
      <w:r>
        <w:rPr>
          <w:b w:val="0"/>
          <w:i w:val="0"/>
        </w:rPr>
        <w:t>A. 중간에 매도할 수 있지만, 매매 시점의 가격 변동</w:t>
      </w:r>
      <w:r>
        <w:t xml:space="preserve"> </w:t>
      </w:r>
      <w:r>
        <w:rPr>
          <w:b w:val="0"/>
          <w:i w:val="0"/>
        </w:rPr>
        <w:t>폭에 따라 수익이나 손실이 발생할 수 있어요.</w:t>
      </w:r>
    </w:p>
    <w:p>
      <w:pPr>
        <w:ind w:left="400"/>
      </w:pPr>
      <w:r>
        <w:rPr>
          <w:b w:val="0"/>
          <w:i w:val="0"/>
        </w:rPr>
        <w:t>Q. 원금 손실 위험은 없나요?</w:t>
      </w:r>
      <w:r>
        <w:t xml:space="preserve"> </w:t>
      </w:r>
      <w:r>
        <w:rPr>
          <w:b w:val="0"/>
          <w:i w:val="0"/>
        </w:rPr>
        <w:t>A. 발행국가나 회사의 파산 또는 신용등급 하락 시</w:t>
      </w:r>
      <w:r>
        <w:t xml:space="preserve"> </w:t>
      </w:r>
      <w:r>
        <w:rPr>
          <w:b w:val="0"/>
          <w:i w:val="0"/>
        </w:rPr>
        <w:t>원금 손실이 발생할 수 있으나, 신용등급이</w:t>
      </w:r>
      <w:r>
        <w:t xml:space="preserve"> </w:t>
      </w:r>
      <w:r>
        <w:rPr>
          <w:b w:val="0"/>
          <w:i w:val="0"/>
        </w:rPr>
        <w:t>AAA에 가까울수록 비교적 안전해요.</w:t>
      </w:r>
    </w:p>
    <w:p>
      <w:pPr>
        <w:ind w:left="400"/>
      </w:pPr>
      <w:r>
        <w:rPr>
          <w:b w:val="0"/>
          <w:i w:val="0"/>
        </w:rPr>
        <w:t>Q. 해외 채권은 환율의 영향을 받나요?</w:t>
      </w:r>
      <w:r>
        <w:t xml:space="preserve"> </w:t>
      </w:r>
      <w:r>
        <w:rPr>
          <w:b w:val="0"/>
          <w:i w:val="0"/>
        </w:rPr>
        <w:t>A. 해외 채권은 발행 통화(예: USD)로 거래되므로,</w:t>
      </w:r>
      <w:r>
        <w:t xml:space="preserve"> </w:t>
      </w:r>
      <w:r>
        <w:rPr>
          <w:b w:val="0"/>
          <w:i w:val="0"/>
        </w:rPr>
        <w:t>환율 변동에 따라 원화 환산 시 수익이 달라질 수 있어요.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📐 페이지 2 — 실전 투자 활용 전략 (가이드 112p)</w:t>
      </w:r>
    </w:p>
    <w:p>
      <w:pPr>
        <w:pStyle w:val="Heading3"/>
      </w:pPr>
      <w:r>
        <w:t>타이틀</w:t>
      </w:r>
    </w:p>
    <w:p>
      <w:pPr>
        <w:pStyle w:val="ListBullet"/>
      </w:pPr>
      <w:r>
        <w:rPr>
          <w:b/>
          <w:i w:val="0"/>
        </w:rPr>
        <w:t>대중 관심사</w:t>
      </w:r>
      <w:r>
        <w:rPr>
          <w:b w:val="0"/>
          <w:i w:val="0"/>
        </w:rPr>
        <w:t>를 반영한 이슈 중심 콘텐츠</w:t>
      </w:r>
    </w:p>
    <w:p>
      <w:pPr>
        <w:pStyle w:val="ListBullet"/>
      </w:pPr>
      <w:r>
        <w:rPr>
          <w:b/>
          <w:i w:val="0"/>
        </w:rPr>
        <w:t>청중에게 말을 거는 듯한 친근한 어투</w:t>
      </w:r>
      <w:r>
        <w:rPr>
          <w:b w:val="0"/>
          <w:i w:val="0"/>
        </w:rPr>
        <w:t>로 몰입도 ↑</w:t>
      </w:r>
    </w:p>
    <w:p>
      <w:pPr>
        <w:pStyle w:val="ListBullet"/>
      </w:pPr>
      <w:r>
        <w:rPr>
          <w:b w:val="0"/>
          <w:i w:val="0"/>
        </w:rPr>
        <w:t xml:space="preserve">예: </w:t>
      </w:r>
      <w:r>
        <w:rPr>
          <w:rFonts w:ascii="Consolas" w:hAnsi="Consolas"/>
        </w:rPr>
        <w:t>일타 전문가가 콕콕 집어주는 투자상식 [금 투자편]</w:t>
      </w:r>
    </w:p>
    <w:p>
      <w:pPr>
        <w:pStyle w:val="Heading3"/>
      </w:pPr>
      <w:r>
        <w:t>본문 구조</w:t>
      </w:r>
    </w:p>
    <w:p>
      <w:pPr>
        <w:pStyle w:val="ListBullet"/>
      </w:pPr>
      <w:r>
        <w:rPr>
          <w:b/>
          <w:i w:val="0"/>
        </w:rPr>
        <w:t>시장 흐름 분석 시작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상품의 핵심 이점 제시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관련 상품 가입으로 자연스럽게 유도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💡 F-Pattern을 기억하세요 (가이드 112p)</w:t>
      </w:r>
    </w:p>
    <w:p>
      <w:pPr>
        <w:pStyle w:val="ListBullet"/>
      </w:pPr>
      <w:r>
        <w:rPr>
          <w:b w:val="0"/>
          <w:i w:val="0"/>
        </w:rPr>
        <w:t xml:space="preserve">고객은 텍스트를 읽지 않고 </w:t>
      </w:r>
      <w:r>
        <w:rPr>
          <w:b/>
          <w:i w:val="0"/>
        </w:rPr>
        <w:t>훑어(scan)</w:t>
      </w:r>
      <w:r>
        <w:rPr>
          <w:b w:val="0"/>
          <w:i w:val="0"/>
        </w:rPr>
        <w:t xml:space="preserve"> 봄</w:t>
      </w:r>
    </w:p>
    <w:p>
      <w:pPr>
        <w:pStyle w:val="ListBullet"/>
      </w:pPr>
      <w:r>
        <w:rPr>
          <w:b w:val="0"/>
          <w:i w:val="0"/>
        </w:rPr>
        <w:t xml:space="preserve">스크롤 중에는 </w:t>
      </w:r>
      <w:r>
        <w:rPr>
          <w:b/>
          <w:i w:val="0"/>
        </w:rPr>
        <w:t>소제목의 첫 단어</w:t>
      </w:r>
      <w:r>
        <w:rPr>
          <w:b w:val="0"/>
          <w:i w:val="0"/>
        </w:rPr>
        <w:t xml:space="preserve"> 위주로 훑어보기 때문에 </w:t>
      </w:r>
      <w:r>
        <w:rPr>
          <w:b/>
          <w:i w:val="0"/>
        </w:rPr>
        <w:t>화면 상단 첫 줄에는 시선을 끌 수 있는 핵심 키워드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💡 질문형 문구 효과</w:t>
      </w:r>
    </w:p>
    <w:p>
      <w:pPr>
        <w:pStyle w:val="ListBullet"/>
      </w:pPr>
      <w:r>
        <w:rPr>
          <w:b w:val="0"/>
          <w:i w:val="0"/>
        </w:rPr>
        <w:t xml:space="preserve">고객이 </w:t>
      </w:r>
      <w:r>
        <w:rPr>
          <w:b/>
          <w:i w:val="0"/>
        </w:rPr>
        <w:t>무의식적으로 자신의 이야기로 받아들여</w:t>
      </w:r>
      <w:r>
        <w:rPr>
          <w:b w:val="0"/>
          <w:i w:val="0"/>
        </w:rPr>
        <w:t xml:space="preserve"> 스크롤을 멈추고 콘텐츠에 집중</w:t>
      </w:r>
    </w:p>
    <w:p>
      <w:pPr>
        <w:pStyle w:val="ListBullet"/>
      </w:pPr>
      <w:r>
        <w:rPr>
          <w:b w:val="0"/>
          <w:i w:val="0"/>
        </w:rPr>
        <w:t xml:space="preserve">질문을 받으면 답을 찾아야 할 것 같은 </w:t>
      </w:r>
      <w:r>
        <w:rPr>
          <w:b/>
          <w:i w:val="0"/>
        </w:rPr>
        <w:t>심리적 동기</w:t>
      </w:r>
      <w:r>
        <w:rPr>
          <w:b w:val="0"/>
          <w:i w:val="0"/>
        </w:rPr>
        <w:t xml:space="preserve"> 발생, 고객 호기심 자극</w:t>
      </w:r>
    </w:p>
    <w:p>
      <w:pPr>
        <w:pStyle w:val="Heading2"/>
      </w:pPr>
      <w:r>
        <w:t>💡 정보 비교(요약) + 행동 유도</w:t>
      </w:r>
    </w:p>
    <w:p>
      <w:pPr>
        <w:pStyle w:val="ListBullet"/>
      </w:pPr>
      <w:r>
        <w:rPr>
          <w:b w:val="0"/>
          <w:i w:val="0"/>
        </w:rPr>
        <w:t xml:space="preserve">스펙을 빠르게 파악하고 </w:t>
      </w:r>
      <w:r>
        <w:rPr>
          <w:b/>
          <w:i w:val="0"/>
        </w:rPr>
        <w:t>팩트 중심의 비교</w:t>
      </w:r>
      <w:r>
        <w:rPr>
          <w:b w:val="0"/>
          <w:i w:val="0"/>
        </w:rPr>
        <w:t>로 논리적이면서 객관적 정보 제공</w:t>
      </w:r>
    </w:p>
    <w:p>
      <w:pPr>
        <w:pStyle w:val="ListBullet"/>
      </w:pPr>
      <w:r>
        <w:rPr>
          <w:b/>
          <w:i w:val="0"/>
        </w:rPr>
        <w:t>직접적인 행동을 유도하는 버튼</w:t>
      </w:r>
      <w:r>
        <w:rPr>
          <w:b w:val="0"/>
          <w:i w:val="0"/>
        </w:rPr>
        <w:t>으로 메시지 내용과 연속성 연결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🔗 원본 PDF 참조</w:t>
      </w:r>
    </w:p>
    <w:p>
      <w:r>
        <w:rPr>
          <w:b w:val="0"/>
          <w:i w:val="0"/>
        </w:rPr>
        <w:t xml:space="preserve">📄 </w:t>
      </w:r>
      <w:r>
        <w:rPr>
          <w:b/>
          <w:i w:val="0"/>
        </w:rPr>
        <w:t>111-112p</w:t>
      </w:r>
      <w:r>
        <w:rPr>
          <w:b w:val="0"/>
          <w:i w:val="0"/>
        </w:rPr>
        <w:t xml:space="preserve"> — 투자이야기 내지 2페이지 레이아웃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