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i w:val="0"/>
          <w:color w:val="7A5C2E"/>
          <w:sz w:val="44"/>
        </w:rPr>
        <w:t>Aula 02 — Material do Player (Godot 4)</w:t>
      </w:r>
    </w:p>
    <w:p>
      <w:pPr>
        <w:spacing w:after="160"/>
      </w:pPr>
      <w:r>
        <w:rPr>
          <w:rFonts w:ascii="Calibri" w:hAnsi="Calibri"/>
          <w:b w:val="0"/>
          <w:i w:val="0"/>
          <w:color w:val="1A1412"/>
          <w:sz w:val="22"/>
        </w:rPr>
        <w:t>Passo a passo para montar a primeira cena do Jogador: hierarquia de nós, Input Map e script mínimo com move_and_slide.</w:t>
      </w:r>
    </w:p>
    <w:p>
      <w:pPr>
        <w:spacing w:after="160"/>
      </w:pPr>
      <w:r>
        <w:rPr>
          <w:rFonts w:ascii="Calibri" w:hAnsi="Calibri"/>
          <w:b w:val="0"/>
          <w:i/>
          <w:color w:val="1A1412"/>
          <w:sz w:val="22"/>
        </w:rPr>
        <w:t>Não há ZIP de sprite nesta aula — use um ícone/placeholder da própria Godot no Sprite2D.</w:t>
      </w:r>
    </w:p>
    <w:p>
      <w:pPr>
        <w:pStyle w:val="Heading2"/>
      </w:pPr>
      <w:r>
        <w:rPr>
          <w:rFonts w:ascii="Georgia" w:hAnsi="Georgia"/>
          <w:b/>
          <w:i w:val="0"/>
          <w:color w:val="7A5C2E"/>
          <w:sz w:val="28"/>
        </w:rPr>
        <w:t>Checklist do artefato</w:t>
      </w:r>
    </w:p>
    <w:p>
      <w:pPr>
        <w:spacing w:after="160"/>
      </w:pPr>
      <w:r>
        <w:rPr>
          <w:rFonts w:ascii="Calibri" w:hAnsi="Calibri"/>
          <w:b w:val="0"/>
          <w:i w:val="0"/>
          <w:color w:val="1A1412"/>
          <w:sz w:val="22"/>
        </w:rPr>
        <w:t>Ao final, você deve ter (clique nas caixinhas para marcar):</w:t>
      </w:r>
    </w:p>
    <w:p>
      <w:pPr>
        <w:spacing w:after="80"/>
      </w:pPr>
      <w:sdt>
        <w:sdtPr>
          <w:id w:val="45700408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b w:val="0"/>
          <w:i w:val="0"/>
          <w:color w:val="1A1412"/>
          <w:sz w:val="22"/>
        </w:rPr>
        <w:t xml:space="preserve">  </w:t>
      </w:r>
      <w:r>
        <w:rPr>
          <w:rFonts w:ascii="Calibri" w:hAnsi="Calibri"/>
          <w:b w:val="0"/>
          <w:i w:val="0"/>
          <w:color w:val="1A1412"/>
          <w:sz w:val="22"/>
        </w:rPr>
        <w:t>Cena salva (ex.: player.tscn)</w:t>
      </w:r>
    </w:p>
    <w:p>
      <w:pPr>
        <w:spacing w:after="80"/>
      </w:pPr>
      <w:sdt>
        <w:sdtPr>
          <w:id w:val="116818787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b w:val="0"/>
          <w:i w:val="0"/>
          <w:color w:val="1A1412"/>
          <w:sz w:val="22"/>
        </w:rPr>
        <w:t xml:space="preserve">  </w:t>
      </w:r>
      <w:r>
        <w:rPr>
          <w:rFonts w:ascii="Calibri" w:hAnsi="Calibri"/>
          <w:b w:val="0"/>
          <w:i w:val="0"/>
          <w:color w:val="1A1412"/>
          <w:sz w:val="22"/>
        </w:rPr>
        <w:t>Raiz CharacterBody2D (renomeada para Player)</w:t>
      </w:r>
    </w:p>
    <w:p>
      <w:pPr>
        <w:spacing w:after="80"/>
      </w:pPr>
      <w:sdt>
        <w:sdtPr>
          <w:id w:val="116818787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b w:val="0"/>
          <w:i w:val="0"/>
          <w:color w:val="1A1412"/>
          <w:sz w:val="22"/>
        </w:rPr>
        <w:t xml:space="preserve">  </w:t>
      </w:r>
      <w:r>
        <w:rPr>
          <w:rFonts w:ascii="Calibri" w:hAnsi="Calibri"/>
          <w:b w:val="0"/>
          <w:i w:val="0"/>
          <w:color w:val="1A1412"/>
          <w:sz w:val="22"/>
        </w:rPr>
        <w:t>Filho Sprite2D com alguma textura</w:t>
      </w:r>
    </w:p>
    <w:p>
      <w:pPr>
        <w:spacing w:after="80"/>
      </w:pPr>
      <w:sdt>
        <w:sdtPr>
          <w:id w:val="116818787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b w:val="0"/>
          <w:i w:val="0"/>
          <w:color w:val="1A1412"/>
          <w:sz w:val="22"/>
        </w:rPr>
        <w:t xml:space="preserve">  </w:t>
      </w:r>
      <w:r>
        <w:rPr>
          <w:rFonts w:ascii="Calibri" w:hAnsi="Calibri"/>
          <w:b w:val="0"/>
          <w:i w:val="0"/>
          <w:color w:val="1A1412"/>
          <w:sz w:val="22"/>
        </w:rPr>
        <w:t>Filho CollisionShape2D com shape alinhado ao sprite</w:t>
      </w:r>
    </w:p>
    <w:p>
      <w:pPr>
        <w:spacing w:after="80"/>
      </w:pPr>
      <w:sdt>
        <w:sdtPr>
          <w:id w:val="116818787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b w:val="0"/>
          <w:i w:val="0"/>
          <w:color w:val="1A1412"/>
          <w:sz w:val="22"/>
        </w:rPr>
        <w:t xml:space="preserve">  </w:t>
      </w:r>
      <w:r>
        <w:rPr>
          <w:rFonts w:ascii="Calibri" w:hAnsi="Calibri"/>
          <w:b w:val="0"/>
          <w:i w:val="0"/>
          <w:color w:val="1A1412"/>
          <w:sz w:val="22"/>
        </w:rPr>
        <w:t>Input Map com ir_cima, ir_baixo, ir_esquerda, ir_direita</w:t>
      </w:r>
    </w:p>
    <w:p>
      <w:pPr>
        <w:spacing w:after="80"/>
      </w:pPr>
      <w:sdt>
        <w:sdtPr>
          <w:id w:val="116818787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b w:val="0"/>
          <w:i w:val="0"/>
          <w:color w:val="1A1412"/>
          <w:sz w:val="22"/>
        </w:rPr>
        <w:t xml:space="preserve">  </w:t>
      </w:r>
      <w:r>
        <w:rPr>
          <w:rFonts w:ascii="Calibri" w:hAnsi="Calibri"/>
          <w:b w:val="0"/>
          <w:i w:val="0"/>
          <w:color w:val="1A1412"/>
          <w:sz w:val="22"/>
        </w:rPr>
        <w:t>Teclas WASD ou setas ligadas às ações</w:t>
      </w:r>
    </w:p>
    <w:p>
      <w:pPr>
        <w:spacing w:after="80"/>
      </w:pPr>
      <w:sdt>
        <w:sdtPr>
          <w:id w:val="79637551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b w:val="0"/>
          <w:i w:val="0"/>
          <w:color w:val="1A1412"/>
          <w:sz w:val="22"/>
        </w:rPr>
        <w:t xml:space="preserve">  </w:t>
      </w:r>
      <w:r>
        <w:rPr>
          <w:rFonts w:ascii="Calibri" w:hAnsi="Calibri"/>
          <w:b w:val="0"/>
          <w:i w:val="0"/>
          <w:color w:val="1A1412"/>
          <w:sz w:val="22"/>
        </w:rPr>
        <w:t>Script player.gd anexado à raiz e movimento funcionando no Play</w:t>
      </w:r>
    </w:p>
    <w:p>
      <w:pPr>
        <w:spacing w:after="160"/>
      </w:pPr>
      <w:r>
        <w:rPr>
          <w:rFonts w:ascii="Calibri" w:hAnsi="Calibri"/>
          <w:b w:val="0"/>
          <w:i/>
          <w:color w:val="1A1412"/>
          <w:sz w:val="22"/>
        </w:rPr>
        <w:t>Registre tudo nas anotações da página da aula (glossário + hierarquia + Input Map + observações).</w:t>
      </w:r>
    </w:p>
    <w:p>
      <w:pPr>
        <w:pStyle w:val="Heading2"/>
      </w:pPr>
      <w:r>
        <w:rPr>
          <w:rFonts w:ascii="Georgia" w:hAnsi="Georgia"/>
          <w:b/>
          <w:i w:val="0"/>
          <w:color w:val="7A5C2E"/>
          <w:sz w:val="28"/>
        </w:rPr>
        <w:t>1. Cenas e nós</w:t>
      </w:r>
    </w:p>
    <w:p>
      <w:pPr>
        <w:spacing w:after="160"/>
      </w:pPr>
      <w:r>
        <w:rPr>
          <w:rFonts w:ascii="Calibri" w:hAnsi="Calibri"/>
          <w:b w:val="0"/>
          <w:i w:val="0"/>
          <w:color w:val="1A1412"/>
          <w:sz w:val="22"/>
        </w:rPr>
        <w:t>Na Godot, tudo é um nó. Uma cena (.tscn) é a “receita de bolo” que guarda essa hierarquia para reutilizar.</w:t>
      </w:r>
    </w:p>
    <w:p>
      <w:pPr>
        <w:spacing w:after="160"/>
      </w:pPr>
      <w:r>
        <w:rPr>
          <w:rFonts w:ascii="Calibri" w:hAnsi="Calibri"/>
          <w:b w:val="0"/>
          <w:i w:val="0"/>
          <w:color w:val="1A1412"/>
          <w:sz w:val="22"/>
        </w:rPr>
        <w:t>Painéis úteis: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color w:val="7A5C2E"/>
                <w:sz w:val="22"/>
              </w:rPr>
              <w:t>Painel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color w:val="7A5C2E"/>
                <w:sz w:val="22"/>
              </w:rPr>
              <w:t>Função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A1412"/>
                <w:sz w:val="22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A1412"/>
                <w:sz w:val="22"/>
              </w:rPr>
              <w:t>Hierarquia dos nós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A1412"/>
                <w:sz w:val="22"/>
              </w:rPr>
              <w:t>FileSystem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A1412"/>
                <w:sz w:val="22"/>
              </w:rPr>
              <w:t>Assets (imagens, sons, scripts, cenas)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A1412"/>
                <w:sz w:val="22"/>
              </w:rPr>
              <w:t>Inspector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A1412"/>
                <w:sz w:val="22"/>
              </w:rPr>
              <w:t>Propriedades do nó selecionado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A1412"/>
                <w:sz w:val="22"/>
              </w:rPr>
              <w:t>Viewport 2D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A1412"/>
                <w:sz w:val="22"/>
              </w:rPr>
              <w:t>Visualização da cena</w:t>
            </w:r>
          </w:p>
        </w:tc>
      </w:tr>
    </w:tbl>
    <w:p/>
    <w:p>
      <w:pPr>
        <w:pStyle w:val="Heading2"/>
      </w:pPr>
      <w:r>
        <w:rPr>
          <w:rFonts w:ascii="Georgia" w:hAnsi="Georgia"/>
          <w:b/>
          <w:i w:val="0"/>
          <w:color w:val="7A5C2E"/>
          <w:sz w:val="28"/>
        </w:rPr>
        <w:t>2. Criar a cena do Player</w:t>
      </w:r>
    </w:p>
    <w:p>
      <w:pPr>
        <w:pStyle w:val="ListNumber"/>
      </w:pPr>
      <w:r>
        <w:rPr>
          <w:rFonts w:ascii="Calibri" w:hAnsi="Calibri"/>
          <w:b w:val="0"/>
          <w:i w:val="0"/>
          <w:color w:val="1A1412"/>
          <w:sz w:val="22"/>
        </w:rPr>
        <w:t>Scene → New Scene → escolha CharacterBody2D como raiz.</w:t>
      </w:r>
    </w:p>
    <w:p>
      <w:pPr>
        <w:pStyle w:val="ListNumber"/>
      </w:pPr>
      <w:r>
        <w:rPr>
          <w:rFonts w:ascii="Calibri" w:hAnsi="Calibri"/>
          <w:b w:val="0"/>
          <w:i w:val="0"/>
          <w:color w:val="1A1412"/>
          <w:sz w:val="22"/>
        </w:rPr>
        <w:t>Renomeie a raiz para Player.</w:t>
      </w:r>
    </w:p>
    <w:p>
      <w:pPr>
        <w:pStyle w:val="ListNumber"/>
      </w:pPr>
      <w:r>
        <w:rPr>
          <w:rFonts w:ascii="Calibri" w:hAnsi="Calibri"/>
          <w:b w:val="0"/>
          <w:i w:val="0"/>
          <w:color w:val="1A1412"/>
          <w:sz w:val="22"/>
        </w:rPr>
        <w:t>Clique com o botão direito na raiz → Add Child Node: Sprite2D e CollisionShape2D.</w:t>
      </w:r>
    </w:p>
    <w:p>
      <w:pPr>
        <w:pStyle w:val="ListNumber"/>
      </w:pPr>
      <w:r>
        <w:rPr>
          <w:rFonts w:ascii="Calibri" w:hAnsi="Calibri"/>
          <w:b w:val="0"/>
          <w:i w:val="0"/>
          <w:color w:val="1A1412"/>
          <w:sz w:val="22"/>
        </w:rPr>
        <w:t>No Sprite2D, em Texture, use um placeholder (ex.: ícone embutido da Godot ou uma imagem simples do projeto).</w:t>
      </w:r>
    </w:p>
    <w:p>
      <w:pPr>
        <w:pStyle w:val="ListNumber"/>
      </w:pPr>
      <w:r>
        <w:rPr>
          <w:rFonts w:ascii="Calibri" w:hAnsi="Calibri"/>
          <w:b w:val="0"/>
          <w:i w:val="0"/>
          <w:color w:val="1A1412"/>
          <w:sz w:val="22"/>
        </w:rPr>
        <w:t>No CollisionShape2D, em Shape, crie um RectangleShape2D ou CapsuleShape2D e ajuste ao tamanho do sprite.</w:t>
      </w:r>
    </w:p>
    <w:p>
      <w:pPr>
        <w:pStyle w:val="ListNumber"/>
      </w:pPr>
      <w:r>
        <w:rPr>
          <w:rFonts w:ascii="Calibri" w:hAnsi="Calibri"/>
          <w:b w:val="0"/>
          <w:i w:val="0"/>
          <w:color w:val="1A1412"/>
          <w:sz w:val="22"/>
        </w:rPr>
        <w:t>Salve a cena como player.tscn (ou nome combinado com a turma).</w:t>
      </w:r>
    </w:p>
    <w:p>
      <w:pPr>
        <w:spacing w:after="160"/>
      </w:pPr>
      <w:r>
        <w:rPr>
          <w:rFonts w:ascii="Calibri" w:hAnsi="Calibri"/>
          <w:b w:val="0"/>
          <w:i w:val="0"/>
          <w:color w:val="1A1412"/>
          <w:sz w:val="22"/>
        </w:rPr>
        <w:t>Hierarquia esperada:</w:t>
      </w:r>
    </w:p>
    <w:p>
      <w:pPr>
        <w:spacing w:before="0" w:after="0"/>
        <w:ind w:left="240"/>
      </w:pPr>
      <w:r>
        <w:rPr>
          <w:rFonts w:ascii="Consolas" w:hAnsi="Consolas"/>
          <w:b w:val="0"/>
          <w:i w:val="0"/>
          <w:color w:val="1A1412"/>
          <w:sz w:val="20"/>
        </w:rPr>
        <w:t>Player (CharacterBody2D)</w:t>
      </w:r>
    </w:p>
    <w:p>
      <w:pPr>
        <w:spacing w:before="0" w:after="0"/>
        <w:ind w:left="240"/>
      </w:pPr>
      <w:r>
        <w:rPr>
          <w:rFonts w:ascii="Consolas" w:hAnsi="Consolas"/>
          <w:b w:val="0"/>
          <w:i w:val="0"/>
          <w:color w:val="1A1412"/>
          <w:sz w:val="20"/>
        </w:rPr>
        <w:t>├── Sprite2D</w:t>
      </w:r>
    </w:p>
    <w:p>
      <w:pPr>
        <w:spacing w:before="0" w:after="0"/>
        <w:ind w:left="240"/>
      </w:pPr>
      <w:r>
        <w:rPr>
          <w:rFonts w:ascii="Consolas" w:hAnsi="Consolas"/>
          <w:b w:val="0"/>
          <w:i w:val="0"/>
          <w:color w:val="1A1412"/>
          <w:sz w:val="20"/>
        </w:rPr>
        <w:t>└── CollisionShape2D</w:t>
      </w:r>
    </w:p>
    <w:p/>
    <w:p>
      <w:pPr>
        <w:pStyle w:val="Heading2"/>
      </w:pPr>
      <w:r>
        <w:rPr>
          <w:rFonts w:ascii="Georgia" w:hAnsi="Georgia"/>
          <w:b/>
          <w:i w:val="0"/>
          <w:color w:val="7A5C2E"/>
          <w:sz w:val="28"/>
        </w:rPr>
        <w:t>3. Input Map</w:t>
      </w:r>
    </w:p>
    <w:p>
      <w:pPr>
        <w:pStyle w:val="ListNumber"/>
      </w:pPr>
      <w:r>
        <w:rPr>
          <w:rFonts w:ascii="Calibri" w:hAnsi="Calibri"/>
          <w:b w:val="0"/>
          <w:i w:val="0"/>
          <w:color w:val="1A1412"/>
          <w:sz w:val="22"/>
        </w:rPr>
        <w:t>Project → Project Settings → Input Map.</w:t>
      </w:r>
    </w:p>
    <w:p>
      <w:pPr>
        <w:pStyle w:val="ListNumber"/>
      </w:pPr>
      <w:r>
        <w:rPr>
          <w:rFonts w:ascii="Calibri" w:hAnsi="Calibri"/>
          <w:b w:val="0"/>
          <w:i w:val="0"/>
          <w:color w:val="1A1412"/>
          <w:sz w:val="22"/>
        </w:rPr>
        <w:t>Crie as ações (digite o nome e clique Add): ir_cima, ir_baixo, ir_esquerda, ir_direita.</w:t>
      </w:r>
    </w:p>
    <w:p>
      <w:pPr>
        <w:pStyle w:val="ListNumber"/>
      </w:pPr>
      <w:r>
        <w:rPr>
          <w:rFonts w:ascii="Calibri" w:hAnsi="Calibri"/>
          <w:b w:val="0"/>
          <w:i w:val="0"/>
          <w:color w:val="1A1412"/>
          <w:sz w:val="22"/>
        </w:rPr>
        <w:t>Em cada ação, clique + e associe WASD (W / S / A / D) ou setas (↑ / ↓ / ← / →).</w:t>
      </w:r>
    </w:p>
    <w:p>
      <w:pPr>
        <w:spacing w:after="160"/>
      </w:pPr>
      <w:r>
        <w:rPr>
          <w:rFonts w:ascii="Calibri" w:hAnsi="Calibri"/>
          <w:b w:val="0"/>
          <w:i/>
          <w:color w:val="1A1412"/>
          <w:sz w:val="22"/>
        </w:rPr>
        <w:t>Use nomes internos (ir_*) no código — assim trocar teclas depois não quebra o script.</w:t>
      </w:r>
    </w:p>
    <w:p>
      <w:pPr>
        <w:pStyle w:val="Heading2"/>
      </w:pPr>
      <w:r>
        <w:rPr>
          <w:rFonts w:ascii="Georgia" w:hAnsi="Georgia"/>
          <w:b/>
          <w:i w:val="0"/>
          <w:color w:val="7A5C2E"/>
          <w:sz w:val="28"/>
        </w:rPr>
        <w:t>4. Script mínimo (player.gd)</w:t>
      </w:r>
    </w:p>
    <w:p>
      <w:pPr>
        <w:pStyle w:val="ListNumber"/>
      </w:pPr>
      <w:r>
        <w:rPr>
          <w:rFonts w:ascii="Calibri" w:hAnsi="Calibri"/>
          <w:b w:val="0"/>
          <w:i w:val="0"/>
          <w:color w:val="1A1412"/>
          <w:sz w:val="22"/>
        </w:rPr>
        <w:t>Selecione o CharacterBody2D (Player).</w:t>
      </w:r>
    </w:p>
    <w:p>
      <w:pPr>
        <w:pStyle w:val="ListNumber"/>
      </w:pPr>
      <w:r>
        <w:rPr>
          <w:rFonts w:ascii="Calibri" w:hAnsi="Calibri"/>
          <w:b w:val="0"/>
          <w:i w:val="0"/>
          <w:color w:val="1A1412"/>
          <w:sz w:val="22"/>
        </w:rPr>
        <w:t>Clique em Attach Script e salve como player.gd.</w:t>
      </w:r>
    </w:p>
    <w:p>
      <w:pPr>
        <w:pStyle w:val="ListNumber"/>
      </w:pPr>
      <w:r>
        <w:rPr>
          <w:rFonts w:ascii="Calibri" w:hAnsi="Calibri"/>
          <w:b w:val="0"/>
          <w:i w:val="0"/>
          <w:color w:val="1A1412"/>
          <w:sz w:val="22"/>
        </w:rPr>
        <w:t>Substitua o conteúdo por algo equivalente ao código abaixo.</w:t>
      </w:r>
    </w:p>
    <w:p>
      <w:pPr>
        <w:pStyle w:val="ListNumber"/>
      </w:pPr>
      <w:r>
        <w:rPr>
          <w:rFonts w:ascii="Calibri" w:hAnsi="Calibri"/>
          <w:b w:val="0"/>
          <w:i w:val="0"/>
          <w:color w:val="1A1412"/>
          <w:sz w:val="22"/>
        </w:rPr>
        <w:t>Pressione Play (F5). Se a Godot pedir uma cena principal, escolha player.tscn (ou uma cena de teste que instancia o Player).</w:t>
      </w:r>
    </w:p>
    <w:p>
      <w:pPr>
        <w:pStyle w:val="ListNumber"/>
      </w:pPr>
      <w:r>
        <w:rPr>
          <w:rFonts w:ascii="Calibri" w:hAnsi="Calibri"/>
          <w:b w:val="0"/>
          <w:i w:val="0"/>
          <w:color w:val="1A1412"/>
          <w:sz w:val="22"/>
        </w:rPr>
        <w:t>Confirme movimento nas quatro direções — esse é o começo do Grokking.</w:t>
      </w:r>
    </w:p>
    <w:p>
      <w:pPr>
        <w:spacing w:after="160"/>
      </w:pPr>
      <w:r>
        <w:rPr>
          <w:rFonts w:ascii="Calibri" w:hAnsi="Calibri"/>
          <w:b w:val="0"/>
          <w:i w:val="0"/>
          <w:color w:val="1A1412"/>
          <w:sz w:val="22"/>
        </w:rPr>
        <w:t>Código sugerido:</w:t>
      </w:r>
    </w:p>
    <w:p>
      <w:pPr>
        <w:spacing w:before="0" w:after="0"/>
        <w:ind w:left="240"/>
      </w:pPr>
      <w:r>
        <w:rPr>
          <w:rFonts w:ascii="Consolas" w:hAnsi="Consolas"/>
          <w:b w:val="0"/>
          <w:i w:val="0"/>
          <w:color w:val="1A1412"/>
          <w:sz w:val="20"/>
        </w:rPr>
        <w:t>extends CharacterBody2D</w:t>
      </w:r>
    </w:p>
    <w:p>
      <w:pPr>
        <w:spacing w:before="0" w:after="0"/>
        <w:ind w:left="240"/>
      </w:pPr>
      <w:r>
        <w:rPr>
          <w:rFonts w:ascii="Consolas" w:hAnsi="Consolas"/>
          <w:b w:val="0"/>
          <w:i w:val="0"/>
          <w:color w:val="1A1412"/>
          <w:sz w:val="20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/>
          <w:b w:val="0"/>
          <w:i w:val="0"/>
          <w:color w:val="1A1412"/>
          <w:sz w:val="20"/>
        </w:rPr>
        <w:t>@export var speed: float = 200.0</w:t>
      </w:r>
    </w:p>
    <w:p>
      <w:pPr>
        <w:spacing w:before="0" w:after="0"/>
        <w:ind w:left="240"/>
      </w:pPr>
      <w:r>
        <w:rPr>
          <w:rFonts w:ascii="Consolas" w:hAnsi="Consolas"/>
          <w:b w:val="0"/>
          <w:i w:val="0"/>
          <w:color w:val="1A1412"/>
          <w:sz w:val="20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/>
          <w:b w:val="0"/>
          <w:i w:val="0"/>
          <w:color w:val="1A1412"/>
          <w:sz w:val="20"/>
        </w:rPr>
        <w:t>func _physics_process(_delta: float) -&gt; void:</w:t>
      </w:r>
    </w:p>
    <w:p>
      <w:pPr>
        <w:spacing w:before="0" w:after="0"/>
        <w:ind w:left="240"/>
      </w:pPr>
      <w:r>
        <w:rPr>
          <w:rFonts w:ascii="Consolas" w:hAnsi="Consolas"/>
          <w:b w:val="0"/>
          <w:i w:val="0"/>
          <w:color w:val="1A1412"/>
          <w:sz w:val="20"/>
        </w:rPr>
        <w:tab/>
        <w:t>var direction := Input.get_vector("ir_esquerda", "ir_direita", "ir_cima", "ir_baixo")</w:t>
      </w:r>
    </w:p>
    <w:p>
      <w:pPr>
        <w:spacing w:before="0" w:after="0"/>
        <w:ind w:left="240"/>
      </w:pPr>
      <w:r>
        <w:rPr>
          <w:rFonts w:ascii="Consolas" w:hAnsi="Consolas"/>
          <w:b w:val="0"/>
          <w:i w:val="0"/>
          <w:color w:val="1A1412"/>
          <w:sz w:val="20"/>
        </w:rPr>
        <w:tab/>
        <w:t>velocity = direction * speed</w:t>
      </w:r>
    </w:p>
    <w:p>
      <w:pPr>
        <w:spacing w:before="0" w:after="0"/>
        <w:ind w:left="240"/>
      </w:pPr>
      <w:r>
        <w:rPr>
          <w:rFonts w:ascii="Consolas" w:hAnsi="Consolas"/>
          <w:b w:val="0"/>
          <w:i w:val="0"/>
          <w:color w:val="1A1412"/>
          <w:sz w:val="20"/>
        </w:rPr>
        <w:tab/>
        <w:t>move_and_slide()</w:t>
      </w:r>
    </w:p>
    <w:p/>
    <w:p>
      <w:pPr>
        <w:spacing w:after="160"/>
      </w:pPr>
      <w:r>
        <w:rPr>
          <w:rFonts w:ascii="Calibri" w:hAnsi="Calibri"/>
          <w:b w:val="0"/>
          <w:i/>
          <w:color w:val="1A1412"/>
          <w:sz w:val="22"/>
        </w:rPr>
        <w:t>Fora de escopo nesta aula:</w:t>
      </w:r>
    </w:p>
    <w:p>
      <w:pPr>
        <w:pStyle w:val="ListBullet"/>
      </w:pPr>
      <w:r>
        <w:rPr>
          <w:rFonts w:ascii="Calibri" w:hAnsi="Calibri"/>
          <w:b w:val="0"/>
          <w:i w:val="0"/>
          <w:color w:val="1A1412"/>
          <w:sz w:val="22"/>
        </w:rPr>
        <w:t>Câmera follow</w:t>
      </w:r>
    </w:p>
    <w:p>
      <w:pPr>
        <w:pStyle w:val="ListBullet"/>
      </w:pPr>
      <w:r>
        <w:rPr>
          <w:rFonts w:ascii="Calibri" w:hAnsi="Calibri"/>
          <w:b w:val="0"/>
          <w:i w:val="0"/>
          <w:color w:val="1A1412"/>
          <w:sz w:val="22"/>
        </w:rPr>
        <w:t>Pulo avançado / gravidade de plataforma</w:t>
      </w:r>
    </w:p>
    <w:p>
      <w:pPr>
        <w:pStyle w:val="ListBullet"/>
      </w:pPr>
      <w:r>
        <w:rPr>
          <w:rFonts w:ascii="Calibri" w:hAnsi="Calibri"/>
          <w:b w:val="0"/>
          <w:i w:val="0"/>
          <w:color w:val="1A1412"/>
          <w:sz w:val="22"/>
        </w:rPr>
        <w:t>Animações de sprite</w:t>
      </w:r>
    </w:p>
    <w:p>
      <w:pPr>
        <w:pStyle w:val="Heading2"/>
      </w:pPr>
      <w:r>
        <w:rPr>
          <w:rFonts w:ascii="Georgia" w:hAnsi="Georgia"/>
          <w:b/>
          <w:i w:val="0"/>
          <w:color w:val="7A5C2E"/>
          <w:sz w:val="28"/>
        </w:rPr>
        <w:t>5. Ligação com o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color w:val="7A5C2E"/>
                <w:sz w:val="22"/>
              </w:rPr>
              <w:t>Termo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color w:val="7A5C2E"/>
                <w:sz w:val="22"/>
              </w:rPr>
              <w:t>Onde aparece na prática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color w:val="1A1412"/>
                <w:sz w:val="22"/>
              </w:rPr>
              <w:t>Core Loop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A1412"/>
                <w:sz w:val="22"/>
              </w:rPr>
              <w:t>Andar na tela é o primeiro passo do ciclo (depois virão coletar / avançar).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color w:val="1A1412"/>
                <w:sz w:val="22"/>
              </w:rPr>
              <w:t>Grokking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A1412"/>
                <w:sz w:val="22"/>
              </w:rPr>
              <w:t>Quando ir_* deixa de ser “pensar a tecla” e vira reflexo no Play.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color w:val="1A1412"/>
                <w:sz w:val="22"/>
              </w:rPr>
              <w:t>Assets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A1412"/>
                <w:sz w:val="22"/>
              </w:rPr>
              <w:t>A textura do Sprite2D (e futuros sons) no FileSystem.</w:t>
            </w:r>
          </w:p>
        </w:tc>
      </w:tr>
    </w:tbl>
    <w:p/>
    <w:p>
      <w:pPr>
        <w:pStyle w:val="Heading2"/>
      </w:pPr>
      <w:r>
        <w:rPr>
          <w:rFonts w:ascii="Georgia" w:hAnsi="Georgia"/>
          <w:b/>
          <w:i w:val="0"/>
          <w:color w:val="7A5C2E"/>
          <w:sz w:val="28"/>
        </w:rPr>
        <w:t>Dúvidas comuns</w:t>
      </w:r>
    </w:p>
    <w:p>
      <w:r>
        <w:rPr>
          <w:rFonts w:ascii="Calibri" w:hAnsi="Calibri"/>
          <w:b/>
          <w:i w:val="0"/>
          <w:color w:val="1A1412"/>
          <w:sz w:val="22"/>
        </w:rPr>
        <w:t>O personagem não se move</w:t>
      </w:r>
    </w:p>
    <w:p>
      <w:pPr>
        <w:spacing w:after="160"/>
      </w:pPr>
      <w:r>
        <w:rPr>
          <w:rFonts w:ascii="Calibri" w:hAnsi="Calibri"/>
          <w:b w:val="0"/>
          <w:i w:val="0"/>
          <w:color w:val="1A1412"/>
          <w:sz w:val="22"/>
        </w:rPr>
        <w:t>Confira os nomes das ações no Input Map (iguais ao script) e se o script está anexado à raiz CharacterBody2D.</w:t>
      </w:r>
    </w:p>
    <w:p>
      <w:r>
        <w:rPr>
          <w:rFonts w:ascii="Calibri" w:hAnsi="Calibri"/>
          <w:b/>
          <w:i w:val="0"/>
          <w:color w:val="1A1412"/>
          <w:sz w:val="22"/>
        </w:rPr>
        <w:t>Não colide com nada</w:t>
      </w:r>
    </w:p>
    <w:p>
      <w:pPr>
        <w:spacing w:after="160"/>
      </w:pPr>
      <w:r>
        <w:rPr>
          <w:rFonts w:ascii="Calibri" w:hAnsi="Calibri"/>
          <w:b w:val="0"/>
          <w:i w:val="0"/>
          <w:color w:val="1A1412"/>
          <w:sz w:val="22"/>
        </w:rPr>
        <w:t>Nesta aula o foco é estrutura + input. Sem chão/StaticBody2D, o Player ainda deve deslizar no vazio do Viewport.</w:t>
      </w:r>
    </w:p>
    <w:p>
      <w:r>
        <w:rPr>
          <w:rFonts w:ascii="Calibri" w:hAnsi="Calibri"/>
          <w:b/>
          <w:i w:val="0"/>
          <w:color w:val="1A1412"/>
          <w:sz w:val="22"/>
        </w:rPr>
        <w:t>Posso usar outro shape?</w:t>
      </w:r>
    </w:p>
    <w:p>
      <w:pPr>
        <w:spacing w:after="160"/>
      </w:pPr>
      <w:r>
        <w:rPr>
          <w:rFonts w:ascii="Calibri" w:hAnsi="Calibri"/>
          <w:b w:val="0"/>
          <w:i w:val="0"/>
          <w:color w:val="1A1412"/>
          <w:sz w:val="22"/>
        </w:rPr>
        <w:t>Sim — o importante é existir um CollisionShape2D com shape definido.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