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1325" w:firstLineChars="300"/>
        <w:rPr>
          <w:rFonts w:hint="eastAsia"/>
          <w:lang w:eastAsia="zh-CN"/>
        </w:rPr>
      </w:pPr>
      <w:r>
        <w:rPr>
          <w:rFonts w:hint="eastAsia"/>
          <w:lang w:eastAsia="zh-CN"/>
        </w:rPr>
        <w:t>学习日报（</w:t>
      </w:r>
      <w:r>
        <w:rPr>
          <w:rFonts w:hint="eastAsia"/>
          <w:lang w:val="en-US" w:eastAsia="zh-CN"/>
        </w:rPr>
        <w:t>2月12日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弹性盒的补充：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flex-grow 定义项目的放大比例，默认为0，将剩余空间等比划分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flex-shrink 项目的缩放比例，默认为1，若剩余空间不足，项目会缩小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flex-basis  在分配多余空间之前，项目占据的主轴空间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线性渐变 div { background:linear-gradient(to left, red , blue) }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径向渐变 div { background: radial-gradient(red, green, blue); 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重复渐变 div { background: repeating-linear-gradient(red, yellow 10%, green 20%);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div { background: repeating-radial-gradient(red, yellow 10%, green 20%); 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CSS3 过渡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  <w:t xml:space="preserve"> transition-property：检索或设置对象中的参与过渡的属性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transition-duration：检索或设置对象过渡的持续时间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transition-delay：检索或设置对象延迟过渡的时间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transition-timing-function：检索或设置对象中过渡的动画类型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移动： transform: translate(100px, 0px);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缩放： transform: scale(0.5, 0.5);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旋转： transform: rotate(45deg);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转换元素的位置： transform-origin：left top;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D182FF"/>
    <w:multiLevelType w:val="singleLevel"/>
    <w:tmpl w:val="7ED182F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D144C7"/>
    <w:rsid w:val="0DD144C7"/>
    <w:rsid w:val="2C1529F2"/>
    <w:rsid w:val="4D99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2019-02-12T08:01:00Z</dcterms:created>
  <dc:creator>qianfeng</dc:creator>
  <cp:lastModifiedBy>qianfeng</cp:lastModifiedBy>
  <dcterms:modified xsi:type="dcterms:W3CDTF">2019-02-12T08:43:41Z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