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1767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学习日报（2月22日）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bookmarkStart w:id="0" w:name="538"/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JS运行和编译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语法分析：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查找基本语法有没有错误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预解析：执行之前进行预解析。var、function关键字提前到当前作用域的顶部，变量默认值为undefined，函数默认值为函数体代码块，当函数与变量重名时，保留函数。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解释执行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caps w:val="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2、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变量生命周期</w:t>
      </w:r>
    </w:p>
    <w:p>
      <w:pPr>
        <w:keepNext w:val="0"/>
        <w:keepLines w:val="0"/>
        <w:widowControl/>
        <w:suppressLineNumbers w:val="0"/>
        <w:ind w:left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  <w:t>全局变量的生命周期直至浏览器卸载页面才会结束。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  <w:t>局部变量只在函数的执行过程中存在，而在这个过程中会为局部变量在栈或堆上分配相应的空间，以存储它们的值，然后再函数中使用这些变量，直至函数结束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  <w:t>3、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事件类型：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鼠标事件：click，dbclick，mousedown，mouseup，mouseover，mouseout，mouseenter、mouseleave、mousemove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   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鼠标滚轮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：</w:t>
      </w:r>
      <w:r>
        <w:rPr>
          <w:rFonts w:hint="eastAsia" w:asciiTheme="minorEastAsia" w:hAnsiTheme="minorEastAsia" w:cstheme="minorEastAsia"/>
          <w:i w:val="0"/>
          <w:color w:val="000000"/>
          <w:spacing w:val="0"/>
          <w:kern w:val="0"/>
          <w:sz w:val="24"/>
          <w:szCs w:val="24"/>
          <w:lang w:val="en-US" w:eastAsia="zh-CN" w:bidi="ar"/>
        </w:rPr>
        <w:t>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croll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mousewheel   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   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contextmenu  鼠标右键（上下文菜单：在不同环境下右键菜单不一样）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mouseover：鼠标在元素身上移动穿过子元素的时候会被反复触发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mouseenter：只是在进入元素的时候触发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键盘事件：keydown，keyup，keypress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表单事件：对表单元素操作之后会触发的事件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     单选框、多选框、下拉菜单 状态改变的时候会触发onchange 事件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      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 </w:t>
      </w:r>
      <w:bookmarkStart w:id="1" w:name="_GoBack"/>
      <w:bookmarkEnd w:id="1"/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表单提交的时候会触发 onsubmit  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触发在&lt;form&gt;元素身上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bookmarkEnd w:id="0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1D6B0E"/>
    <w:rsid w:val="1A6733F7"/>
    <w:rsid w:val="291D6B0E"/>
    <w:rsid w:val="4EA3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2019-02-22T11:53:00Z</dcterms:created>
  <dc:creator>qianfeng</dc:creator>
  <cp:lastModifiedBy>qianfeng</cp:lastModifiedBy>
  <dcterms:modified xsi:type="dcterms:W3CDTF">2019-02-22T12:03:41Z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