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44" w:rsidRPr="00D35A44" w:rsidRDefault="008C132B" w:rsidP="00D35A44">
      <w:pPr>
        <w:ind w:right="206"/>
        <w:jc w:val="center"/>
        <w:rPr>
          <w:rFonts w:ascii="黑体" w:eastAsia="黑体" w:cs="黑体" w:hint="eastAsia"/>
          <w:b/>
          <w:sz w:val="36"/>
          <w:szCs w:val="36"/>
        </w:rPr>
      </w:pPr>
      <w:r w:rsidRPr="00D35A44">
        <w:rPr>
          <w:rFonts w:ascii="黑体" w:eastAsia="黑体" w:cs="黑体" w:hint="eastAsia"/>
          <w:b/>
          <w:sz w:val="36"/>
          <w:szCs w:val="36"/>
        </w:rPr>
        <w:t>暨南大学电气信息学院团委学生会</w:t>
      </w:r>
    </w:p>
    <w:p w:rsidR="008C132B" w:rsidRPr="00D35A44" w:rsidRDefault="008C132B" w:rsidP="00D35A44">
      <w:pPr>
        <w:ind w:right="206"/>
        <w:jc w:val="center"/>
        <w:rPr>
          <w:rFonts w:ascii="黑体" w:eastAsia="黑体"/>
          <w:b/>
          <w:sz w:val="36"/>
          <w:szCs w:val="36"/>
        </w:rPr>
      </w:pPr>
      <w:r w:rsidRPr="00D35A44">
        <w:rPr>
          <w:rFonts w:ascii="黑体" w:eastAsia="黑体" w:cs="黑体" w:hint="eastAsia"/>
          <w:b/>
          <w:sz w:val="36"/>
          <w:szCs w:val="36"/>
        </w:rPr>
        <w:t>人力资源调配管理制度</w:t>
      </w:r>
    </w:p>
    <w:p w:rsidR="008C132B" w:rsidRPr="00D35A44" w:rsidRDefault="008C132B" w:rsidP="006A2AE6">
      <w:pPr>
        <w:pStyle w:val="2"/>
        <w:ind w:right="206"/>
        <w:jc w:val="center"/>
        <w:rPr>
          <w:rFonts w:ascii="微软雅黑" w:eastAsia="微软雅黑" w:hAnsi="微软雅黑"/>
        </w:rPr>
      </w:pPr>
      <w:r w:rsidRPr="00D35A44">
        <w:rPr>
          <w:rFonts w:ascii="微软雅黑" w:eastAsia="微软雅黑" w:hAnsi="微软雅黑" w:hint="eastAsia"/>
        </w:rPr>
        <w:t>第一章</w:t>
      </w:r>
      <w:r w:rsidRPr="00D35A44">
        <w:rPr>
          <w:rFonts w:ascii="微软雅黑" w:eastAsia="微软雅黑" w:hAnsi="微软雅黑"/>
        </w:rPr>
        <w:t xml:space="preserve">   </w:t>
      </w:r>
      <w:r w:rsidRPr="00D35A44">
        <w:rPr>
          <w:rFonts w:ascii="微软雅黑" w:eastAsia="微软雅黑" w:hAnsi="微软雅黑" w:hint="eastAsia"/>
        </w:rPr>
        <w:t>总则</w:t>
      </w:r>
    </w:p>
    <w:p w:rsidR="008C132B" w:rsidRPr="00D35A44" w:rsidRDefault="008C132B" w:rsidP="006A2AE6">
      <w:pPr>
        <w:numPr>
          <w:ilvl w:val="0"/>
          <w:numId w:val="1"/>
        </w:numPr>
        <w:spacing w:line="360" w:lineRule="auto"/>
        <w:ind w:left="1292" w:right="206" w:hanging="1247"/>
        <w:rPr>
          <w:rFonts w:ascii="微软雅黑" w:eastAsia="微软雅黑" w:hAnsi="微软雅黑"/>
          <w:sz w:val="24"/>
          <w:szCs w:val="24"/>
        </w:rPr>
      </w:pPr>
      <w:r w:rsidRPr="00D35A44">
        <w:rPr>
          <w:rFonts w:ascii="微软雅黑" w:eastAsia="微软雅黑" w:hAnsi="微软雅黑" w:cs="宋体" w:hint="eastAsia"/>
          <w:sz w:val="24"/>
          <w:szCs w:val="24"/>
        </w:rPr>
        <w:t>为适应暨南大学电气信息团委学生会及成员个人的发展需要，合理调配组织内部人力资源，以求以更为高效专业的工作水准全心全意为同学服务，特制定本制度。</w:t>
      </w:r>
    </w:p>
    <w:p w:rsidR="008C132B" w:rsidRPr="00D35A44" w:rsidRDefault="008C132B"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cs="宋体" w:hint="eastAsia"/>
          <w:sz w:val="24"/>
          <w:szCs w:val="24"/>
        </w:rPr>
        <w:t>本制度使用于电气信息团委学生会所有部门。</w:t>
      </w:r>
    </w:p>
    <w:p w:rsidR="008C132B" w:rsidRPr="00D35A44" w:rsidRDefault="006665A2"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cs="宋体" w:hint="eastAsia"/>
          <w:sz w:val="24"/>
          <w:szCs w:val="24"/>
        </w:rPr>
        <w:t>人力资源部为组织、</w:t>
      </w:r>
      <w:r w:rsidR="008C132B" w:rsidRPr="00D35A44">
        <w:rPr>
          <w:rFonts w:ascii="微软雅黑" w:eastAsia="微软雅黑" w:hAnsi="微软雅黑" w:cs="宋体" w:hint="eastAsia"/>
          <w:sz w:val="24"/>
          <w:szCs w:val="24"/>
        </w:rPr>
        <w:t>管理人力资源调配的管理部门。人员调配将严格按照此章程实行。如因活动部门自身未按照此制度而出现工作安排上的问题，责任将由活动部门承担。</w:t>
      </w:r>
    </w:p>
    <w:p w:rsidR="008C132B" w:rsidRPr="00D35A44" w:rsidRDefault="008C132B" w:rsidP="006A2AE6">
      <w:pPr>
        <w:pStyle w:val="2"/>
        <w:ind w:right="206"/>
        <w:jc w:val="center"/>
        <w:rPr>
          <w:rFonts w:ascii="微软雅黑" w:eastAsia="微软雅黑" w:hAnsi="微软雅黑"/>
        </w:rPr>
      </w:pPr>
      <w:r w:rsidRPr="00D35A44">
        <w:rPr>
          <w:rFonts w:ascii="微软雅黑" w:eastAsia="微软雅黑" w:hAnsi="微软雅黑" w:hint="eastAsia"/>
        </w:rPr>
        <w:t>第二章</w:t>
      </w:r>
      <w:r w:rsidRPr="00D35A44">
        <w:rPr>
          <w:rFonts w:ascii="微软雅黑" w:eastAsia="微软雅黑" w:hAnsi="微软雅黑"/>
        </w:rPr>
        <w:t xml:space="preserve">   </w:t>
      </w:r>
      <w:r w:rsidRPr="00D35A44">
        <w:rPr>
          <w:rFonts w:ascii="微软雅黑" w:eastAsia="微软雅黑" w:hAnsi="微软雅黑" w:hint="eastAsia"/>
        </w:rPr>
        <w:t>调配范畴</w:t>
      </w:r>
    </w:p>
    <w:p w:rsidR="008C132B" w:rsidRPr="00D35A44" w:rsidRDefault="008C132B"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cs="宋体" w:hint="eastAsia"/>
          <w:sz w:val="24"/>
          <w:szCs w:val="24"/>
        </w:rPr>
        <w:t>成员调配包括各部门内部、各部门之间的成员调配。</w:t>
      </w:r>
    </w:p>
    <w:p w:rsidR="008C132B" w:rsidRPr="00D35A44" w:rsidRDefault="008C132B"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cs="宋体" w:hint="eastAsia"/>
          <w:sz w:val="24"/>
          <w:szCs w:val="24"/>
        </w:rPr>
        <w:t>组织基于工作任务需要，可在团委学生会范围内适时调整成员的所属部门、工作岗位，工作地点和工作时间。</w:t>
      </w:r>
    </w:p>
    <w:p w:rsidR="008C132B" w:rsidRPr="00D35A44" w:rsidRDefault="008C132B" w:rsidP="006A2AE6">
      <w:pPr>
        <w:pStyle w:val="2"/>
        <w:ind w:leftChars="13" w:left="1320" w:right="206"/>
        <w:jc w:val="center"/>
        <w:rPr>
          <w:rFonts w:ascii="微软雅黑" w:eastAsia="微软雅黑" w:hAnsi="微软雅黑"/>
        </w:rPr>
      </w:pPr>
      <w:r w:rsidRPr="00D35A44">
        <w:rPr>
          <w:rFonts w:ascii="微软雅黑" w:eastAsia="微软雅黑" w:hAnsi="微软雅黑" w:hint="eastAsia"/>
        </w:rPr>
        <w:t>第三章</w:t>
      </w:r>
      <w:r w:rsidRPr="00D35A44">
        <w:rPr>
          <w:rFonts w:ascii="微软雅黑" w:eastAsia="微软雅黑" w:hAnsi="微软雅黑"/>
        </w:rPr>
        <w:t xml:space="preserve">    </w:t>
      </w:r>
      <w:r w:rsidRPr="00D35A44">
        <w:rPr>
          <w:rFonts w:ascii="微软雅黑" w:eastAsia="微软雅黑" w:hAnsi="微软雅黑" w:hint="eastAsia"/>
        </w:rPr>
        <w:t>调配程序及要求</w:t>
      </w:r>
    </w:p>
    <w:p w:rsidR="008C132B" w:rsidRPr="00D35A44" w:rsidRDefault="008C132B" w:rsidP="006A2AE6">
      <w:pPr>
        <w:numPr>
          <w:ilvl w:val="0"/>
          <w:numId w:val="1"/>
        </w:numPr>
        <w:spacing w:line="360" w:lineRule="auto"/>
        <w:ind w:left="1293" w:right="206" w:hanging="1293"/>
        <w:textAlignment w:val="baseline"/>
        <w:rPr>
          <w:rFonts w:ascii="微软雅黑" w:eastAsia="微软雅黑" w:hAnsi="微软雅黑"/>
          <w:sz w:val="24"/>
          <w:szCs w:val="24"/>
        </w:rPr>
      </w:pPr>
      <w:r w:rsidRPr="00D35A44">
        <w:rPr>
          <w:rFonts w:ascii="微软雅黑" w:eastAsia="微软雅黑" w:hAnsi="微软雅黑" w:hint="eastAsia"/>
          <w:sz w:val="24"/>
          <w:szCs w:val="24"/>
        </w:rPr>
        <w:t>招</w:t>
      </w:r>
      <w:proofErr w:type="gramStart"/>
      <w:r w:rsidRPr="00D35A44">
        <w:rPr>
          <w:rFonts w:ascii="微软雅黑" w:eastAsia="微软雅黑" w:hAnsi="微软雅黑" w:hint="eastAsia"/>
          <w:sz w:val="24"/>
          <w:szCs w:val="24"/>
        </w:rPr>
        <w:t>新结束</w:t>
      </w:r>
      <w:proofErr w:type="gramEnd"/>
      <w:r w:rsidRPr="00D35A44">
        <w:rPr>
          <w:rFonts w:ascii="微软雅黑" w:eastAsia="微软雅黑" w:hAnsi="微软雅黑" w:hint="eastAsia"/>
          <w:sz w:val="24"/>
          <w:szCs w:val="24"/>
        </w:rPr>
        <w:t>后各部门制作本部门空课表（部长级以及干事）上交人力资源部，并有变更时及时更新，作为人员调配的时间参考。</w:t>
      </w:r>
    </w:p>
    <w:p w:rsidR="008C132B" w:rsidRPr="00D35A44" w:rsidRDefault="008C132B" w:rsidP="00EF7B85">
      <w:pPr>
        <w:numPr>
          <w:ilvl w:val="0"/>
          <w:numId w:val="1"/>
        </w:numPr>
        <w:spacing w:line="360" w:lineRule="auto"/>
        <w:ind w:left="1293" w:rightChars="0" w:hanging="1293"/>
        <w:rPr>
          <w:rFonts w:ascii="微软雅黑" w:eastAsia="微软雅黑" w:hAnsi="微软雅黑"/>
          <w:sz w:val="24"/>
          <w:szCs w:val="24"/>
        </w:rPr>
      </w:pPr>
      <w:r w:rsidRPr="00D35A44">
        <w:rPr>
          <w:rFonts w:ascii="微软雅黑" w:eastAsia="微软雅黑" w:hAnsi="微软雅黑" w:cs="宋体" w:hint="eastAsia"/>
          <w:sz w:val="24"/>
          <w:szCs w:val="24"/>
        </w:rPr>
        <w:t>部门间人员调动，由人力资源部负责。经相关部门部长（活动负责人）提前联系相应跟进干事。最终由人力资源部发放《人员调配申</w:t>
      </w:r>
      <w:r w:rsidRPr="00D35A44">
        <w:rPr>
          <w:rFonts w:ascii="微软雅黑" w:eastAsia="微软雅黑" w:hAnsi="微软雅黑" w:cs="宋体" w:hint="eastAsia"/>
          <w:sz w:val="24"/>
          <w:szCs w:val="24"/>
        </w:rPr>
        <w:lastRenderedPageBreak/>
        <w:t>请表》，并通知团委学生会各部门。</w:t>
      </w:r>
    </w:p>
    <w:p w:rsidR="008C132B" w:rsidRPr="00D35A44" w:rsidRDefault="008C132B" w:rsidP="006A2AE6">
      <w:pPr>
        <w:numPr>
          <w:ilvl w:val="0"/>
          <w:numId w:val="1"/>
        </w:numPr>
        <w:spacing w:line="360" w:lineRule="auto"/>
        <w:ind w:left="1293" w:right="206" w:hanging="1293"/>
        <w:textAlignment w:val="baseline"/>
        <w:rPr>
          <w:rFonts w:ascii="微软雅黑" w:eastAsia="微软雅黑" w:hAnsi="微软雅黑"/>
          <w:sz w:val="24"/>
          <w:szCs w:val="24"/>
        </w:rPr>
      </w:pPr>
      <w:r w:rsidRPr="00D35A44">
        <w:rPr>
          <w:rFonts w:ascii="微软雅黑" w:eastAsia="微软雅黑" w:hAnsi="微软雅黑" w:hint="eastAsia"/>
          <w:sz w:val="24"/>
          <w:szCs w:val="24"/>
        </w:rPr>
        <w:t>活动部门在申请人员调配时，要将</w:t>
      </w:r>
      <w:r w:rsidRPr="00D35A44">
        <w:rPr>
          <w:rFonts w:ascii="微软雅黑" w:eastAsia="微软雅黑" w:hAnsi="微软雅黑" w:hint="eastAsia"/>
          <w:color w:val="000000"/>
          <w:sz w:val="24"/>
          <w:szCs w:val="24"/>
        </w:rPr>
        <w:t>《</w:t>
      </w:r>
      <w:r w:rsidRPr="00D35A44">
        <w:rPr>
          <w:rFonts w:ascii="微软雅黑" w:eastAsia="微软雅黑" w:hAnsi="微软雅黑" w:cs="华文新魏" w:hint="eastAsia"/>
          <w:bCs/>
          <w:sz w:val="24"/>
          <w:szCs w:val="24"/>
        </w:rPr>
        <w:t>人员调配申请表》交给人力资源部，申请表中应说明所有工作人员（包括本部门人员）的工作安排以及注明是否需要委任人力资源部的干事为外调考核官（详见第十五条），人力资源部对该活动的人员工作安排进行审核，并就该工作安排中不合理，不公平的地方与活动部门部长或负责人进行协商修改，修改通过后方可继续人员调配。</w:t>
      </w:r>
      <w:r w:rsidRPr="00D35A44">
        <w:rPr>
          <w:rFonts w:ascii="微软雅黑" w:eastAsia="微软雅黑" w:hAnsi="微软雅黑" w:cs="华文新魏"/>
          <w:bCs/>
          <w:sz w:val="24"/>
          <w:szCs w:val="24"/>
        </w:rPr>
        <w:t xml:space="preserve">        </w:t>
      </w:r>
      <w:r w:rsidRPr="00D35A44">
        <w:rPr>
          <w:rFonts w:ascii="微软雅黑" w:eastAsia="微软雅黑" w:hAnsi="微软雅黑" w:cs="华文新魏" w:hint="eastAsia"/>
          <w:bCs/>
          <w:sz w:val="24"/>
          <w:szCs w:val="24"/>
        </w:rPr>
        <w:t>（</w:t>
      </w:r>
      <w:r w:rsidRPr="00D35A44">
        <w:rPr>
          <w:rFonts w:ascii="微软雅黑" w:eastAsia="微软雅黑" w:hAnsi="微软雅黑" w:hint="eastAsia"/>
          <w:sz w:val="24"/>
        </w:rPr>
        <w:t>建议：需要外调人员负责派发传的活动部门应利用活动前</w:t>
      </w:r>
      <w:r w:rsidRPr="00D35A44">
        <w:rPr>
          <w:rFonts w:ascii="微软雅黑" w:eastAsia="微软雅黑" w:hAnsi="微软雅黑"/>
          <w:sz w:val="24"/>
        </w:rPr>
        <w:t>5</w:t>
      </w:r>
      <w:r w:rsidRPr="00D35A44">
        <w:rPr>
          <w:rFonts w:ascii="微软雅黑" w:eastAsia="微软雅黑" w:hAnsi="微软雅黑" w:hint="eastAsia"/>
          <w:sz w:val="24"/>
        </w:rPr>
        <w:t>分钟</w:t>
      </w:r>
      <w:r w:rsidR="005E0086" w:rsidRPr="00D35A44">
        <w:rPr>
          <w:rFonts w:ascii="微软雅黑" w:eastAsia="微软雅黑" w:hAnsi="微软雅黑" w:hint="eastAsia"/>
          <w:sz w:val="24"/>
        </w:rPr>
        <w:t>(若有需要可以在《人员调配申请表》上说明)</w:t>
      </w:r>
      <w:r w:rsidRPr="00D35A44">
        <w:rPr>
          <w:rFonts w:ascii="微软雅黑" w:eastAsia="微软雅黑" w:hAnsi="微软雅黑" w:hint="eastAsia"/>
          <w:sz w:val="24"/>
        </w:rPr>
        <w:t>对外调人员进行适当的培训，并且至少安排一个内部人员带着外调人员派发传单；其次主办部门在填写外调申请表时尽量能够让外调人员做一些登记报名、游戏区助手、摆摊和收摊等工作，比较重要或可能影响整个活动进程的工作由该部门人员负责。）</w:t>
      </w:r>
    </w:p>
    <w:p w:rsidR="008C132B" w:rsidRPr="00D35A44" w:rsidRDefault="008C132B" w:rsidP="006A2AE6">
      <w:pPr>
        <w:numPr>
          <w:ilvl w:val="0"/>
          <w:numId w:val="1"/>
        </w:numPr>
        <w:spacing w:line="360" w:lineRule="auto"/>
        <w:ind w:right="206"/>
        <w:textAlignment w:val="baseline"/>
        <w:rPr>
          <w:rFonts w:ascii="微软雅黑" w:eastAsia="微软雅黑" w:hAnsi="微软雅黑"/>
          <w:sz w:val="24"/>
          <w:szCs w:val="24"/>
        </w:rPr>
      </w:pPr>
      <w:r w:rsidRPr="00D35A44">
        <w:rPr>
          <w:rFonts w:ascii="微软雅黑" w:eastAsia="微软雅黑" w:hAnsi="微软雅黑" w:cs="华文新魏" w:hint="eastAsia"/>
          <w:bCs/>
          <w:sz w:val="24"/>
          <w:szCs w:val="24"/>
        </w:rPr>
        <w:t>《人员调配申请表》应由活动部门部长或负责人发给</w:t>
      </w:r>
      <w:r w:rsidR="006A2AE6" w:rsidRPr="00D35A44">
        <w:rPr>
          <w:rFonts w:ascii="微软雅黑" w:eastAsia="微软雅黑" w:hAnsi="微软雅黑" w:cs="华文新魏" w:hint="eastAsia"/>
          <w:bCs/>
          <w:sz w:val="24"/>
          <w:szCs w:val="24"/>
        </w:rPr>
        <w:t>人力部部长</w:t>
      </w:r>
      <w:r w:rsidRPr="00D35A44">
        <w:rPr>
          <w:rFonts w:ascii="微软雅黑" w:eastAsia="微软雅黑" w:hAnsi="微软雅黑" w:cs="华文新魏" w:hint="eastAsia"/>
          <w:bCs/>
          <w:sz w:val="24"/>
          <w:szCs w:val="24"/>
        </w:rPr>
        <w:t>，人力资源部应在活动前一天将确定名单的《人员调配申请表》交给活动部门。</w:t>
      </w:r>
    </w:p>
    <w:p w:rsidR="008C132B" w:rsidRPr="00D35A44" w:rsidRDefault="008C132B" w:rsidP="006A2AE6">
      <w:pPr>
        <w:numPr>
          <w:ilvl w:val="0"/>
          <w:numId w:val="1"/>
        </w:numPr>
        <w:spacing w:line="360" w:lineRule="auto"/>
        <w:ind w:right="206"/>
        <w:textAlignment w:val="baseline"/>
        <w:rPr>
          <w:rFonts w:ascii="微软雅黑" w:eastAsia="微软雅黑" w:hAnsi="微软雅黑"/>
          <w:sz w:val="24"/>
          <w:szCs w:val="24"/>
        </w:rPr>
      </w:pPr>
      <w:r w:rsidRPr="00D35A44">
        <w:rPr>
          <w:rFonts w:ascii="微软雅黑" w:eastAsia="微软雅黑" w:hAnsi="微软雅黑" w:cs="华文新魏" w:hint="eastAsia"/>
          <w:bCs/>
          <w:sz w:val="24"/>
          <w:szCs w:val="24"/>
        </w:rPr>
        <w:t>人力干事收到《人员调配申请表后》开始外调干事。</w:t>
      </w:r>
    </w:p>
    <w:p w:rsidR="008C132B" w:rsidRPr="00D35A44" w:rsidRDefault="008C132B" w:rsidP="006A2AE6">
      <w:pPr>
        <w:numPr>
          <w:ilvl w:val="0"/>
          <w:numId w:val="1"/>
        </w:numPr>
        <w:spacing w:line="360" w:lineRule="auto"/>
        <w:ind w:right="206"/>
        <w:textAlignment w:val="baseline"/>
        <w:rPr>
          <w:rFonts w:ascii="微软雅黑" w:eastAsia="微软雅黑" w:hAnsi="微软雅黑"/>
          <w:sz w:val="24"/>
          <w:szCs w:val="24"/>
        </w:rPr>
      </w:pPr>
      <w:r w:rsidRPr="00D35A44">
        <w:rPr>
          <w:rFonts w:ascii="微软雅黑" w:eastAsia="微软雅黑" w:hAnsi="微软雅黑" w:hint="eastAsia"/>
          <w:sz w:val="24"/>
          <w:szCs w:val="24"/>
        </w:rPr>
        <w:t>人员申请的相关时间要求：</w:t>
      </w:r>
      <w:r w:rsidRPr="00D35A44">
        <w:rPr>
          <w:rFonts w:ascii="微软雅黑" w:eastAsia="微软雅黑" w:hAnsi="微软雅黑" w:cs="宋体" w:hint="eastAsia"/>
          <w:sz w:val="24"/>
          <w:szCs w:val="24"/>
        </w:rPr>
        <w:t>在活动开始前应至少提前</w:t>
      </w:r>
      <w:r w:rsidR="00AD79F8" w:rsidRPr="00D35A44">
        <w:rPr>
          <w:rFonts w:ascii="微软雅黑" w:eastAsia="微软雅黑" w:hAnsi="微软雅黑" w:cs="宋体" w:hint="eastAsia"/>
          <w:sz w:val="24"/>
          <w:szCs w:val="24"/>
        </w:rPr>
        <w:t>3</w:t>
      </w:r>
      <w:r w:rsidRPr="00D35A44">
        <w:rPr>
          <w:rFonts w:ascii="微软雅黑" w:eastAsia="微软雅黑" w:hAnsi="微软雅黑" w:cs="宋体" w:hint="eastAsia"/>
          <w:sz w:val="24"/>
          <w:szCs w:val="24"/>
        </w:rPr>
        <w:t>天将《人员调配申请表》</w:t>
      </w:r>
      <w:r w:rsidRPr="00D35A44">
        <w:rPr>
          <w:rFonts w:ascii="微软雅黑" w:eastAsia="微软雅黑" w:hAnsi="微软雅黑"/>
          <w:sz w:val="24"/>
        </w:rPr>
        <w:t xml:space="preserve"> </w:t>
      </w:r>
      <w:r w:rsidRPr="00D35A44">
        <w:rPr>
          <w:rFonts w:ascii="微软雅黑" w:eastAsia="微软雅黑" w:hAnsi="微软雅黑" w:cs="宋体" w:hint="eastAsia"/>
          <w:sz w:val="24"/>
          <w:szCs w:val="24"/>
        </w:rPr>
        <w:t>填写好并发给人力资源部部长，再由人力资源部作统一调配。</w:t>
      </w:r>
    </w:p>
    <w:p w:rsidR="008C132B" w:rsidRPr="00D35A44" w:rsidRDefault="008C132B" w:rsidP="006A2AE6">
      <w:pPr>
        <w:numPr>
          <w:ilvl w:val="0"/>
          <w:numId w:val="1"/>
        </w:numPr>
        <w:spacing w:line="360" w:lineRule="auto"/>
        <w:ind w:right="206"/>
        <w:rPr>
          <w:rFonts w:ascii="微软雅黑" w:eastAsia="微软雅黑" w:hAnsi="微软雅黑"/>
          <w:sz w:val="24"/>
          <w:szCs w:val="24"/>
        </w:rPr>
      </w:pPr>
      <w:r w:rsidRPr="00D35A44">
        <w:rPr>
          <w:rFonts w:ascii="微软雅黑" w:eastAsia="微软雅黑" w:hAnsi="微软雅黑" w:cs="宋体" w:hint="eastAsia"/>
          <w:sz w:val="24"/>
          <w:szCs w:val="24"/>
        </w:rPr>
        <w:t>各个部门部长由于紧急情况而需要进行人员调配的，可暂时不填写人员申请表，应及时与人力部部长取得联系，说明情况，包括</w:t>
      </w:r>
      <w:r w:rsidRPr="00D35A44">
        <w:rPr>
          <w:rFonts w:ascii="微软雅黑" w:eastAsia="微软雅黑" w:hAnsi="微软雅黑" w:cs="宋体" w:hint="eastAsia"/>
          <w:sz w:val="24"/>
          <w:szCs w:val="24"/>
        </w:rPr>
        <w:lastRenderedPageBreak/>
        <w:t>调配原因，调配人数，安排工作以及其他特殊要求，由人力资源部长派出人力干事根据部长要求，按照空课表</w:t>
      </w:r>
      <w:proofErr w:type="gramStart"/>
      <w:r w:rsidRPr="00D35A44">
        <w:rPr>
          <w:rFonts w:ascii="微软雅黑" w:eastAsia="微软雅黑" w:hAnsi="微软雅黑" w:cs="宋体" w:hint="eastAsia"/>
          <w:sz w:val="24"/>
          <w:szCs w:val="24"/>
        </w:rPr>
        <w:t>作出</w:t>
      </w:r>
      <w:proofErr w:type="gramEnd"/>
      <w:r w:rsidRPr="00D35A44">
        <w:rPr>
          <w:rFonts w:ascii="微软雅黑" w:eastAsia="微软雅黑" w:hAnsi="微软雅黑" w:cs="宋体" w:hint="eastAsia"/>
          <w:sz w:val="24"/>
          <w:szCs w:val="24"/>
        </w:rPr>
        <w:t>预定人员名单，在征得被调人</w:t>
      </w:r>
      <w:proofErr w:type="gramStart"/>
      <w:r w:rsidRPr="00D35A44">
        <w:rPr>
          <w:rFonts w:ascii="微软雅黑" w:eastAsia="微软雅黑" w:hAnsi="微软雅黑" w:cs="宋体" w:hint="eastAsia"/>
          <w:sz w:val="24"/>
          <w:szCs w:val="24"/>
        </w:rPr>
        <w:t>员部门</w:t>
      </w:r>
      <w:proofErr w:type="gramEnd"/>
      <w:r w:rsidRPr="00D35A44">
        <w:rPr>
          <w:rFonts w:ascii="微软雅黑" w:eastAsia="微软雅黑" w:hAnsi="微软雅黑" w:cs="宋体" w:hint="eastAsia"/>
          <w:sz w:val="24"/>
          <w:szCs w:val="24"/>
        </w:rPr>
        <w:t>部长的同意后确定人员名单，并发给活动部门部长，活动开展完成后，活动部门需补交人员申请表，人力资源部将其备份存档。</w:t>
      </w:r>
    </w:p>
    <w:p w:rsidR="008C132B" w:rsidRPr="00D35A44" w:rsidRDefault="008C132B" w:rsidP="006A2AE6">
      <w:pPr>
        <w:numPr>
          <w:ilvl w:val="0"/>
          <w:numId w:val="1"/>
        </w:numPr>
        <w:spacing w:line="360" w:lineRule="auto"/>
        <w:ind w:right="206"/>
        <w:rPr>
          <w:rFonts w:ascii="微软雅黑" w:eastAsia="微软雅黑" w:hAnsi="微软雅黑"/>
          <w:sz w:val="24"/>
          <w:szCs w:val="24"/>
        </w:rPr>
      </w:pPr>
      <w:r w:rsidRPr="00D35A44">
        <w:rPr>
          <w:rFonts w:ascii="微软雅黑" w:eastAsia="微软雅黑" w:hAnsi="微软雅黑" w:hint="eastAsia"/>
          <w:sz w:val="24"/>
        </w:rPr>
        <w:t>在非常紧急情况下，针对干事的调配，可以直接联系干事本人而不需要先经过所属部门部长级的同意，活动结束后应向临时外调的干事所属部门的部长级通知说明情况</w:t>
      </w:r>
    </w:p>
    <w:p w:rsidR="008C132B" w:rsidRPr="00D35A44" w:rsidRDefault="008C132B" w:rsidP="006A2AE6">
      <w:pPr>
        <w:numPr>
          <w:ilvl w:val="0"/>
          <w:numId w:val="1"/>
        </w:numPr>
        <w:spacing w:line="360" w:lineRule="auto"/>
        <w:ind w:right="206"/>
        <w:rPr>
          <w:rFonts w:ascii="微软雅黑" w:eastAsia="微软雅黑" w:hAnsi="微软雅黑"/>
          <w:sz w:val="24"/>
          <w:szCs w:val="24"/>
        </w:rPr>
      </w:pPr>
      <w:r w:rsidRPr="00D35A44">
        <w:rPr>
          <w:rFonts w:ascii="微软雅黑" w:eastAsia="微软雅黑" w:hAnsi="微软雅黑" w:cs="宋体" w:hint="eastAsia"/>
          <w:sz w:val="24"/>
          <w:szCs w:val="24"/>
        </w:rPr>
        <w:t>人力资源部将会一月两次统计各个部门部长级和干事外调次数，并在每个月月中和月末进行公示。</w:t>
      </w:r>
    </w:p>
    <w:p w:rsidR="008C132B" w:rsidRPr="00D35A44" w:rsidRDefault="008C132B" w:rsidP="006A2AE6">
      <w:pPr>
        <w:numPr>
          <w:ilvl w:val="0"/>
          <w:numId w:val="1"/>
        </w:numPr>
        <w:spacing w:line="360" w:lineRule="auto"/>
        <w:ind w:right="206"/>
        <w:rPr>
          <w:rFonts w:ascii="微软雅黑" w:eastAsia="微软雅黑" w:hAnsi="微软雅黑"/>
          <w:sz w:val="24"/>
          <w:szCs w:val="24"/>
        </w:rPr>
      </w:pPr>
      <w:r w:rsidRPr="00D35A44">
        <w:rPr>
          <w:rFonts w:ascii="微软雅黑" w:eastAsia="微软雅黑" w:hAnsi="微软雅黑" w:hint="eastAsia"/>
          <w:sz w:val="24"/>
          <w:szCs w:val="24"/>
        </w:rPr>
        <w:t>新添外调考核官制度。活动进行时，活动部门部长级或者负责人可能会对外调干事的表现了解不深，所以很难对外调干事进行外调考核，所以新添了外调考核官制度，暂定让人力干事作为考核官，抱着公平公正的态度</w:t>
      </w:r>
      <w:proofErr w:type="gramStart"/>
      <w:r w:rsidRPr="00D35A44">
        <w:rPr>
          <w:rFonts w:ascii="微软雅黑" w:eastAsia="微软雅黑" w:hAnsi="微软雅黑" w:hint="eastAsia"/>
          <w:sz w:val="24"/>
          <w:szCs w:val="24"/>
        </w:rPr>
        <w:t>替活动</w:t>
      </w:r>
      <w:proofErr w:type="gramEnd"/>
      <w:r w:rsidRPr="00D35A44">
        <w:rPr>
          <w:rFonts w:ascii="微软雅黑" w:eastAsia="微软雅黑" w:hAnsi="微软雅黑" w:hint="eastAsia"/>
          <w:sz w:val="24"/>
          <w:szCs w:val="24"/>
        </w:rPr>
        <w:t>部门部长级或者负责人根据各外调干事的表现情况来填写《外调考核表》。本制度采取自愿原则。</w:t>
      </w:r>
    </w:p>
    <w:p w:rsidR="008C132B" w:rsidRPr="00D35A44" w:rsidRDefault="006A2AE6" w:rsidP="006A2AE6">
      <w:pPr>
        <w:numPr>
          <w:ilvl w:val="0"/>
          <w:numId w:val="1"/>
        </w:numPr>
        <w:spacing w:line="360" w:lineRule="auto"/>
        <w:ind w:right="206"/>
        <w:rPr>
          <w:rFonts w:ascii="微软雅黑" w:eastAsia="微软雅黑" w:hAnsi="微软雅黑"/>
          <w:sz w:val="24"/>
          <w:szCs w:val="24"/>
        </w:rPr>
      </w:pPr>
      <w:r w:rsidRPr="00D35A44">
        <w:rPr>
          <w:rFonts w:ascii="微软雅黑" w:eastAsia="微软雅黑" w:hAnsi="微软雅黑" w:hint="eastAsia"/>
          <w:sz w:val="24"/>
          <w:szCs w:val="24"/>
        </w:rPr>
        <w:t>人力干事安排外调人员时，隶属</w:t>
      </w:r>
      <w:r w:rsidR="008C132B" w:rsidRPr="00D35A44">
        <w:rPr>
          <w:rFonts w:ascii="微软雅黑" w:eastAsia="微软雅黑" w:hAnsi="微软雅黑" w:hint="eastAsia"/>
          <w:sz w:val="24"/>
          <w:szCs w:val="24"/>
        </w:rPr>
        <w:t>信息编辑部的干事和院司仪礼仪队的成员尽量不外调。</w:t>
      </w:r>
    </w:p>
    <w:p w:rsidR="008C132B" w:rsidRPr="00D35A44" w:rsidRDefault="008C132B" w:rsidP="006A2AE6">
      <w:pPr>
        <w:pStyle w:val="2"/>
        <w:ind w:right="206"/>
        <w:jc w:val="center"/>
        <w:rPr>
          <w:rFonts w:ascii="微软雅黑" w:eastAsia="微软雅黑" w:hAnsi="微软雅黑"/>
        </w:rPr>
      </w:pPr>
      <w:r w:rsidRPr="00D35A44">
        <w:rPr>
          <w:rFonts w:ascii="微软雅黑" w:eastAsia="微软雅黑" w:hAnsi="微软雅黑" w:hint="eastAsia"/>
        </w:rPr>
        <w:t>第四章</w:t>
      </w:r>
      <w:r w:rsidRPr="00D35A44">
        <w:rPr>
          <w:rFonts w:ascii="微软雅黑" w:eastAsia="微软雅黑" w:hAnsi="微软雅黑"/>
        </w:rPr>
        <w:t xml:space="preserve">   </w:t>
      </w:r>
      <w:r w:rsidRPr="00D35A44">
        <w:rPr>
          <w:rFonts w:ascii="微软雅黑" w:eastAsia="微软雅黑" w:hAnsi="微软雅黑" w:hint="eastAsia"/>
        </w:rPr>
        <w:t>人员调配的实施过程</w:t>
      </w:r>
    </w:p>
    <w:p w:rsidR="008C132B" w:rsidRPr="00D35A44" w:rsidRDefault="008C132B" w:rsidP="006A2AE6">
      <w:pPr>
        <w:numPr>
          <w:ilvl w:val="0"/>
          <w:numId w:val="1"/>
        </w:numPr>
        <w:spacing w:line="360" w:lineRule="auto"/>
        <w:ind w:left="1293" w:right="206" w:hanging="1293"/>
        <w:rPr>
          <w:rFonts w:ascii="微软雅黑" w:eastAsia="微软雅黑" w:hAnsi="微软雅黑" w:cs="宋体"/>
          <w:sz w:val="24"/>
          <w:szCs w:val="24"/>
        </w:rPr>
      </w:pPr>
      <w:r w:rsidRPr="00D35A44">
        <w:rPr>
          <w:rFonts w:ascii="微软雅黑" w:eastAsia="微软雅黑" w:hAnsi="微软雅黑" w:cs="宋体" w:hint="eastAsia"/>
          <w:sz w:val="24"/>
          <w:szCs w:val="24"/>
        </w:rPr>
        <w:t>活动部门按要求填写，上交《人员调配申请表》，填表时应注意人员工作任务要清晰，时段应合理，调用时间不宜过长或过短，应保证在</w:t>
      </w:r>
      <w:r w:rsidRPr="00D35A44">
        <w:rPr>
          <w:rFonts w:ascii="微软雅黑" w:eastAsia="微软雅黑" w:hAnsi="微软雅黑" w:cs="宋体"/>
          <w:sz w:val="24"/>
          <w:szCs w:val="24"/>
        </w:rPr>
        <w:t>1~2</w:t>
      </w:r>
      <w:r w:rsidRPr="00D35A44">
        <w:rPr>
          <w:rFonts w:ascii="微软雅黑" w:eastAsia="微软雅黑" w:hAnsi="微软雅黑" w:cs="宋体" w:hint="eastAsia"/>
          <w:sz w:val="24"/>
          <w:szCs w:val="24"/>
        </w:rPr>
        <w:t>小时（时间长可以分几班）。如有特殊要求应在“特</w:t>
      </w:r>
      <w:r w:rsidRPr="00D35A44">
        <w:rPr>
          <w:rFonts w:ascii="微软雅黑" w:eastAsia="微软雅黑" w:hAnsi="微软雅黑" w:cs="宋体" w:hint="eastAsia"/>
          <w:sz w:val="24"/>
          <w:szCs w:val="24"/>
        </w:rPr>
        <w:lastRenderedPageBreak/>
        <w:t>殊要求”栏注明。若需要委任人力资源部的干事当外调考核官的请在“是否需要外调考核官”一栏中填写“是”，否则写“否”。</w:t>
      </w:r>
    </w:p>
    <w:p w:rsidR="008C132B" w:rsidRPr="00D35A44" w:rsidRDefault="008C132B" w:rsidP="006A2AE6">
      <w:pPr>
        <w:numPr>
          <w:ilvl w:val="0"/>
          <w:numId w:val="1"/>
        </w:numPr>
        <w:spacing w:line="360" w:lineRule="auto"/>
        <w:ind w:left="1293" w:right="206" w:hanging="1293"/>
        <w:rPr>
          <w:rFonts w:ascii="微软雅黑" w:eastAsia="微软雅黑" w:hAnsi="微软雅黑" w:cs="宋体"/>
          <w:sz w:val="24"/>
          <w:szCs w:val="24"/>
        </w:rPr>
      </w:pPr>
      <w:r w:rsidRPr="00D35A44">
        <w:rPr>
          <w:rFonts w:ascii="微软雅黑" w:eastAsia="微软雅黑" w:hAnsi="微软雅黑" w:cs="宋体" w:hint="eastAsia"/>
          <w:sz w:val="24"/>
          <w:szCs w:val="24"/>
        </w:rPr>
        <w:t>活动部门所填写的《人员调配申请表》应包含活动全体人员（包括本部门人员）的工作安排，人力以公平，合理为原则对人员安排进行评估，并就其中不公平，不合理的地方与活动部门部长或负责人进行协商修改。</w:t>
      </w:r>
    </w:p>
    <w:p w:rsidR="008C132B" w:rsidRPr="00D35A44" w:rsidRDefault="008C132B" w:rsidP="006A2AE6">
      <w:pPr>
        <w:numPr>
          <w:ilvl w:val="0"/>
          <w:numId w:val="1"/>
        </w:numPr>
        <w:spacing w:line="360" w:lineRule="auto"/>
        <w:ind w:left="1293" w:right="206" w:hanging="1293"/>
        <w:rPr>
          <w:rFonts w:ascii="微软雅黑" w:eastAsia="微软雅黑" w:hAnsi="微软雅黑" w:cs="宋体"/>
          <w:sz w:val="24"/>
          <w:szCs w:val="24"/>
        </w:rPr>
      </w:pPr>
      <w:r w:rsidRPr="00D35A44">
        <w:rPr>
          <w:rFonts w:ascii="微软雅黑" w:eastAsia="微软雅黑" w:hAnsi="微软雅黑" w:cs="宋体" w:hint="eastAsia"/>
          <w:sz w:val="24"/>
          <w:szCs w:val="24"/>
        </w:rPr>
        <w:t>修改通过后，活动部门的人力跟进干事根据《人员调配申请表》，部长级以及干事空课表以及已调配次数进行调配，</w:t>
      </w:r>
      <w:r w:rsidRPr="00D35A44">
        <w:rPr>
          <w:rFonts w:ascii="微软雅黑" w:eastAsia="微软雅黑" w:hAnsi="微软雅黑" w:hint="eastAsia"/>
          <w:sz w:val="24"/>
          <w:szCs w:val="24"/>
        </w:rPr>
        <w:t>确定预调人员名单后，与被调部长级或被</w:t>
      </w:r>
      <w:proofErr w:type="gramStart"/>
      <w:r w:rsidRPr="00D35A44">
        <w:rPr>
          <w:rFonts w:ascii="微软雅黑" w:eastAsia="微软雅黑" w:hAnsi="微软雅黑" w:hint="eastAsia"/>
          <w:sz w:val="24"/>
          <w:szCs w:val="24"/>
        </w:rPr>
        <w:t>调干事</w:t>
      </w:r>
      <w:proofErr w:type="gramEnd"/>
      <w:r w:rsidRPr="00D35A44">
        <w:rPr>
          <w:rFonts w:ascii="微软雅黑" w:eastAsia="微软雅黑" w:hAnsi="微软雅黑" w:hint="eastAsia"/>
          <w:sz w:val="24"/>
          <w:szCs w:val="24"/>
        </w:rPr>
        <w:t>部长电话联系，说明具体情况，包括工作时间、地点、内容，部长可根据本部门情况</w:t>
      </w:r>
      <w:proofErr w:type="gramStart"/>
      <w:r w:rsidRPr="00D35A44">
        <w:rPr>
          <w:rFonts w:ascii="微软雅黑" w:eastAsia="微软雅黑" w:hAnsi="微软雅黑" w:hint="eastAsia"/>
          <w:sz w:val="24"/>
          <w:szCs w:val="24"/>
        </w:rPr>
        <w:t>作出</w:t>
      </w:r>
      <w:proofErr w:type="gramEnd"/>
      <w:r w:rsidRPr="00D35A44">
        <w:rPr>
          <w:rFonts w:ascii="微软雅黑" w:eastAsia="微软雅黑" w:hAnsi="微软雅黑" w:hint="eastAsia"/>
          <w:sz w:val="24"/>
          <w:szCs w:val="24"/>
        </w:rPr>
        <w:t>相应的人员调整要求。人力干事在征求该部长同意后确定外调人员名单，并打电话通知外调部长级或干事，部长级或干事同意外调后发信息告知其活动名称、活动部门、活动地点、活动时间及负责</w:t>
      </w:r>
      <w:proofErr w:type="gramStart"/>
      <w:r w:rsidRPr="00D35A44">
        <w:rPr>
          <w:rFonts w:ascii="微软雅黑" w:eastAsia="微软雅黑" w:hAnsi="微软雅黑" w:hint="eastAsia"/>
          <w:sz w:val="24"/>
          <w:szCs w:val="24"/>
        </w:rPr>
        <w:t>签到签离的</w:t>
      </w:r>
      <w:proofErr w:type="gramEnd"/>
      <w:r w:rsidRPr="00D35A44">
        <w:rPr>
          <w:rFonts w:ascii="微软雅黑" w:eastAsia="微软雅黑" w:hAnsi="微软雅黑" w:hint="eastAsia"/>
          <w:sz w:val="24"/>
          <w:szCs w:val="24"/>
        </w:rPr>
        <w:t>人力干事。</w:t>
      </w:r>
    </w:p>
    <w:p w:rsidR="008C132B" w:rsidRPr="00D35A44" w:rsidRDefault="008C132B" w:rsidP="006A2AE6">
      <w:pPr>
        <w:numPr>
          <w:ilvl w:val="0"/>
          <w:numId w:val="1"/>
        </w:numPr>
        <w:spacing w:line="360" w:lineRule="auto"/>
        <w:ind w:left="1293" w:right="206" w:hanging="1293"/>
        <w:rPr>
          <w:rFonts w:ascii="微软雅黑" w:eastAsia="微软雅黑" w:hAnsi="微软雅黑" w:cs="宋体"/>
          <w:sz w:val="24"/>
          <w:szCs w:val="24"/>
        </w:rPr>
      </w:pPr>
      <w:r w:rsidRPr="00D35A44">
        <w:rPr>
          <w:rFonts w:ascii="微软雅黑" w:eastAsia="微软雅黑" w:hAnsi="微软雅黑" w:hint="eastAsia"/>
          <w:sz w:val="24"/>
          <w:szCs w:val="24"/>
        </w:rPr>
        <w:t>人力应在活动前一天将确定名单的《人员调配申请表》交予活动部门部长或负责人，在活动过程中，人力</w:t>
      </w:r>
      <w:r w:rsidRPr="00D35A44">
        <w:rPr>
          <w:rFonts w:ascii="微软雅黑" w:eastAsia="微软雅黑" w:hAnsi="微软雅黑" w:cs="宋体" w:hint="eastAsia"/>
          <w:sz w:val="24"/>
          <w:szCs w:val="24"/>
        </w:rPr>
        <w:t>派出人力干事负责签到签离。</w:t>
      </w:r>
    </w:p>
    <w:p w:rsidR="008C132B" w:rsidRPr="00D35A44" w:rsidRDefault="008C132B" w:rsidP="006A2AE6">
      <w:pPr>
        <w:pStyle w:val="a5"/>
        <w:numPr>
          <w:ilvl w:val="0"/>
          <w:numId w:val="1"/>
        </w:numPr>
        <w:spacing w:line="360" w:lineRule="auto"/>
        <w:ind w:right="206" w:firstLineChars="0"/>
        <w:rPr>
          <w:rFonts w:ascii="微软雅黑" w:eastAsia="微软雅黑" w:hAnsi="微软雅黑" w:cs="宋体"/>
          <w:sz w:val="24"/>
          <w:szCs w:val="24"/>
        </w:rPr>
      </w:pPr>
      <w:r w:rsidRPr="00D35A44">
        <w:rPr>
          <w:rFonts w:ascii="微软雅黑" w:eastAsia="微软雅黑" w:hAnsi="微软雅黑" w:hint="eastAsia"/>
          <w:sz w:val="24"/>
          <w:szCs w:val="24"/>
        </w:rPr>
        <w:t>所有外调人员必须遵循执行工作安排，必须提前</w:t>
      </w:r>
      <w:r w:rsidRPr="00D35A44">
        <w:rPr>
          <w:rFonts w:ascii="微软雅黑" w:eastAsia="微软雅黑" w:hAnsi="微软雅黑"/>
          <w:sz w:val="24"/>
          <w:szCs w:val="24"/>
        </w:rPr>
        <w:t>5</w:t>
      </w:r>
      <w:r w:rsidRPr="00D35A44">
        <w:rPr>
          <w:rFonts w:ascii="微软雅黑" w:eastAsia="微软雅黑" w:hAnsi="微软雅黑" w:hint="eastAsia"/>
          <w:sz w:val="24"/>
          <w:szCs w:val="24"/>
        </w:rPr>
        <w:t>分钟到达指定地点（活动部门若有必要可以利用这</w:t>
      </w:r>
      <w:r w:rsidRPr="00D35A44">
        <w:rPr>
          <w:rFonts w:ascii="微软雅黑" w:eastAsia="微软雅黑" w:hAnsi="微软雅黑"/>
          <w:sz w:val="24"/>
          <w:szCs w:val="24"/>
        </w:rPr>
        <w:t>5</w:t>
      </w:r>
      <w:r w:rsidRPr="00D35A44">
        <w:rPr>
          <w:rFonts w:ascii="微软雅黑" w:eastAsia="微软雅黑" w:hAnsi="微软雅黑" w:hint="eastAsia"/>
          <w:sz w:val="24"/>
          <w:szCs w:val="24"/>
        </w:rPr>
        <w:t>分钟对外调人员进行适当的工作培训，如派传单），必须严格执行所分配的工作，并服从临时的工作调整，如有意外情况，临时不能参加工作，应及时与人力干事说明情况。由人力干事联系活动负责人，确定是否需要另</w:t>
      </w:r>
      <w:r w:rsidRPr="00D35A44">
        <w:rPr>
          <w:rFonts w:ascii="微软雅黑" w:eastAsia="微软雅黑" w:hAnsi="微软雅黑" w:hint="eastAsia"/>
          <w:sz w:val="24"/>
          <w:szCs w:val="24"/>
        </w:rPr>
        <w:lastRenderedPageBreak/>
        <w:t>外安排人员，若需要，则启用应急调配流程。</w:t>
      </w:r>
    </w:p>
    <w:p w:rsidR="008C132B" w:rsidRPr="00D35A44" w:rsidRDefault="008C132B" w:rsidP="006A2AE6">
      <w:pPr>
        <w:numPr>
          <w:ilvl w:val="0"/>
          <w:numId w:val="1"/>
        </w:numPr>
        <w:spacing w:line="360" w:lineRule="auto"/>
        <w:ind w:left="1293" w:right="206" w:hanging="1293"/>
        <w:rPr>
          <w:rFonts w:ascii="微软雅黑" w:eastAsia="微软雅黑" w:hAnsi="微软雅黑" w:cs="宋体"/>
          <w:sz w:val="24"/>
          <w:szCs w:val="24"/>
        </w:rPr>
      </w:pPr>
      <w:r w:rsidRPr="00D35A44">
        <w:rPr>
          <w:rFonts w:ascii="微软雅黑" w:eastAsia="微软雅黑" w:hAnsi="微软雅黑" w:hint="eastAsia"/>
          <w:sz w:val="24"/>
          <w:szCs w:val="24"/>
        </w:rPr>
        <w:t>所有外调人员必须按时到签到签离，否则可视为此次外调未完成，不能在绩效考核中加分，并反馈给所属部门部长。</w:t>
      </w:r>
    </w:p>
    <w:p w:rsidR="008C132B" w:rsidRPr="00D35A44" w:rsidRDefault="008C132B" w:rsidP="006A2AE6">
      <w:pPr>
        <w:numPr>
          <w:ilvl w:val="0"/>
          <w:numId w:val="1"/>
        </w:numPr>
        <w:spacing w:line="360" w:lineRule="auto"/>
        <w:ind w:right="206"/>
        <w:rPr>
          <w:rFonts w:ascii="微软雅黑" w:eastAsia="微软雅黑" w:hAnsi="微软雅黑" w:cs="宋体"/>
          <w:sz w:val="24"/>
          <w:szCs w:val="24"/>
        </w:rPr>
      </w:pPr>
      <w:r w:rsidRPr="00D35A44">
        <w:rPr>
          <w:rFonts w:ascii="微软雅黑" w:eastAsia="微软雅黑" w:hAnsi="微软雅黑" w:cs="宋体" w:hint="eastAsia"/>
          <w:sz w:val="24"/>
          <w:szCs w:val="24"/>
        </w:rPr>
        <w:t>若出现被</w:t>
      </w:r>
      <w:proofErr w:type="gramStart"/>
      <w:r w:rsidRPr="00D35A44">
        <w:rPr>
          <w:rFonts w:ascii="微软雅黑" w:eastAsia="微软雅黑" w:hAnsi="微软雅黑" w:cs="宋体" w:hint="eastAsia"/>
          <w:sz w:val="24"/>
          <w:szCs w:val="24"/>
        </w:rPr>
        <w:t>调干事</w:t>
      </w:r>
      <w:proofErr w:type="gramEnd"/>
      <w:r w:rsidRPr="00D35A44">
        <w:rPr>
          <w:rFonts w:ascii="微软雅黑" w:eastAsia="微软雅黑" w:hAnsi="微软雅黑" w:cs="宋体" w:hint="eastAsia"/>
          <w:sz w:val="24"/>
          <w:szCs w:val="24"/>
        </w:rPr>
        <w:t>未能达到现场工作的情况，则由负责签到的人力干事联系活动负责人，确定是否需要另外安排人员，若需要，则启用应急调配流程。</w:t>
      </w:r>
    </w:p>
    <w:p w:rsidR="008C132B" w:rsidRPr="00D35A44" w:rsidRDefault="008C132B" w:rsidP="006A2AE6">
      <w:pPr>
        <w:numPr>
          <w:ilvl w:val="0"/>
          <w:numId w:val="1"/>
        </w:numPr>
        <w:spacing w:line="360" w:lineRule="auto"/>
        <w:ind w:right="206"/>
        <w:rPr>
          <w:rFonts w:ascii="微软雅黑" w:eastAsia="微软雅黑" w:hAnsi="微软雅黑" w:cs="宋体"/>
          <w:sz w:val="24"/>
          <w:szCs w:val="24"/>
        </w:rPr>
      </w:pPr>
      <w:r w:rsidRPr="00D35A44">
        <w:rPr>
          <w:rFonts w:ascii="微软雅黑" w:eastAsia="微软雅黑" w:hAnsi="微软雅黑" w:cs="宋体" w:hint="eastAsia"/>
          <w:sz w:val="24"/>
          <w:szCs w:val="24"/>
        </w:rPr>
        <w:t>应急调配流程：</w:t>
      </w:r>
      <w:r w:rsidRPr="00D35A44">
        <w:rPr>
          <w:rFonts w:ascii="微软雅黑" w:eastAsia="微软雅黑" w:hAnsi="微软雅黑" w:hint="eastAsia"/>
          <w:sz w:val="24"/>
          <w:szCs w:val="24"/>
        </w:rPr>
        <w:t>由人力干事按照空课表确定预备人员名单，并联系预备人员部长，说明情况，征得部长同意后，由人力干事负责通知预备人员，并做好解释工作。</w:t>
      </w:r>
    </w:p>
    <w:p w:rsidR="008C132B" w:rsidRPr="00D35A44" w:rsidRDefault="008C132B" w:rsidP="006A2AE6">
      <w:pPr>
        <w:pStyle w:val="2"/>
        <w:ind w:right="206"/>
        <w:jc w:val="center"/>
        <w:rPr>
          <w:rFonts w:ascii="微软雅黑" w:eastAsia="微软雅黑" w:hAnsi="微软雅黑"/>
        </w:rPr>
      </w:pPr>
      <w:r w:rsidRPr="00D35A44">
        <w:rPr>
          <w:rFonts w:ascii="微软雅黑" w:eastAsia="微软雅黑" w:hAnsi="微软雅黑" w:hint="eastAsia"/>
        </w:rPr>
        <w:t>第五章</w:t>
      </w:r>
      <w:r w:rsidRPr="00D35A44">
        <w:rPr>
          <w:rFonts w:ascii="微软雅黑" w:eastAsia="微软雅黑" w:hAnsi="微软雅黑"/>
        </w:rPr>
        <w:t xml:space="preserve">   </w:t>
      </w:r>
      <w:r w:rsidRPr="00D35A44">
        <w:rPr>
          <w:rFonts w:ascii="微软雅黑" w:eastAsia="微软雅黑" w:hAnsi="微软雅黑" w:hint="eastAsia"/>
        </w:rPr>
        <w:t>人员调配的总结</w:t>
      </w:r>
    </w:p>
    <w:p w:rsidR="002E75F7" w:rsidRPr="00D35A44" w:rsidRDefault="008C132B"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hint="eastAsia"/>
          <w:sz w:val="24"/>
          <w:szCs w:val="24"/>
        </w:rPr>
        <w:t>活动结束后，活动部门负责人或者人力外调考核官填写《外调考核表》。《外调考核表》先反馈人力资源部再</w:t>
      </w:r>
      <w:r w:rsidR="002E75F7" w:rsidRPr="00D35A44">
        <w:rPr>
          <w:rFonts w:ascii="微软雅黑" w:eastAsia="微软雅黑" w:hAnsi="微软雅黑" w:hint="eastAsia"/>
          <w:sz w:val="24"/>
          <w:szCs w:val="24"/>
        </w:rPr>
        <w:t>由跟进各部门的人力干事反馈给外调干事的部长级或者外调部长级本人。</w:t>
      </w:r>
    </w:p>
    <w:p w:rsidR="002E75F7" w:rsidRPr="00D35A44" w:rsidRDefault="002E75F7"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hint="eastAsia"/>
          <w:sz w:val="24"/>
          <w:szCs w:val="24"/>
        </w:rPr>
        <w:t>人力资源部对外调过程中表现突出，并在外调结束后被评优的人员，在当月绩效考核中个人额外加分0.1分/次。</w:t>
      </w:r>
    </w:p>
    <w:p w:rsidR="008C132B" w:rsidRPr="00D35A44" w:rsidRDefault="008C132B"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hint="eastAsia"/>
          <w:sz w:val="24"/>
          <w:szCs w:val="24"/>
        </w:rPr>
        <w:t>人力资源部对无故不到位者，擅自离开岗位者，以及不完成工作者进行以下处理：</w:t>
      </w:r>
    </w:p>
    <w:p w:rsidR="008C132B" w:rsidRPr="00D35A44" w:rsidRDefault="008C132B" w:rsidP="006A2AE6">
      <w:pPr>
        <w:pStyle w:val="a5"/>
        <w:numPr>
          <w:ilvl w:val="3"/>
          <w:numId w:val="1"/>
        </w:numPr>
        <w:spacing w:line="360" w:lineRule="auto"/>
        <w:ind w:right="206" w:firstLineChars="0"/>
        <w:rPr>
          <w:rFonts w:ascii="微软雅黑" w:eastAsia="微软雅黑" w:hAnsi="微软雅黑"/>
          <w:sz w:val="24"/>
          <w:szCs w:val="24"/>
        </w:rPr>
      </w:pPr>
      <w:r w:rsidRPr="00D35A44">
        <w:rPr>
          <w:rFonts w:ascii="微软雅黑" w:eastAsia="微软雅黑" w:hAnsi="微软雅黑" w:hint="eastAsia"/>
          <w:sz w:val="24"/>
          <w:szCs w:val="24"/>
        </w:rPr>
        <w:t>通知所属部门部长对其进行批评教育。</w:t>
      </w:r>
    </w:p>
    <w:p w:rsidR="008C132B" w:rsidRPr="00D35A44" w:rsidRDefault="002E75F7" w:rsidP="006A2AE6">
      <w:pPr>
        <w:pStyle w:val="a5"/>
        <w:numPr>
          <w:ilvl w:val="3"/>
          <w:numId w:val="1"/>
        </w:numPr>
        <w:spacing w:line="360" w:lineRule="auto"/>
        <w:ind w:right="206" w:firstLineChars="0"/>
        <w:rPr>
          <w:rFonts w:ascii="微软雅黑" w:eastAsia="微软雅黑" w:hAnsi="微软雅黑"/>
          <w:sz w:val="24"/>
          <w:szCs w:val="24"/>
        </w:rPr>
      </w:pPr>
      <w:r w:rsidRPr="00D35A44">
        <w:rPr>
          <w:rFonts w:ascii="微软雅黑" w:eastAsia="微软雅黑" w:hAnsi="微软雅黑" w:hint="eastAsia"/>
          <w:sz w:val="24"/>
          <w:szCs w:val="24"/>
        </w:rPr>
        <w:t>对于迟到者，需继续参加外调工作，但取消本次基本外调加分。</w:t>
      </w:r>
    </w:p>
    <w:p w:rsidR="002E75F7" w:rsidRPr="00D35A44" w:rsidRDefault="002E75F7" w:rsidP="006A2AE6">
      <w:pPr>
        <w:pStyle w:val="a5"/>
        <w:numPr>
          <w:ilvl w:val="3"/>
          <w:numId w:val="1"/>
        </w:numPr>
        <w:spacing w:line="360" w:lineRule="auto"/>
        <w:ind w:right="206" w:firstLineChars="0"/>
        <w:rPr>
          <w:rFonts w:ascii="微软雅黑" w:eastAsia="微软雅黑" w:hAnsi="微软雅黑"/>
          <w:sz w:val="24"/>
          <w:szCs w:val="24"/>
        </w:rPr>
      </w:pPr>
      <w:r w:rsidRPr="00D35A44">
        <w:rPr>
          <w:rFonts w:ascii="微软雅黑" w:eastAsia="微软雅黑" w:hAnsi="微软雅黑" w:hint="eastAsia"/>
          <w:sz w:val="24"/>
          <w:szCs w:val="24"/>
        </w:rPr>
        <w:t>对于无故缺席者，不需继续参加外调工作，并在当月绩效考核中个人-0.1分/次。</w:t>
      </w:r>
    </w:p>
    <w:p w:rsidR="008C132B" w:rsidRPr="00D35A44" w:rsidRDefault="008C132B"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hint="eastAsia"/>
          <w:sz w:val="24"/>
          <w:szCs w:val="24"/>
        </w:rPr>
        <w:lastRenderedPageBreak/>
        <w:t>活动结束后，外调人员填写《外调反馈表》</w:t>
      </w:r>
      <w:r w:rsidRPr="00D35A44">
        <w:rPr>
          <w:rFonts w:ascii="微软雅黑" w:eastAsia="微软雅黑" w:hAnsi="微软雅黑" w:hint="eastAsia"/>
          <w:color w:val="000000"/>
          <w:sz w:val="24"/>
          <w:szCs w:val="24"/>
        </w:rPr>
        <w:t>（见附表）</w:t>
      </w:r>
      <w:r w:rsidRPr="00D35A44">
        <w:rPr>
          <w:rFonts w:ascii="微软雅黑" w:eastAsia="微软雅黑" w:hAnsi="微软雅黑" w:hint="eastAsia"/>
          <w:sz w:val="24"/>
          <w:szCs w:val="24"/>
        </w:rPr>
        <w:t>，对此次外调进行评价。同时还可以对此次活动提出建议，建议一经采纳人力应立即通知该外调人员并在其当月绩效考核中加</w:t>
      </w:r>
      <w:r w:rsidRPr="00D35A44">
        <w:rPr>
          <w:rFonts w:ascii="微软雅黑" w:eastAsia="微软雅黑" w:hAnsi="微软雅黑"/>
          <w:sz w:val="24"/>
          <w:szCs w:val="24"/>
        </w:rPr>
        <w:t>0.1</w:t>
      </w:r>
      <w:r w:rsidRPr="00D35A44">
        <w:rPr>
          <w:rFonts w:ascii="微软雅黑" w:eastAsia="微软雅黑" w:hAnsi="微软雅黑" w:hint="eastAsia"/>
          <w:sz w:val="24"/>
          <w:szCs w:val="24"/>
        </w:rPr>
        <w:t>分作为奖励。</w:t>
      </w:r>
    </w:p>
    <w:p w:rsidR="008C132B" w:rsidRPr="00D35A44" w:rsidRDefault="008C132B" w:rsidP="006A2AE6">
      <w:pPr>
        <w:numPr>
          <w:ilvl w:val="0"/>
          <w:numId w:val="1"/>
        </w:numPr>
        <w:spacing w:line="360" w:lineRule="auto"/>
        <w:ind w:left="1293" w:right="206" w:hanging="1293"/>
        <w:rPr>
          <w:rFonts w:ascii="微软雅黑" w:eastAsia="微软雅黑" w:hAnsi="微软雅黑"/>
          <w:sz w:val="24"/>
          <w:szCs w:val="24"/>
        </w:rPr>
      </w:pPr>
      <w:r w:rsidRPr="00D35A44">
        <w:rPr>
          <w:rFonts w:ascii="微软雅黑" w:eastAsia="微软雅黑" w:hAnsi="微软雅黑" w:hint="eastAsia"/>
          <w:sz w:val="24"/>
        </w:rPr>
        <w:t>各部门对人员调配过程产生意见，可通过电话，短信，邮件等方式联系部门人力跟进干事或人力资源部部长进行反映，人力应就所提出的意见和建议</w:t>
      </w:r>
      <w:proofErr w:type="gramStart"/>
      <w:r w:rsidRPr="00D35A44">
        <w:rPr>
          <w:rFonts w:ascii="微软雅黑" w:eastAsia="微软雅黑" w:hAnsi="微软雅黑" w:hint="eastAsia"/>
          <w:sz w:val="24"/>
        </w:rPr>
        <w:t>作出</w:t>
      </w:r>
      <w:proofErr w:type="gramEnd"/>
      <w:r w:rsidRPr="00D35A44">
        <w:rPr>
          <w:rFonts w:ascii="微软雅黑" w:eastAsia="微软雅黑" w:hAnsi="微软雅黑" w:hint="eastAsia"/>
          <w:sz w:val="24"/>
        </w:rPr>
        <w:t>答复，</w:t>
      </w:r>
      <w:proofErr w:type="gramStart"/>
      <w:r w:rsidRPr="00D35A44">
        <w:rPr>
          <w:rFonts w:ascii="微软雅黑" w:eastAsia="微软雅黑" w:hAnsi="微软雅黑" w:hint="eastAsia"/>
          <w:sz w:val="24"/>
        </w:rPr>
        <w:t>若建议</w:t>
      </w:r>
      <w:proofErr w:type="gramEnd"/>
      <w:r w:rsidRPr="00D35A44">
        <w:rPr>
          <w:rFonts w:ascii="微软雅黑" w:eastAsia="微软雅黑" w:hAnsi="微软雅黑" w:hint="eastAsia"/>
          <w:sz w:val="24"/>
        </w:rPr>
        <w:t>可行，人力资源部应当及时采纳。</w:t>
      </w:r>
    </w:p>
    <w:p w:rsidR="008C132B" w:rsidRPr="00D35A44" w:rsidRDefault="008C132B" w:rsidP="00D35A44">
      <w:pPr>
        <w:pStyle w:val="2"/>
        <w:ind w:left="0" w:right="206" w:firstLine="0"/>
        <w:jc w:val="center"/>
        <w:rPr>
          <w:rFonts w:ascii="微软雅黑" w:eastAsia="微软雅黑" w:hAnsi="微软雅黑"/>
        </w:rPr>
      </w:pPr>
      <w:r w:rsidRPr="00D35A44">
        <w:rPr>
          <w:rFonts w:ascii="微软雅黑" w:eastAsia="微软雅黑" w:hAnsi="微软雅黑" w:hint="eastAsia"/>
        </w:rPr>
        <w:t>第六章</w:t>
      </w:r>
      <w:r w:rsidRPr="00D35A44">
        <w:rPr>
          <w:rFonts w:ascii="微软雅黑" w:eastAsia="微软雅黑" w:hAnsi="微软雅黑"/>
        </w:rPr>
        <w:t xml:space="preserve">   </w:t>
      </w:r>
      <w:r w:rsidRPr="00D35A44">
        <w:rPr>
          <w:rFonts w:ascii="微软雅黑" w:eastAsia="微软雅黑" w:hAnsi="微软雅黑" w:hint="eastAsia"/>
        </w:rPr>
        <w:t>附则</w:t>
      </w:r>
    </w:p>
    <w:p w:rsidR="008C132B" w:rsidRPr="00D35A44" w:rsidRDefault="008C132B" w:rsidP="006A2AE6">
      <w:pPr>
        <w:pStyle w:val="a5"/>
        <w:numPr>
          <w:ilvl w:val="0"/>
          <w:numId w:val="1"/>
        </w:numPr>
        <w:spacing w:line="360" w:lineRule="auto"/>
        <w:ind w:right="206" w:firstLineChars="0"/>
        <w:rPr>
          <w:rFonts w:ascii="微软雅黑" w:eastAsia="微软雅黑" w:hAnsi="微软雅黑"/>
          <w:sz w:val="24"/>
          <w:szCs w:val="24"/>
        </w:rPr>
      </w:pPr>
      <w:r w:rsidRPr="00D35A44">
        <w:rPr>
          <w:rStyle w:val="ab"/>
          <w:rFonts w:ascii="微软雅黑" w:eastAsia="微软雅黑" w:hAnsi="微软雅黑" w:hint="eastAsia"/>
          <w:b w:val="0"/>
          <w:bCs w:val="0"/>
          <w:sz w:val="24"/>
          <w:szCs w:val="24"/>
        </w:rPr>
        <w:t>考核执行者</w:t>
      </w:r>
      <w:r w:rsidRPr="00D35A44">
        <w:rPr>
          <w:rStyle w:val="ab"/>
          <w:rFonts w:ascii="微软雅黑" w:eastAsia="微软雅黑" w:hAnsi="微软雅黑" w:hint="eastAsia"/>
          <w:sz w:val="24"/>
          <w:szCs w:val="24"/>
        </w:rPr>
        <w:t>：</w:t>
      </w:r>
      <w:r w:rsidRPr="00D35A44">
        <w:rPr>
          <w:rFonts w:ascii="微软雅黑" w:eastAsia="微软雅黑" w:hAnsi="微软雅黑" w:hint="eastAsia"/>
          <w:sz w:val="24"/>
          <w:szCs w:val="24"/>
        </w:rPr>
        <w:t>暨南大学电气信息学院团委、学生会人力资源部。</w:t>
      </w:r>
    </w:p>
    <w:p w:rsidR="008C132B" w:rsidRPr="00D35A44" w:rsidRDefault="008C132B" w:rsidP="006665A2">
      <w:pPr>
        <w:pStyle w:val="10"/>
        <w:numPr>
          <w:ilvl w:val="0"/>
          <w:numId w:val="1"/>
        </w:numPr>
        <w:spacing w:beforeLines="50" w:before="156" w:afterLines="50" w:after="156" w:line="360" w:lineRule="auto"/>
        <w:ind w:right="206"/>
        <w:rPr>
          <w:rFonts w:ascii="微软雅黑" w:eastAsia="微软雅黑" w:hAnsi="微软雅黑"/>
        </w:rPr>
      </w:pPr>
      <w:r w:rsidRPr="00D35A44">
        <w:rPr>
          <w:rFonts w:ascii="微软雅黑" w:eastAsia="微软雅黑" w:hAnsi="微软雅黑" w:hint="eastAsia"/>
        </w:rPr>
        <w:t>本办法经主席会议审核，由暨南大学电气信息学院团委学生会人力资源部负责制订、解释及修订；遇有情况变动需增删、修改或废除时，由团委学生会副书记主席会议授权，人力资源部享有最终解释权。</w:t>
      </w:r>
    </w:p>
    <w:p w:rsidR="008C132B" w:rsidRPr="00D35A44" w:rsidRDefault="008C132B" w:rsidP="00D35A44">
      <w:pPr>
        <w:pStyle w:val="a5"/>
        <w:numPr>
          <w:ilvl w:val="0"/>
          <w:numId w:val="1"/>
        </w:numPr>
        <w:spacing w:line="360" w:lineRule="auto"/>
        <w:ind w:right="206" w:firstLineChars="0"/>
        <w:rPr>
          <w:rFonts w:ascii="微软雅黑" w:eastAsia="微软雅黑" w:hAnsi="微软雅黑"/>
          <w:sz w:val="24"/>
          <w:szCs w:val="24"/>
        </w:rPr>
      </w:pPr>
      <w:r w:rsidRPr="00D35A44">
        <w:rPr>
          <w:rFonts w:ascii="微软雅黑" w:eastAsia="微软雅黑" w:hAnsi="微软雅黑" w:hint="eastAsia"/>
          <w:sz w:val="24"/>
          <w:szCs w:val="24"/>
        </w:rPr>
        <w:t>本制度自下发之日起开始实施。</w:t>
      </w:r>
      <w:bookmarkStart w:id="0" w:name="_GoBack"/>
      <w:bookmarkEnd w:id="0"/>
    </w:p>
    <w:sectPr w:rsidR="008C132B" w:rsidRPr="00D35A44" w:rsidSect="00B21D8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BC1" w:rsidRDefault="00A97BC1" w:rsidP="006A2AE6">
      <w:pPr>
        <w:ind w:right="206"/>
      </w:pPr>
      <w:r>
        <w:separator/>
      </w:r>
    </w:p>
  </w:endnote>
  <w:endnote w:type="continuationSeparator" w:id="0">
    <w:p w:rsidR="00A97BC1" w:rsidRDefault="00A97BC1" w:rsidP="006A2AE6">
      <w:pPr>
        <w:ind w:right="20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Arial"/>
    <w:panose1 w:val="020B0503020204020204"/>
    <w:charset w:val="86"/>
    <w:family w:val="swiss"/>
    <w:pitch w:val="variable"/>
    <w:sig w:usb0="80000287" w:usb1="280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2B" w:rsidRDefault="008C132B" w:rsidP="006A2AE6">
    <w:pPr>
      <w:pStyle w:val="a4"/>
      <w:ind w:right="20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8CE" w:rsidRPr="00813707" w:rsidRDefault="007D28CE" w:rsidP="007D28CE">
    <w:pPr>
      <w:pStyle w:val="a4"/>
      <w:ind w:right="206"/>
      <w:rPr>
        <w:sz w:val="21"/>
        <w:szCs w:val="21"/>
      </w:rPr>
    </w:pPr>
    <w:r w:rsidRPr="005F66A7">
      <w:rPr>
        <w:rFonts w:ascii="Verdana" w:hint="eastAsia"/>
        <w:color w:val="0000FF"/>
        <w:sz w:val="21"/>
        <w:szCs w:val="21"/>
        <w:u w:val="single"/>
        <w:shd w:val="clear" w:color="auto" w:fill="FFFEF0"/>
      </w:rPr>
      <w:t>http://eic.jnu.edu.cn/twxsh/</w:t>
    </w:r>
    <w:r w:rsidRPr="005F66A7">
      <w:rPr>
        <w:rFonts w:hint="eastAsia"/>
        <w:sz w:val="21"/>
        <w:szCs w:val="21"/>
      </w:rPr>
      <w:t xml:space="preserve">    </w:t>
    </w:r>
    <w:r w:rsidRPr="005F66A7">
      <w:rPr>
        <w:rFonts w:hint="eastAsia"/>
        <w:b/>
        <w:sz w:val="21"/>
        <w:szCs w:val="21"/>
      </w:rPr>
      <w:t xml:space="preserve">             </w:t>
    </w:r>
    <w:r w:rsidRPr="005F66A7">
      <w:rPr>
        <w:rFonts w:hint="eastAsia"/>
        <w:b/>
        <w:sz w:val="21"/>
        <w:szCs w:val="21"/>
      </w:rPr>
      <w:t>心系你我，携手共进</w:t>
    </w:r>
    <w:r w:rsidRPr="005F66A7">
      <w:rPr>
        <w:rFonts w:hint="eastAsia"/>
        <w:b/>
        <w:sz w:val="21"/>
        <w:szCs w:val="21"/>
      </w:rPr>
      <w:t xml:space="preserve">    </w:t>
    </w:r>
  </w:p>
  <w:p w:rsidR="008C132B" w:rsidRDefault="008C132B" w:rsidP="006A2AE6">
    <w:pPr>
      <w:pStyle w:val="a4"/>
      <w:ind w:right="20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2B" w:rsidRDefault="008C132B" w:rsidP="006A2AE6">
    <w:pPr>
      <w:pStyle w:val="a4"/>
      <w:ind w:right="20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BC1" w:rsidRDefault="00A97BC1" w:rsidP="006A2AE6">
      <w:pPr>
        <w:ind w:right="206"/>
      </w:pPr>
      <w:r>
        <w:separator/>
      </w:r>
    </w:p>
  </w:footnote>
  <w:footnote w:type="continuationSeparator" w:id="0">
    <w:p w:rsidR="00A97BC1" w:rsidRDefault="00A97BC1" w:rsidP="006A2AE6">
      <w:pPr>
        <w:ind w:right="20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2B" w:rsidRDefault="008C132B" w:rsidP="006A2AE6">
    <w:pPr>
      <w:pStyle w:val="a3"/>
      <w:ind w:right="20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2B" w:rsidRPr="007D28CE" w:rsidRDefault="00A97BC1" w:rsidP="007D28CE">
    <w:pPr>
      <w:pStyle w:val="a3"/>
      <w:pBdr>
        <w:bottom w:val="single" w:sz="6" w:space="0" w:color="auto"/>
      </w:pBdr>
      <w:tabs>
        <w:tab w:val="clear" w:pos="4153"/>
        <w:tab w:val="left" w:pos="5040"/>
      </w:tabs>
      <w:ind w:right="206"/>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2.15pt;mso-position-horizontal-relative:char;mso-position-vertical-relative:line">
          <v:imagedata r:id="rId1" o:title="团委学生会会徽副本"/>
          <o:lock v:ext="edit" rotation="t"/>
        </v:shape>
      </w:pict>
    </w:r>
    <w:r w:rsidR="007D28CE">
      <w:rPr>
        <w:rFonts w:hint="eastAsia"/>
        <w:b/>
      </w:rPr>
      <w:t xml:space="preserve">                       </w:t>
    </w:r>
    <w:r w:rsidR="007D28CE" w:rsidRPr="00D96764">
      <w:rPr>
        <w:rFonts w:hint="eastAsia"/>
        <w:b/>
        <w:sz w:val="21"/>
        <w:szCs w:val="21"/>
      </w:rPr>
      <w:t>暨南大学电气信息学院团委学生会</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32B" w:rsidRDefault="008C132B" w:rsidP="006A2AE6">
    <w:pPr>
      <w:pStyle w:val="a3"/>
      <w:ind w:right="20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japaneseCounting"/>
      <w:lvlText w:val="第%1条"/>
      <w:lvlJc w:val="left"/>
      <w:pPr>
        <w:tabs>
          <w:tab w:val="num" w:pos="1290"/>
        </w:tabs>
        <w:ind w:left="1290" w:hanging="1290"/>
      </w:pPr>
      <w:rPr>
        <w:rFonts w:cs="Times New Roman" w:hint="default"/>
      </w:rPr>
    </w:lvl>
    <w:lvl w:ilvl="1">
      <w:start w:val="3"/>
      <w:numFmt w:val="japaneseCounting"/>
      <w:lvlText w:val="第%2章"/>
      <w:lvlJc w:val="left"/>
      <w:pPr>
        <w:tabs>
          <w:tab w:val="num" w:pos="2025"/>
        </w:tabs>
        <w:ind w:left="2025" w:hanging="1605"/>
      </w:pPr>
      <w:rPr>
        <w:rFonts w:cs="Times New Roman" w:hint="default"/>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nsid w:val="057B628F"/>
    <w:multiLevelType w:val="hybridMultilevel"/>
    <w:tmpl w:val="A478198E"/>
    <w:lvl w:ilvl="0" w:tplc="1C566982">
      <w:start w:val="1"/>
      <w:numFmt w:val="decimal"/>
      <w:lvlText w:val="%1．"/>
      <w:lvlJc w:val="left"/>
      <w:pPr>
        <w:ind w:left="1494" w:hanging="360"/>
      </w:pPr>
      <w:rPr>
        <w:rFonts w:ascii="Times New Roman" w:cs="Times New Roman" w:hint="default"/>
        <w:sz w:val="24"/>
      </w:rPr>
    </w:lvl>
    <w:lvl w:ilvl="1" w:tplc="04090019" w:tentative="1">
      <w:start w:val="1"/>
      <w:numFmt w:val="lowerLetter"/>
      <w:lvlText w:val="%2)"/>
      <w:lvlJc w:val="left"/>
      <w:pPr>
        <w:ind w:left="2130" w:hanging="420"/>
      </w:pPr>
      <w:rPr>
        <w:rFonts w:cs="Times New Roman"/>
      </w:rPr>
    </w:lvl>
    <w:lvl w:ilvl="2" w:tplc="0409001B" w:tentative="1">
      <w:start w:val="1"/>
      <w:numFmt w:val="lowerRoman"/>
      <w:lvlText w:val="%3."/>
      <w:lvlJc w:val="right"/>
      <w:pPr>
        <w:ind w:left="2550" w:hanging="420"/>
      </w:pPr>
      <w:rPr>
        <w:rFonts w:cs="Times New Roman"/>
      </w:rPr>
    </w:lvl>
    <w:lvl w:ilvl="3" w:tplc="0409000F" w:tentative="1">
      <w:start w:val="1"/>
      <w:numFmt w:val="decimal"/>
      <w:lvlText w:val="%4."/>
      <w:lvlJc w:val="left"/>
      <w:pPr>
        <w:ind w:left="2970" w:hanging="420"/>
      </w:pPr>
      <w:rPr>
        <w:rFonts w:cs="Times New Roman"/>
      </w:rPr>
    </w:lvl>
    <w:lvl w:ilvl="4" w:tplc="04090019" w:tentative="1">
      <w:start w:val="1"/>
      <w:numFmt w:val="lowerLetter"/>
      <w:lvlText w:val="%5)"/>
      <w:lvlJc w:val="left"/>
      <w:pPr>
        <w:ind w:left="3390" w:hanging="420"/>
      </w:pPr>
      <w:rPr>
        <w:rFonts w:cs="Times New Roman"/>
      </w:rPr>
    </w:lvl>
    <w:lvl w:ilvl="5" w:tplc="0409001B" w:tentative="1">
      <w:start w:val="1"/>
      <w:numFmt w:val="lowerRoman"/>
      <w:lvlText w:val="%6."/>
      <w:lvlJc w:val="right"/>
      <w:pPr>
        <w:ind w:left="3810" w:hanging="420"/>
      </w:pPr>
      <w:rPr>
        <w:rFonts w:cs="Times New Roman"/>
      </w:rPr>
    </w:lvl>
    <w:lvl w:ilvl="6" w:tplc="0409000F" w:tentative="1">
      <w:start w:val="1"/>
      <w:numFmt w:val="decimal"/>
      <w:lvlText w:val="%7."/>
      <w:lvlJc w:val="left"/>
      <w:pPr>
        <w:ind w:left="4230" w:hanging="420"/>
      </w:pPr>
      <w:rPr>
        <w:rFonts w:cs="Times New Roman"/>
      </w:rPr>
    </w:lvl>
    <w:lvl w:ilvl="7" w:tplc="04090019" w:tentative="1">
      <w:start w:val="1"/>
      <w:numFmt w:val="lowerLetter"/>
      <w:lvlText w:val="%8)"/>
      <w:lvlJc w:val="left"/>
      <w:pPr>
        <w:ind w:left="4650" w:hanging="420"/>
      </w:pPr>
      <w:rPr>
        <w:rFonts w:cs="Times New Roman"/>
      </w:rPr>
    </w:lvl>
    <w:lvl w:ilvl="8" w:tplc="0409001B" w:tentative="1">
      <w:start w:val="1"/>
      <w:numFmt w:val="lowerRoman"/>
      <w:lvlText w:val="%9."/>
      <w:lvlJc w:val="right"/>
      <w:pPr>
        <w:ind w:left="5070" w:hanging="420"/>
      </w:pPr>
      <w:rPr>
        <w:rFonts w:cs="Times New Roman"/>
      </w:rPr>
    </w:lvl>
  </w:abstractNum>
  <w:abstractNum w:abstractNumId="2">
    <w:nsid w:val="0B2668EF"/>
    <w:multiLevelType w:val="hybridMultilevel"/>
    <w:tmpl w:val="D8EA072C"/>
    <w:lvl w:ilvl="0" w:tplc="5F526412">
      <w:start w:val="1"/>
      <w:numFmt w:val="japaneseCounting"/>
      <w:lvlText w:val="第%1条"/>
      <w:lvlJc w:val="left"/>
      <w:pPr>
        <w:tabs>
          <w:tab w:val="num" w:pos="1290"/>
        </w:tabs>
        <w:ind w:left="1290" w:hanging="1290"/>
      </w:pPr>
      <w:rPr>
        <w:rFonts w:cs="Times New Roman" w:hint="default"/>
        <w:b/>
      </w:rPr>
    </w:lvl>
    <w:lvl w:ilvl="1" w:tplc="02E4558A">
      <w:start w:val="3"/>
      <w:numFmt w:val="japaneseCounting"/>
      <w:lvlText w:val="第%2章"/>
      <w:lvlJc w:val="left"/>
      <w:pPr>
        <w:tabs>
          <w:tab w:val="num" w:pos="2025"/>
        </w:tabs>
        <w:ind w:left="2025" w:hanging="1605"/>
      </w:pPr>
      <w:rPr>
        <w:rFonts w:cs="Times New Roman" w:hint="default"/>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nsid w:val="2670460B"/>
    <w:multiLevelType w:val="hybridMultilevel"/>
    <w:tmpl w:val="893AFC3E"/>
    <w:lvl w:ilvl="0" w:tplc="2D708BB2">
      <w:start w:val="1"/>
      <w:numFmt w:val="japaneseCounting"/>
      <w:lvlText w:val="第%1条"/>
      <w:lvlJc w:val="left"/>
      <w:pPr>
        <w:ind w:left="840" w:hanging="4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282E2107"/>
    <w:multiLevelType w:val="hybridMultilevel"/>
    <w:tmpl w:val="6C1E1E36"/>
    <w:lvl w:ilvl="0" w:tplc="2D708BB2">
      <w:start w:val="1"/>
      <w:numFmt w:val="japaneseCounting"/>
      <w:lvlText w:val="第%1条"/>
      <w:lvlJc w:val="left"/>
      <w:pPr>
        <w:ind w:left="1914" w:hanging="420"/>
      </w:pPr>
      <w:rPr>
        <w:rFonts w:cs="Times New Roman" w:hint="default"/>
      </w:rPr>
    </w:lvl>
    <w:lvl w:ilvl="1" w:tplc="04090019" w:tentative="1">
      <w:start w:val="1"/>
      <w:numFmt w:val="lowerLetter"/>
      <w:lvlText w:val="%2)"/>
      <w:lvlJc w:val="left"/>
      <w:pPr>
        <w:ind w:left="2334" w:hanging="420"/>
      </w:pPr>
      <w:rPr>
        <w:rFonts w:cs="Times New Roman"/>
      </w:rPr>
    </w:lvl>
    <w:lvl w:ilvl="2" w:tplc="0409001B" w:tentative="1">
      <w:start w:val="1"/>
      <w:numFmt w:val="lowerRoman"/>
      <w:lvlText w:val="%3."/>
      <w:lvlJc w:val="right"/>
      <w:pPr>
        <w:ind w:left="2754" w:hanging="420"/>
      </w:pPr>
      <w:rPr>
        <w:rFonts w:cs="Times New Roman"/>
      </w:rPr>
    </w:lvl>
    <w:lvl w:ilvl="3" w:tplc="0409000F" w:tentative="1">
      <w:start w:val="1"/>
      <w:numFmt w:val="decimal"/>
      <w:lvlText w:val="%4."/>
      <w:lvlJc w:val="left"/>
      <w:pPr>
        <w:ind w:left="3174" w:hanging="420"/>
      </w:pPr>
      <w:rPr>
        <w:rFonts w:cs="Times New Roman"/>
      </w:rPr>
    </w:lvl>
    <w:lvl w:ilvl="4" w:tplc="04090019" w:tentative="1">
      <w:start w:val="1"/>
      <w:numFmt w:val="lowerLetter"/>
      <w:lvlText w:val="%5)"/>
      <w:lvlJc w:val="left"/>
      <w:pPr>
        <w:ind w:left="3594" w:hanging="420"/>
      </w:pPr>
      <w:rPr>
        <w:rFonts w:cs="Times New Roman"/>
      </w:rPr>
    </w:lvl>
    <w:lvl w:ilvl="5" w:tplc="0409001B" w:tentative="1">
      <w:start w:val="1"/>
      <w:numFmt w:val="lowerRoman"/>
      <w:lvlText w:val="%6."/>
      <w:lvlJc w:val="right"/>
      <w:pPr>
        <w:ind w:left="4014" w:hanging="420"/>
      </w:pPr>
      <w:rPr>
        <w:rFonts w:cs="Times New Roman"/>
      </w:rPr>
    </w:lvl>
    <w:lvl w:ilvl="6" w:tplc="0409000F" w:tentative="1">
      <w:start w:val="1"/>
      <w:numFmt w:val="decimal"/>
      <w:lvlText w:val="%7."/>
      <w:lvlJc w:val="left"/>
      <w:pPr>
        <w:ind w:left="4434" w:hanging="420"/>
      </w:pPr>
      <w:rPr>
        <w:rFonts w:cs="Times New Roman"/>
      </w:rPr>
    </w:lvl>
    <w:lvl w:ilvl="7" w:tplc="04090019" w:tentative="1">
      <w:start w:val="1"/>
      <w:numFmt w:val="lowerLetter"/>
      <w:lvlText w:val="%8)"/>
      <w:lvlJc w:val="left"/>
      <w:pPr>
        <w:ind w:left="4854" w:hanging="420"/>
      </w:pPr>
      <w:rPr>
        <w:rFonts w:cs="Times New Roman"/>
      </w:rPr>
    </w:lvl>
    <w:lvl w:ilvl="8" w:tplc="0409001B" w:tentative="1">
      <w:start w:val="1"/>
      <w:numFmt w:val="lowerRoman"/>
      <w:lvlText w:val="%9."/>
      <w:lvlJc w:val="right"/>
      <w:pPr>
        <w:ind w:left="5274" w:hanging="420"/>
      </w:pPr>
      <w:rPr>
        <w:rFonts w:cs="Times New Roman"/>
      </w:rPr>
    </w:lvl>
  </w:abstractNum>
  <w:abstractNum w:abstractNumId="5">
    <w:nsid w:val="36D556B8"/>
    <w:multiLevelType w:val="hybridMultilevel"/>
    <w:tmpl w:val="1D3E19DE"/>
    <w:lvl w:ilvl="0" w:tplc="2D708BB2">
      <w:start w:val="1"/>
      <w:numFmt w:val="japaneseCounting"/>
      <w:lvlText w:val="第%1条"/>
      <w:lvlJc w:val="left"/>
      <w:pPr>
        <w:ind w:left="1914" w:hanging="420"/>
      </w:pPr>
      <w:rPr>
        <w:rFonts w:cs="Times New Roman" w:hint="default"/>
      </w:rPr>
    </w:lvl>
    <w:lvl w:ilvl="1" w:tplc="04090019" w:tentative="1">
      <w:start w:val="1"/>
      <w:numFmt w:val="lowerLetter"/>
      <w:lvlText w:val="%2)"/>
      <w:lvlJc w:val="left"/>
      <w:pPr>
        <w:ind w:left="2334" w:hanging="420"/>
      </w:pPr>
      <w:rPr>
        <w:rFonts w:cs="Times New Roman"/>
      </w:rPr>
    </w:lvl>
    <w:lvl w:ilvl="2" w:tplc="0409001B" w:tentative="1">
      <w:start w:val="1"/>
      <w:numFmt w:val="lowerRoman"/>
      <w:lvlText w:val="%3."/>
      <w:lvlJc w:val="right"/>
      <w:pPr>
        <w:ind w:left="2754" w:hanging="420"/>
      </w:pPr>
      <w:rPr>
        <w:rFonts w:cs="Times New Roman"/>
      </w:rPr>
    </w:lvl>
    <w:lvl w:ilvl="3" w:tplc="0409000F" w:tentative="1">
      <w:start w:val="1"/>
      <w:numFmt w:val="decimal"/>
      <w:lvlText w:val="%4."/>
      <w:lvlJc w:val="left"/>
      <w:pPr>
        <w:ind w:left="3174" w:hanging="420"/>
      </w:pPr>
      <w:rPr>
        <w:rFonts w:cs="Times New Roman"/>
      </w:rPr>
    </w:lvl>
    <w:lvl w:ilvl="4" w:tplc="04090019" w:tentative="1">
      <w:start w:val="1"/>
      <w:numFmt w:val="lowerLetter"/>
      <w:lvlText w:val="%5)"/>
      <w:lvlJc w:val="left"/>
      <w:pPr>
        <w:ind w:left="3594" w:hanging="420"/>
      </w:pPr>
      <w:rPr>
        <w:rFonts w:cs="Times New Roman"/>
      </w:rPr>
    </w:lvl>
    <w:lvl w:ilvl="5" w:tplc="0409001B" w:tentative="1">
      <w:start w:val="1"/>
      <w:numFmt w:val="lowerRoman"/>
      <w:lvlText w:val="%6."/>
      <w:lvlJc w:val="right"/>
      <w:pPr>
        <w:ind w:left="4014" w:hanging="420"/>
      </w:pPr>
      <w:rPr>
        <w:rFonts w:cs="Times New Roman"/>
      </w:rPr>
    </w:lvl>
    <w:lvl w:ilvl="6" w:tplc="0409000F" w:tentative="1">
      <w:start w:val="1"/>
      <w:numFmt w:val="decimal"/>
      <w:lvlText w:val="%7."/>
      <w:lvlJc w:val="left"/>
      <w:pPr>
        <w:ind w:left="4434" w:hanging="420"/>
      </w:pPr>
      <w:rPr>
        <w:rFonts w:cs="Times New Roman"/>
      </w:rPr>
    </w:lvl>
    <w:lvl w:ilvl="7" w:tplc="04090019" w:tentative="1">
      <w:start w:val="1"/>
      <w:numFmt w:val="lowerLetter"/>
      <w:lvlText w:val="%8)"/>
      <w:lvlJc w:val="left"/>
      <w:pPr>
        <w:ind w:left="4854" w:hanging="420"/>
      </w:pPr>
      <w:rPr>
        <w:rFonts w:cs="Times New Roman"/>
      </w:rPr>
    </w:lvl>
    <w:lvl w:ilvl="8" w:tplc="0409001B" w:tentative="1">
      <w:start w:val="1"/>
      <w:numFmt w:val="lowerRoman"/>
      <w:lvlText w:val="%9."/>
      <w:lvlJc w:val="right"/>
      <w:pPr>
        <w:ind w:left="5274" w:hanging="420"/>
      </w:pPr>
      <w:rPr>
        <w:rFonts w:cs="Times New Roman"/>
      </w:rPr>
    </w:lvl>
  </w:abstractNum>
  <w:abstractNum w:abstractNumId="6">
    <w:nsid w:val="38D74681"/>
    <w:multiLevelType w:val="hybridMultilevel"/>
    <w:tmpl w:val="02F82028"/>
    <w:lvl w:ilvl="0" w:tplc="D52A358E">
      <w:start w:val="4"/>
      <w:numFmt w:val="japaneseCounting"/>
      <w:lvlText w:val="第%1章"/>
      <w:lvlJc w:val="left"/>
      <w:pPr>
        <w:ind w:left="1305" w:hanging="885"/>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nsid w:val="3CFE2413"/>
    <w:multiLevelType w:val="hybridMultilevel"/>
    <w:tmpl w:val="6890C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3F0518"/>
    <w:multiLevelType w:val="hybridMultilevel"/>
    <w:tmpl w:val="18BC603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4BDC02CA"/>
    <w:multiLevelType w:val="hybridMultilevel"/>
    <w:tmpl w:val="81668C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CF1115E"/>
    <w:multiLevelType w:val="hybridMultilevel"/>
    <w:tmpl w:val="C882B9C6"/>
    <w:lvl w:ilvl="0" w:tplc="2D708BB2">
      <w:start w:val="1"/>
      <w:numFmt w:val="japaneseCounting"/>
      <w:lvlText w:val="第%1条"/>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4E38121A"/>
    <w:multiLevelType w:val="hybridMultilevel"/>
    <w:tmpl w:val="554CA896"/>
    <w:lvl w:ilvl="0" w:tplc="2D708BB2">
      <w:start w:val="1"/>
      <w:numFmt w:val="japaneseCounting"/>
      <w:lvlText w:val="第%1条"/>
      <w:lvlJc w:val="left"/>
      <w:pPr>
        <w:ind w:left="840" w:hanging="4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2">
    <w:nsid w:val="4FEC4952"/>
    <w:multiLevelType w:val="hybridMultilevel"/>
    <w:tmpl w:val="72E8B778"/>
    <w:lvl w:ilvl="0" w:tplc="FCC46D88">
      <w:start w:val="1"/>
      <w:numFmt w:val="decimal"/>
      <w:lvlText w:val="%1、"/>
      <w:lvlJc w:val="left"/>
      <w:pPr>
        <w:ind w:left="720" w:hanging="360"/>
      </w:pPr>
      <w:rPr>
        <w:rFonts w:ascii="宋体" w:eastAsia="宋体" w:cs="Times New Roman" w:hint="default"/>
      </w:rPr>
    </w:lvl>
    <w:lvl w:ilvl="1" w:tplc="04090019">
      <w:start w:val="1"/>
      <w:numFmt w:val="lowerLetter"/>
      <w:lvlText w:val="%2)"/>
      <w:lvlJc w:val="left"/>
      <w:pPr>
        <w:ind w:left="1200" w:hanging="420"/>
      </w:pPr>
      <w:rPr>
        <w:rFonts w:cs="Times New Roman"/>
      </w:rPr>
    </w:lvl>
    <w:lvl w:ilvl="2" w:tplc="0409001B">
      <w:start w:val="1"/>
      <w:numFmt w:val="lowerRoman"/>
      <w:lvlText w:val="%3."/>
      <w:lvlJc w:val="right"/>
      <w:pPr>
        <w:ind w:left="1620" w:hanging="420"/>
      </w:pPr>
      <w:rPr>
        <w:rFonts w:cs="Times New Roman"/>
      </w:rPr>
    </w:lvl>
    <w:lvl w:ilvl="3" w:tplc="0409000F">
      <w:start w:val="1"/>
      <w:numFmt w:val="decimal"/>
      <w:lvlText w:val="%4."/>
      <w:lvlJc w:val="left"/>
      <w:pPr>
        <w:ind w:left="2040" w:hanging="420"/>
      </w:pPr>
      <w:rPr>
        <w:rFonts w:cs="Times New Roman"/>
      </w:rPr>
    </w:lvl>
    <w:lvl w:ilvl="4" w:tplc="04090019">
      <w:start w:val="1"/>
      <w:numFmt w:val="lowerLetter"/>
      <w:lvlText w:val="%5)"/>
      <w:lvlJc w:val="left"/>
      <w:pPr>
        <w:ind w:left="2460" w:hanging="420"/>
      </w:pPr>
      <w:rPr>
        <w:rFonts w:cs="Times New Roman"/>
      </w:rPr>
    </w:lvl>
    <w:lvl w:ilvl="5" w:tplc="0409001B">
      <w:start w:val="1"/>
      <w:numFmt w:val="lowerRoman"/>
      <w:lvlText w:val="%6."/>
      <w:lvlJc w:val="right"/>
      <w:pPr>
        <w:ind w:left="2880" w:hanging="420"/>
      </w:pPr>
      <w:rPr>
        <w:rFonts w:cs="Times New Roman"/>
      </w:rPr>
    </w:lvl>
    <w:lvl w:ilvl="6" w:tplc="0409000F">
      <w:start w:val="1"/>
      <w:numFmt w:val="decimal"/>
      <w:lvlText w:val="%7."/>
      <w:lvlJc w:val="left"/>
      <w:pPr>
        <w:ind w:left="3300" w:hanging="420"/>
      </w:pPr>
      <w:rPr>
        <w:rFonts w:cs="Times New Roman"/>
      </w:rPr>
    </w:lvl>
    <w:lvl w:ilvl="7" w:tplc="04090019">
      <w:start w:val="1"/>
      <w:numFmt w:val="lowerLetter"/>
      <w:lvlText w:val="%8)"/>
      <w:lvlJc w:val="left"/>
      <w:pPr>
        <w:ind w:left="3720" w:hanging="420"/>
      </w:pPr>
      <w:rPr>
        <w:rFonts w:cs="Times New Roman"/>
      </w:rPr>
    </w:lvl>
    <w:lvl w:ilvl="8" w:tplc="0409001B">
      <w:start w:val="1"/>
      <w:numFmt w:val="lowerRoman"/>
      <w:lvlText w:val="%9."/>
      <w:lvlJc w:val="right"/>
      <w:pPr>
        <w:ind w:left="4140" w:hanging="420"/>
      </w:pPr>
      <w:rPr>
        <w:rFonts w:cs="Times New Roman"/>
      </w:rPr>
    </w:lvl>
  </w:abstractNum>
  <w:abstractNum w:abstractNumId="13">
    <w:nsid w:val="50923F7B"/>
    <w:multiLevelType w:val="hybridMultilevel"/>
    <w:tmpl w:val="0A58208A"/>
    <w:lvl w:ilvl="0" w:tplc="2D708BB2">
      <w:start w:val="1"/>
      <w:numFmt w:val="japaneseCounting"/>
      <w:lvlText w:val="第%1条"/>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516E378B"/>
    <w:multiLevelType w:val="hybridMultilevel"/>
    <w:tmpl w:val="D3A4B98A"/>
    <w:lvl w:ilvl="0" w:tplc="82349E00">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nsid w:val="61431D5B"/>
    <w:multiLevelType w:val="hybridMultilevel"/>
    <w:tmpl w:val="C504ABCC"/>
    <w:lvl w:ilvl="0" w:tplc="2D708BB2">
      <w:start w:val="1"/>
      <w:numFmt w:val="japaneseCounting"/>
      <w:lvlText w:val="第%1条"/>
      <w:lvlJc w:val="left"/>
      <w:pPr>
        <w:ind w:left="1584" w:hanging="420"/>
      </w:pPr>
      <w:rPr>
        <w:rFonts w:cs="Times New Roman" w:hint="default"/>
      </w:rPr>
    </w:lvl>
    <w:lvl w:ilvl="1" w:tplc="04090019" w:tentative="1">
      <w:start w:val="1"/>
      <w:numFmt w:val="lowerLetter"/>
      <w:lvlText w:val="%2)"/>
      <w:lvlJc w:val="left"/>
      <w:pPr>
        <w:ind w:left="2004" w:hanging="420"/>
      </w:pPr>
      <w:rPr>
        <w:rFonts w:cs="Times New Roman"/>
      </w:rPr>
    </w:lvl>
    <w:lvl w:ilvl="2" w:tplc="0409001B" w:tentative="1">
      <w:start w:val="1"/>
      <w:numFmt w:val="lowerRoman"/>
      <w:lvlText w:val="%3."/>
      <w:lvlJc w:val="right"/>
      <w:pPr>
        <w:ind w:left="2424" w:hanging="420"/>
      </w:pPr>
      <w:rPr>
        <w:rFonts w:cs="Times New Roman"/>
      </w:rPr>
    </w:lvl>
    <w:lvl w:ilvl="3" w:tplc="0409000F" w:tentative="1">
      <w:start w:val="1"/>
      <w:numFmt w:val="decimal"/>
      <w:lvlText w:val="%4."/>
      <w:lvlJc w:val="left"/>
      <w:pPr>
        <w:ind w:left="2844" w:hanging="420"/>
      </w:pPr>
      <w:rPr>
        <w:rFonts w:cs="Times New Roman"/>
      </w:rPr>
    </w:lvl>
    <w:lvl w:ilvl="4" w:tplc="04090019" w:tentative="1">
      <w:start w:val="1"/>
      <w:numFmt w:val="lowerLetter"/>
      <w:lvlText w:val="%5)"/>
      <w:lvlJc w:val="left"/>
      <w:pPr>
        <w:ind w:left="3264" w:hanging="420"/>
      </w:pPr>
      <w:rPr>
        <w:rFonts w:cs="Times New Roman"/>
      </w:rPr>
    </w:lvl>
    <w:lvl w:ilvl="5" w:tplc="0409001B" w:tentative="1">
      <w:start w:val="1"/>
      <w:numFmt w:val="lowerRoman"/>
      <w:lvlText w:val="%6."/>
      <w:lvlJc w:val="right"/>
      <w:pPr>
        <w:ind w:left="3684" w:hanging="420"/>
      </w:pPr>
      <w:rPr>
        <w:rFonts w:cs="Times New Roman"/>
      </w:rPr>
    </w:lvl>
    <w:lvl w:ilvl="6" w:tplc="0409000F" w:tentative="1">
      <w:start w:val="1"/>
      <w:numFmt w:val="decimal"/>
      <w:lvlText w:val="%7."/>
      <w:lvlJc w:val="left"/>
      <w:pPr>
        <w:ind w:left="4104" w:hanging="420"/>
      </w:pPr>
      <w:rPr>
        <w:rFonts w:cs="Times New Roman"/>
      </w:rPr>
    </w:lvl>
    <w:lvl w:ilvl="7" w:tplc="04090019" w:tentative="1">
      <w:start w:val="1"/>
      <w:numFmt w:val="lowerLetter"/>
      <w:lvlText w:val="%8)"/>
      <w:lvlJc w:val="left"/>
      <w:pPr>
        <w:ind w:left="4524" w:hanging="420"/>
      </w:pPr>
      <w:rPr>
        <w:rFonts w:cs="Times New Roman"/>
      </w:rPr>
    </w:lvl>
    <w:lvl w:ilvl="8" w:tplc="0409001B" w:tentative="1">
      <w:start w:val="1"/>
      <w:numFmt w:val="lowerRoman"/>
      <w:lvlText w:val="%9."/>
      <w:lvlJc w:val="right"/>
      <w:pPr>
        <w:ind w:left="4944" w:hanging="420"/>
      </w:pPr>
      <w:rPr>
        <w:rFonts w:cs="Times New Roman"/>
      </w:rPr>
    </w:lvl>
  </w:abstractNum>
  <w:abstractNum w:abstractNumId="16">
    <w:nsid w:val="7DA740D3"/>
    <w:multiLevelType w:val="hybridMultilevel"/>
    <w:tmpl w:val="D7A67386"/>
    <w:lvl w:ilvl="0" w:tplc="55868168">
      <w:start w:val="1"/>
      <w:numFmt w:val="japaneseCounting"/>
      <w:lvlText w:val="第%1条"/>
      <w:lvlJc w:val="left"/>
      <w:pPr>
        <w:tabs>
          <w:tab w:val="num" w:pos="1125"/>
        </w:tabs>
        <w:ind w:left="1125" w:hanging="1125"/>
      </w:pPr>
      <w:rPr>
        <w:rFonts w:cs="Times New Roman"/>
        <w:b/>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
    <w:nsid w:val="7EA1406D"/>
    <w:multiLevelType w:val="hybridMultilevel"/>
    <w:tmpl w:val="522A7088"/>
    <w:lvl w:ilvl="0" w:tplc="2D708BB2">
      <w:start w:val="1"/>
      <w:numFmt w:val="japaneseCounting"/>
      <w:lvlText w:val="第%1条"/>
      <w:lvlJc w:val="left"/>
      <w:pPr>
        <w:ind w:left="1305" w:hanging="88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4"/>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6"/>
  </w:num>
  <w:num w:numId="8">
    <w:abstractNumId w:val="17"/>
  </w:num>
  <w:num w:numId="9">
    <w:abstractNumId w:val="9"/>
  </w:num>
  <w:num w:numId="10">
    <w:abstractNumId w:val="3"/>
  </w:num>
  <w:num w:numId="11">
    <w:abstractNumId w:val="10"/>
  </w:num>
  <w:num w:numId="12">
    <w:abstractNumId w:val="4"/>
  </w:num>
  <w:num w:numId="13">
    <w:abstractNumId w:val="5"/>
  </w:num>
  <w:num w:numId="14">
    <w:abstractNumId w:val="15"/>
  </w:num>
  <w:num w:numId="15">
    <w:abstractNumId w:val="13"/>
  </w:num>
  <w:num w:numId="16">
    <w:abstractNumId w:val="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6527"/>
    <w:rsid w:val="00001651"/>
    <w:rsid w:val="00005E6E"/>
    <w:rsid w:val="000163FD"/>
    <w:rsid w:val="000372E4"/>
    <w:rsid w:val="00052092"/>
    <w:rsid w:val="00063737"/>
    <w:rsid w:val="00083A18"/>
    <w:rsid w:val="000C1DE7"/>
    <w:rsid w:val="000C581C"/>
    <w:rsid w:val="000E2CCC"/>
    <w:rsid w:val="000E7DE0"/>
    <w:rsid w:val="000F3D1F"/>
    <w:rsid w:val="0012707C"/>
    <w:rsid w:val="001314F6"/>
    <w:rsid w:val="00147590"/>
    <w:rsid w:val="001667A7"/>
    <w:rsid w:val="0017233C"/>
    <w:rsid w:val="001B5234"/>
    <w:rsid w:val="001D44E1"/>
    <w:rsid w:val="001D6319"/>
    <w:rsid w:val="001E366D"/>
    <w:rsid w:val="001F3F15"/>
    <w:rsid w:val="001F4910"/>
    <w:rsid w:val="00231A6F"/>
    <w:rsid w:val="00231C70"/>
    <w:rsid w:val="00237000"/>
    <w:rsid w:val="002452A7"/>
    <w:rsid w:val="00246352"/>
    <w:rsid w:val="00265707"/>
    <w:rsid w:val="002843AB"/>
    <w:rsid w:val="00297AD9"/>
    <w:rsid w:val="002B35D2"/>
    <w:rsid w:val="002C039A"/>
    <w:rsid w:val="002C2FB0"/>
    <w:rsid w:val="002E39D4"/>
    <w:rsid w:val="002E55C2"/>
    <w:rsid w:val="002E60DB"/>
    <w:rsid w:val="002E75F7"/>
    <w:rsid w:val="002F1C58"/>
    <w:rsid w:val="002F4C20"/>
    <w:rsid w:val="002F749D"/>
    <w:rsid w:val="00307525"/>
    <w:rsid w:val="00342FF3"/>
    <w:rsid w:val="003758E4"/>
    <w:rsid w:val="00375BBF"/>
    <w:rsid w:val="003A35BA"/>
    <w:rsid w:val="003A72CD"/>
    <w:rsid w:val="003D0876"/>
    <w:rsid w:val="003D6852"/>
    <w:rsid w:val="003E14F4"/>
    <w:rsid w:val="003F0CF0"/>
    <w:rsid w:val="00412245"/>
    <w:rsid w:val="0043588E"/>
    <w:rsid w:val="00477A5A"/>
    <w:rsid w:val="004B5511"/>
    <w:rsid w:val="004E0229"/>
    <w:rsid w:val="0053263A"/>
    <w:rsid w:val="00557FD0"/>
    <w:rsid w:val="00562AB8"/>
    <w:rsid w:val="00565EA7"/>
    <w:rsid w:val="005829D2"/>
    <w:rsid w:val="0058579B"/>
    <w:rsid w:val="00594C41"/>
    <w:rsid w:val="005A737E"/>
    <w:rsid w:val="005E0086"/>
    <w:rsid w:val="005E52BB"/>
    <w:rsid w:val="005E651F"/>
    <w:rsid w:val="005F036A"/>
    <w:rsid w:val="00601C50"/>
    <w:rsid w:val="00610D55"/>
    <w:rsid w:val="006602AD"/>
    <w:rsid w:val="00660338"/>
    <w:rsid w:val="006665A2"/>
    <w:rsid w:val="00674061"/>
    <w:rsid w:val="00675E40"/>
    <w:rsid w:val="0069644F"/>
    <w:rsid w:val="006A2AE6"/>
    <w:rsid w:val="006A63FA"/>
    <w:rsid w:val="006D5BCC"/>
    <w:rsid w:val="00700F8E"/>
    <w:rsid w:val="00702DB3"/>
    <w:rsid w:val="00713496"/>
    <w:rsid w:val="00714526"/>
    <w:rsid w:val="00720451"/>
    <w:rsid w:val="007557F4"/>
    <w:rsid w:val="007779F1"/>
    <w:rsid w:val="00794505"/>
    <w:rsid w:val="007C42A5"/>
    <w:rsid w:val="007D1D58"/>
    <w:rsid w:val="007D28CE"/>
    <w:rsid w:val="007E793F"/>
    <w:rsid w:val="007F3041"/>
    <w:rsid w:val="00801017"/>
    <w:rsid w:val="008016AB"/>
    <w:rsid w:val="00813249"/>
    <w:rsid w:val="008748DB"/>
    <w:rsid w:val="008A019B"/>
    <w:rsid w:val="008C132B"/>
    <w:rsid w:val="008D342E"/>
    <w:rsid w:val="008E2CCA"/>
    <w:rsid w:val="009036BC"/>
    <w:rsid w:val="009130E5"/>
    <w:rsid w:val="0092779F"/>
    <w:rsid w:val="009563D5"/>
    <w:rsid w:val="009A7887"/>
    <w:rsid w:val="009B1E3E"/>
    <w:rsid w:val="009B33A6"/>
    <w:rsid w:val="009C0895"/>
    <w:rsid w:val="009C0C5C"/>
    <w:rsid w:val="009C22C1"/>
    <w:rsid w:val="009D4D47"/>
    <w:rsid w:val="00A145CF"/>
    <w:rsid w:val="00A500BC"/>
    <w:rsid w:val="00A56527"/>
    <w:rsid w:val="00A57E79"/>
    <w:rsid w:val="00A865C0"/>
    <w:rsid w:val="00A97BC1"/>
    <w:rsid w:val="00AA2100"/>
    <w:rsid w:val="00AA79EE"/>
    <w:rsid w:val="00AB78AC"/>
    <w:rsid w:val="00AD0649"/>
    <w:rsid w:val="00AD79F8"/>
    <w:rsid w:val="00AE5270"/>
    <w:rsid w:val="00AF349B"/>
    <w:rsid w:val="00B21D8E"/>
    <w:rsid w:val="00B3195A"/>
    <w:rsid w:val="00B361ED"/>
    <w:rsid w:val="00B46533"/>
    <w:rsid w:val="00B57ED7"/>
    <w:rsid w:val="00B63C7F"/>
    <w:rsid w:val="00B648F4"/>
    <w:rsid w:val="00BB493C"/>
    <w:rsid w:val="00BD4607"/>
    <w:rsid w:val="00BF6414"/>
    <w:rsid w:val="00C13481"/>
    <w:rsid w:val="00C4089B"/>
    <w:rsid w:val="00C4237C"/>
    <w:rsid w:val="00C502C5"/>
    <w:rsid w:val="00C517C4"/>
    <w:rsid w:val="00C6660E"/>
    <w:rsid w:val="00C70469"/>
    <w:rsid w:val="00C92532"/>
    <w:rsid w:val="00C96440"/>
    <w:rsid w:val="00CA1438"/>
    <w:rsid w:val="00CA378E"/>
    <w:rsid w:val="00CD3D62"/>
    <w:rsid w:val="00CD438E"/>
    <w:rsid w:val="00CE5F2D"/>
    <w:rsid w:val="00D059AE"/>
    <w:rsid w:val="00D0795F"/>
    <w:rsid w:val="00D342EB"/>
    <w:rsid w:val="00D350F6"/>
    <w:rsid w:val="00D35A44"/>
    <w:rsid w:val="00D6769B"/>
    <w:rsid w:val="00D705C7"/>
    <w:rsid w:val="00D70632"/>
    <w:rsid w:val="00D923EE"/>
    <w:rsid w:val="00DA3281"/>
    <w:rsid w:val="00DD2FDA"/>
    <w:rsid w:val="00DD543A"/>
    <w:rsid w:val="00E10015"/>
    <w:rsid w:val="00E20447"/>
    <w:rsid w:val="00E367A6"/>
    <w:rsid w:val="00E52B60"/>
    <w:rsid w:val="00E52FE1"/>
    <w:rsid w:val="00E649E1"/>
    <w:rsid w:val="00E75639"/>
    <w:rsid w:val="00E86E07"/>
    <w:rsid w:val="00EC2130"/>
    <w:rsid w:val="00ED66FC"/>
    <w:rsid w:val="00EE170E"/>
    <w:rsid w:val="00EF7B85"/>
    <w:rsid w:val="00F075E8"/>
    <w:rsid w:val="00F11E12"/>
    <w:rsid w:val="00F336D6"/>
    <w:rsid w:val="00F6117A"/>
    <w:rsid w:val="00F6621F"/>
    <w:rsid w:val="00FA1B38"/>
    <w:rsid w:val="00FA29CD"/>
    <w:rsid w:val="00FA59C1"/>
    <w:rsid w:val="00FB4BBC"/>
    <w:rsid w:val="00FC05D4"/>
    <w:rsid w:val="00FC6FBC"/>
    <w:rsid w:val="00FE0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527"/>
    <w:pPr>
      <w:widowControl w:val="0"/>
      <w:ind w:left="1293" w:rightChars="98" w:right="98" w:hanging="1293"/>
      <w:jc w:val="both"/>
    </w:pPr>
    <w:rPr>
      <w:rFonts w:ascii="Times New Roman" w:hAnsi="Times New Roman"/>
      <w:kern w:val="2"/>
      <w:sz w:val="21"/>
      <w:szCs w:val="21"/>
    </w:rPr>
  </w:style>
  <w:style w:type="paragraph" w:styleId="1">
    <w:name w:val="heading 1"/>
    <w:basedOn w:val="a"/>
    <w:next w:val="a"/>
    <w:link w:val="1Char"/>
    <w:uiPriority w:val="99"/>
    <w:qFormat/>
    <w:locked/>
    <w:rsid w:val="00D059AE"/>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D059A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locked/>
    <w:rsid w:val="00D059AE"/>
    <w:pPr>
      <w:keepNext/>
      <w:keepLines/>
      <w:spacing w:before="260" w:after="260" w:line="416" w:lineRule="auto"/>
      <w:outlineLvl w:val="2"/>
    </w:pPr>
    <w:rPr>
      <w:b/>
      <w:bCs/>
      <w:sz w:val="32"/>
      <w:szCs w:val="32"/>
    </w:rPr>
  </w:style>
  <w:style w:type="paragraph" w:styleId="4">
    <w:name w:val="heading 4"/>
    <w:basedOn w:val="a"/>
    <w:next w:val="a"/>
    <w:link w:val="4Char"/>
    <w:uiPriority w:val="99"/>
    <w:qFormat/>
    <w:locked/>
    <w:rsid w:val="00D059AE"/>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D059AE"/>
    <w:rPr>
      <w:rFonts w:ascii="Times New Roman" w:hAnsi="Times New Roman" w:cs="Times New Roman"/>
      <w:b/>
      <w:bCs/>
      <w:kern w:val="44"/>
      <w:sz w:val="44"/>
      <w:szCs w:val="44"/>
    </w:rPr>
  </w:style>
  <w:style w:type="character" w:customStyle="1" w:styleId="2Char">
    <w:name w:val="标题 2 Char"/>
    <w:link w:val="2"/>
    <w:uiPriority w:val="99"/>
    <w:locked/>
    <w:rsid w:val="00D059AE"/>
    <w:rPr>
      <w:rFonts w:ascii="Cambria" w:eastAsia="宋体" w:hAnsi="Cambria" w:cs="Times New Roman"/>
      <w:b/>
      <w:bCs/>
      <w:kern w:val="2"/>
      <w:sz w:val="32"/>
      <w:szCs w:val="32"/>
    </w:rPr>
  </w:style>
  <w:style w:type="character" w:customStyle="1" w:styleId="3Char">
    <w:name w:val="标题 3 Char"/>
    <w:link w:val="3"/>
    <w:uiPriority w:val="99"/>
    <w:locked/>
    <w:rsid w:val="00D059AE"/>
    <w:rPr>
      <w:rFonts w:ascii="Times New Roman" w:hAnsi="Times New Roman" w:cs="Times New Roman"/>
      <w:b/>
      <w:bCs/>
      <w:kern w:val="2"/>
      <w:sz w:val="32"/>
      <w:szCs w:val="32"/>
    </w:rPr>
  </w:style>
  <w:style w:type="character" w:customStyle="1" w:styleId="4Char">
    <w:name w:val="标题 4 Char"/>
    <w:link w:val="4"/>
    <w:uiPriority w:val="99"/>
    <w:locked/>
    <w:rsid w:val="00D059AE"/>
    <w:rPr>
      <w:rFonts w:ascii="Cambria" w:eastAsia="宋体" w:hAnsi="Cambria" w:cs="Times New Roman"/>
      <w:b/>
      <w:bCs/>
      <w:kern w:val="2"/>
      <w:sz w:val="28"/>
      <w:szCs w:val="28"/>
    </w:rPr>
  </w:style>
  <w:style w:type="paragraph" w:styleId="a3">
    <w:name w:val="header"/>
    <w:basedOn w:val="a"/>
    <w:link w:val="Char"/>
    <w:rsid w:val="00A5652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locked/>
    <w:rsid w:val="00A56527"/>
    <w:rPr>
      <w:rFonts w:cs="Times New Roman"/>
      <w:sz w:val="18"/>
      <w:szCs w:val="18"/>
    </w:rPr>
  </w:style>
  <w:style w:type="paragraph" w:styleId="a4">
    <w:name w:val="footer"/>
    <w:basedOn w:val="a"/>
    <w:link w:val="Char0"/>
    <w:uiPriority w:val="99"/>
    <w:rsid w:val="00A56527"/>
    <w:pPr>
      <w:tabs>
        <w:tab w:val="center" w:pos="4153"/>
        <w:tab w:val="right" w:pos="8306"/>
      </w:tabs>
      <w:snapToGrid w:val="0"/>
      <w:jc w:val="left"/>
    </w:pPr>
    <w:rPr>
      <w:sz w:val="18"/>
      <w:szCs w:val="18"/>
    </w:rPr>
  </w:style>
  <w:style w:type="character" w:customStyle="1" w:styleId="Char0">
    <w:name w:val="页脚 Char"/>
    <w:link w:val="a4"/>
    <w:uiPriority w:val="99"/>
    <w:locked/>
    <w:rsid w:val="00A56527"/>
    <w:rPr>
      <w:rFonts w:cs="Times New Roman"/>
      <w:sz w:val="18"/>
      <w:szCs w:val="18"/>
    </w:rPr>
  </w:style>
  <w:style w:type="paragraph" w:styleId="a5">
    <w:name w:val="List Paragraph"/>
    <w:basedOn w:val="a"/>
    <w:uiPriority w:val="99"/>
    <w:qFormat/>
    <w:rsid w:val="00A56527"/>
    <w:pPr>
      <w:ind w:firstLineChars="200" w:firstLine="420"/>
    </w:pPr>
    <w:rPr>
      <w:rFonts w:ascii="Calibri" w:hAnsi="Calibri" w:cs="Calibri"/>
    </w:rPr>
  </w:style>
  <w:style w:type="paragraph" w:styleId="a6">
    <w:name w:val="Balloon Text"/>
    <w:basedOn w:val="a"/>
    <w:link w:val="Char1"/>
    <w:uiPriority w:val="99"/>
    <w:semiHidden/>
    <w:rsid w:val="003E14F4"/>
    <w:rPr>
      <w:sz w:val="18"/>
      <w:szCs w:val="18"/>
    </w:rPr>
  </w:style>
  <w:style w:type="character" w:customStyle="1" w:styleId="Char1">
    <w:name w:val="批注框文本 Char"/>
    <w:link w:val="a6"/>
    <w:uiPriority w:val="99"/>
    <w:semiHidden/>
    <w:locked/>
    <w:rsid w:val="003E14F4"/>
    <w:rPr>
      <w:rFonts w:ascii="Times New Roman" w:eastAsia="宋体" w:hAnsi="Times New Roman" w:cs="Times New Roman"/>
      <w:sz w:val="18"/>
      <w:szCs w:val="18"/>
    </w:rPr>
  </w:style>
  <w:style w:type="table" w:styleId="a7">
    <w:name w:val="Table Grid"/>
    <w:basedOn w:val="a1"/>
    <w:uiPriority w:val="99"/>
    <w:locked/>
    <w:rsid w:val="00C517C4"/>
    <w:pPr>
      <w:widowControl w:val="0"/>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2"/>
    <w:uiPriority w:val="99"/>
    <w:qFormat/>
    <w:locked/>
    <w:rsid w:val="00D059AE"/>
    <w:pPr>
      <w:spacing w:before="240" w:after="60"/>
      <w:jc w:val="center"/>
      <w:outlineLvl w:val="0"/>
    </w:pPr>
    <w:rPr>
      <w:rFonts w:ascii="Cambria" w:hAnsi="Cambria"/>
      <w:b/>
      <w:bCs/>
      <w:sz w:val="32"/>
      <w:szCs w:val="32"/>
    </w:rPr>
  </w:style>
  <w:style w:type="character" w:customStyle="1" w:styleId="Char2">
    <w:name w:val="标题 Char"/>
    <w:link w:val="a8"/>
    <w:uiPriority w:val="99"/>
    <w:locked/>
    <w:rsid w:val="00D059AE"/>
    <w:rPr>
      <w:rFonts w:ascii="Cambria" w:hAnsi="Cambria" w:cs="Times New Roman"/>
      <w:b/>
      <w:bCs/>
      <w:kern w:val="2"/>
      <w:sz w:val="32"/>
      <w:szCs w:val="32"/>
    </w:rPr>
  </w:style>
  <w:style w:type="paragraph" w:styleId="a9">
    <w:name w:val="Subtitle"/>
    <w:basedOn w:val="a"/>
    <w:next w:val="a"/>
    <w:link w:val="Char3"/>
    <w:uiPriority w:val="99"/>
    <w:qFormat/>
    <w:locked/>
    <w:rsid w:val="00D059AE"/>
    <w:pPr>
      <w:spacing w:before="240" w:after="60" w:line="312" w:lineRule="auto"/>
      <w:jc w:val="center"/>
      <w:outlineLvl w:val="1"/>
    </w:pPr>
    <w:rPr>
      <w:rFonts w:ascii="Cambria" w:hAnsi="Cambria"/>
      <w:b/>
      <w:bCs/>
      <w:kern w:val="28"/>
      <w:sz w:val="32"/>
      <w:szCs w:val="32"/>
    </w:rPr>
  </w:style>
  <w:style w:type="character" w:customStyle="1" w:styleId="Char3">
    <w:name w:val="副标题 Char"/>
    <w:link w:val="a9"/>
    <w:uiPriority w:val="99"/>
    <w:locked/>
    <w:rsid w:val="00D059AE"/>
    <w:rPr>
      <w:rFonts w:ascii="Cambria" w:hAnsi="Cambria" w:cs="Times New Roman"/>
      <w:b/>
      <w:bCs/>
      <w:kern w:val="28"/>
      <w:sz w:val="32"/>
      <w:szCs w:val="32"/>
    </w:rPr>
  </w:style>
  <w:style w:type="paragraph" w:styleId="aa">
    <w:name w:val="annotation text"/>
    <w:basedOn w:val="a"/>
    <w:link w:val="Char4"/>
    <w:uiPriority w:val="99"/>
    <w:rsid w:val="009036BC"/>
    <w:pPr>
      <w:jc w:val="left"/>
    </w:pPr>
  </w:style>
  <w:style w:type="character" w:customStyle="1" w:styleId="Char4">
    <w:name w:val="批注文字 Char"/>
    <w:link w:val="aa"/>
    <w:uiPriority w:val="99"/>
    <w:locked/>
    <w:rsid w:val="009036BC"/>
    <w:rPr>
      <w:rFonts w:ascii="Times New Roman" w:hAnsi="Times New Roman" w:cs="Times New Roman"/>
      <w:kern w:val="2"/>
      <w:sz w:val="21"/>
      <w:szCs w:val="21"/>
    </w:rPr>
  </w:style>
  <w:style w:type="character" w:styleId="ab">
    <w:name w:val="Strong"/>
    <w:uiPriority w:val="99"/>
    <w:qFormat/>
    <w:locked/>
    <w:rsid w:val="00EE170E"/>
    <w:rPr>
      <w:rFonts w:cs="Times New Roman"/>
      <w:b/>
      <w:bCs/>
    </w:rPr>
  </w:style>
  <w:style w:type="paragraph" w:customStyle="1" w:styleId="10">
    <w:name w:val="普通(网站)1"/>
    <w:basedOn w:val="a"/>
    <w:uiPriority w:val="99"/>
    <w:rsid w:val="00EE170E"/>
    <w:pPr>
      <w:widowControl/>
      <w:spacing w:before="100" w:beforeAutospacing="1" w:after="100" w:afterAutospacing="1"/>
      <w:jc w:val="left"/>
    </w:pPr>
    <w:rPr>
      <w:rFonts w:ascii="宋体" w:hAnsi="宋体" w:cs="宋体"/>
      <w:kern w:val="0"/>
      <w:sz w:val="24"/>
      <w:szCs w:val="24"/>
    </w:rPr>
  </w:style>
  <w:style w:type="character" w:styleId="ac">
    <w:name w:val="annotation reference"/>
    <w:uiPriority w:val="99"/>
    <w:semiHidden/>
    <w:unhideWhenUsed/>
    <w:rsid w:val="003F0CF0"/>
    <w:rPr>
      <w:sz w:val="21"/>
      <w:szCs w:val="21"/>
    </w:rPr>
  </w:style>
  <w:style w:type="paragraph" w:styleId="ad">
    <w:name w:val="annotation subject"/>
    <w:basedOn w:val="aa"/>
    <w:next w:val="aa"/>
    <w:link w:val="Char5"/>
    <w:uiPriority w:val="99"/>
    <w:semiHidden/>
    <w:unhideWhenUsed/>
    <w:rsid w:val="003F0CF0"/>
    <w:rPr>
      <w:b/>
      <w:bCs/>
    </w:rPr>
  </w:style>
  <w:style w:type="character" w:customStyle="1" w:styleId="Char5">
    <w:name w:val="批注主题 Char"/>
    <w:link w:val="ad"/>
    <w:uiPriority w:val="99"/>
    <w:semiHidden/>
    <w:rsid w:val="003F0CF0"/>
    <w:rPr>
      <w:rFonts w:ascii="Times New Roman" w:hAnsi="Times New Roman" w:cs="Times New Roman"/>
      <w:b/>
      <w:bCs/>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5689E-0BF7-4CC3-A3A0-637E7283E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427</Words>
  <Characters>2437</Characters>
  <Application>Microsoft Office Word</Application>
  <DocSecurity>0</DocSecurity>
  <Lines>20</Lines>
  <Paragraphs>5</Paragraphs>
  <ScaleCrop>false</ScaleCrop>
  <Company>微软中国</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暨南大学电气信息学院团委学生会</dc:title>
  <dc:subject/>
  <dc:creator>978La.com</dc:creator>
  <cp:keywords/>
  <dc:description/>
  <cp:lastModifiedBy>admin</cp:lastModifiedBy>
  <cp:revision>23</cp:revision>
  <dcterms:created xsi:type="dcterms:W3CDTF">2012-08-22T12:25:00Z</dcterms:created>
  <dcterms:modified xsi:type="dcterms:W3CDTF">2013-11-17T02:25:00Z</dcterms:modified>
</cp:coreProperties>
</file>