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28001" w14:textId="77777777" w:rsidR="00F14B59" w:rsidRDefault="00F14B59" w:rsidP="00F14B59">
      <w:pPr>
        <w:pStyle w:val="2"/>
        <w:numPr>
          <w:ilvl w:val="1"/>
          <w:numId w:val="1"/>
        </w:numPr>
        <w:spacing w:line="360" w:lineRule="auto"/>
        <w:ind w:left="0" w:firstLine="14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6438238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1" w:name="_Toc164382374"/>
      <w:r w:rsidRPr="00AD53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 И ОПРЕДЕЛЕНИЕ ИСТОЧНИКА ДАННЫХ</w:t>
      </w:r>
      <w:bookmarkEnd w:id="1"/>
    </w:p>
    <w:p w14:paraId="1615677B" w14:textId="77777777" w:rsidR="00F14B59" w:rsidRPr="005B258A" w:rsidRDefault="00F14B59" w:rsidP="00F14B59"/>
    <w:p w14:paraId="4E2F873D" w14:textId="6FFC9484" w:rsidR="00F14B59" w:rsidRDefault="00F14B59" w:rsidP="00F14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анализа рынка и построения в дальнейшем модели – необходимо собрать основную </w:t>
      </w:r>
      <w:r>
        <w:rPr>
          <w:rFonts w:ascii="Times New Roman" w:hAnsi="Times New Roman" w:cs="Times New Roman"/>
          <w:sz w:val="28"/>
          <w:szCs w:val="28"/>
        </w:rPr>
        <w:t>выборку по</w:t>
      </w:r>
      <w:r>
        <w:rPr>
          <w:rFonts w:ascii="Times New Roman" w:hAnsi="Times New Roman" w:cs="Times New Roman"/>
          <w:sz w:val="28"/>
          <w:szCs w:val="28"/>
        </w:rPr>
        <w:t xml:space="preserve"> недвижимости. </w:t>
      </w:r>
      <w:r>
        <w:rPr>
          <w:rFonts w:ascii="Times New Roman" w:hAnsi="Times New Roman" w:cs="Times New Roman"/>
          <w:sz w:val="28"/>
          <w:szCs w:val="28"/>
        </w:rPr>
        <w:t>В большинстве компаний, несмотря на наличие собственной базы объектов -</w:t>
      </w:r>
      <w:r>
        <w:rPr>
          <w:rFonts w:ascii="Times New Roman" w:hAnsi="Times New Roman" w:cs="Times New Roman"/>
          <w:sz w:val="28"/>
          <w:szCs w:val="28"/>
        </w:rPr>
        <w:t xml:space="preserve"> регулярно практикуется сбор и использование открытых источников, в особенности для обновления базы данных и понимания функционирования рынка</w:t>
      </w:r>
      <w:r>
        <w:rPr>
          <w:rFonts w:ascii="Times New Roman" w:hAnsi="Times New Roman" w:cs="Times New Roman"/>
          <w:sz w:val="28"/>
          <w:szCs w:val="28"/>
        </w:rPr>
        <w:t>, нахождения закономерностей</w:t>
      </w:r>
      <w:r>
        <w:rPr>
          <w:rFonts w:ascii="Times New Roman" w:hAnsi="Times New Roman" w:cs="Times New Roman"/>
          <w:sz w:val="28"/>
          <w:szCs w:val="28"/>
        </w:rPr>
        <w:t>. Также, стоит отметить, в рамках работы будут использованы данные именно по Санкт-Петербургу и ближайшей части Ленинградской области, но это не отменяет возможностей использования данного подхода к любой местности, при наличии основных параметров.</w:t>
      </w:r>
    </w:p>
    <w:p w14:paraId="249EDF1B" w14:textId="589DA488" w:rsidR="00F14B59" w:rsidRDefault="00F14B59" w:rsidP="00F14B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основного источника данных был выбран Циан – как площадка, в сфере которой участвует больше всего агентств недвижимости, в которой находится наибольшее количество объявлений данного типа, а также как качественный сервис, руководство которого крайне подробно следит за корректностью указанных данных. Циан предоставляет к открытому доступу следующие данные со страницы объявлений:</w:t>
      </w:r>
    </w:p>
    <w:p w14:paraId="68CC3933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BB395B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94647A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Площадь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DF5F14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Стоимость за кв метр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4F7C66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Дом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16431BD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Этаж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BD513F3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Назначение (офис, склад, торговое)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6B2786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Тип здания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1D7F5C7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Фиктивные переменные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FCB2AD" w14:textId="77777777" w:rsidR="00F14B59" w:rsidRPr="00340E6F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Агентство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4B8F7B" w14:textId="1EB5CC88" w:rsidR="00F14B59" w:rsidRDefault="00F14B59" w:rsidP="00F14B59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40E6F">
        <w:rPr>
          <w:rFonts w:ascii="Times New Roman" w:hAnsi="Times New Roman" w:cs="Times New Roman"/>
          <w:sz w:val="28"/>
          <w:szCs w:val="28"/>
        </w:rPr>
        <w:t>Расстояние до метро в минутах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183D4B" w14:textId="77777777" w:rsidR="00AB4C51" w:rsidRDefault="00AB4C51" w:rsidP="00AB4C51">
      <w:pPr>
        <w:spacing w:after="0" w:line="360" w:lineRule="auto"/>
        <w:ind w:left="1058"/>
        <w:jc w:val="both"/>
        <w:rPr>
          <w:rFonts w:ascii="Times New Roman" w:hAnsi="Times New Roman" w:cs="Times New Roman"/>
          <w:sz w:val="28"/>
          <w:szCs w:val="28"/>
        </w:rPr>
      </w:pPr>
    </w:p>
    <w:p w14:paraId="27A6AE39" w14:textId="77777777" w:rsidR="00AB4C51" w:rsidRDefault="00AB4C51" w:rsidP="00AB4C51">
      <w:pPr>
        <w:pStyle w:val="2"/>
        <w:numPr>
          <w:ilvl w:val="1"/>
          <w:numId w:val="1"/>
        </w:numPr>
        <w:spacing w:line="360" w:lineRule="auto"/>
        <w:ind w:left="0" w:firstLine="14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438237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СБОР ДАННЫХ</w:t>
      </w:r>
      <w:bookmarkEnd w:id="2"/>
    </w:p>
    <w:p w14:paraId="40768B43" w14:textId="77777777" w:rsidR="00AB4C51" w:rsidRPr="005B258A" w:rsidRDefault="00AB4C51" w:rsidP="00AB4C51"/>
    <w:p w14:paraId="1EC958EB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сбора данной информации придется обратиться к написанию программы-парсера. </w:t>
      </w:r>
      <w:r w:rsidRPr="00B43C96">
        <w:rPr>
          <w:rFonts w:ascii="Times New Roman" w:hAnsi="Times New Roman" w:cs="Times New Roman"/>
          <w:sz w:val="28"/>
          <w:szCs w:val="28"/>
        </w:rPr>
        <w:t xml:space="preserve">Парсер — это программа, сервис или скрипт, который собирает данные с указанных веб-ресурсов,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B43C96">
        <w:rPr>
          <w:rFonts w:ascii="Times New Roman" w:hAnsi="Times New Roman" w:cs="Times New Roman"/>
          <w:sz w:val="28"/>
          <w:szCs w:val="28"/>
        </w:rPr>
        <w:t xml:space="preserve"> их и выдает в нужном формате.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парсеров очень распространено в современном мире, во многом это один из основных способов получения информации из открытого доступа. Более того, в сфере недвижимости это цифровой фундамент для изучения рынка. Все современные агентства стараются постоянно следить за новыми данными и собирать максимум из них. Такой задачей и занимается один из отделов компании «Актив-Инвест».</w:t>
      </w:r>
    </w:p>
    <w:p w14:paraId="2D64DF1A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основных источников на тему парсеров, их типов, принципов использования и основных библиотек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F62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возникла необходимость также и в изучении основ написания сайтов –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для понимания структуры страниц и данных на этих страницах. Проконсультировавшись со специалистами в «Актив-Инвест» – была проделана работа по написанию парсера специально для данного сайта, с целью собрать максимум возможной информации.</w:t>
      </w:r>
    </w:p>
    <w:p w14:paraId="11CFB6F9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данной задачи были изучены основные библиотеки для парсинга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106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106A4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Beautifull</w:t>
      </w:r>
      <w:r w:rsidRPr="00D106A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Soup</w:t>
      </w:r>
      <w:r w:rsidRPr="00D106A4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106A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D106A4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 xml:space="preserve">Используя основные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859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этих библиотек, были изучены возможности для сбора данных.</w:t>
      </w:r>
    </w:p>
    <w:p w14:paraId="68AB2FB8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Выводом стало, что самым оптимальным и эффективным способом стоит считать использование библиотеки </w:t>
      </w:r>
      <w:r w:rsidRPr="00A85993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A8599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во многом благодаря возможностям данной библиотеки более точно взаимодействовать с сайтами, используя имитацию нажатию кнопок, открытия ссылок и перехода от страницы к странице.</w:t>
      </w:r>
    </w:p>
    <w:p w14:paraId="0A5287B4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собрать все объекты, первоначально необходимо собрать все ссылки на них с предварительно настроенной фильтрацией сайта. Настроим среду для кода и импортируем необходимые библиотеки. </w:t>
      </w:r>
    </w:p>
    <w:p w14:paraId="1B2CC069" w14:textId="77777777" w:rsidR="00AB4C51" w:rsidRDefault="00AB4C51" w:rsidP="00AB4C51">
      <w:pPr>
        <w:spacing w:after="0" w:line="360" w:lineRule="auto"/>
        <w:ind w:firstLine="709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 написан код для парсинга ссылок всех объектов в сфере коммерческой недвижимости в Санкт-Петербурге и Ленинградской области.</w:t>
      </w:r>
      <w:r w:rsidRPr="00F968B3">
        <w:rPr>
          <w:noProof/>
        </w:rPr>
        <w:t xml:space="preserve"> </w:t>
      </w:r>
    </w:p>
    <w:p w14:paraId="1EDE4294" w14:textId="77777777" w:rsidR="00AB4C51" w:rsidRPr="00D301F5" w:rsidRDefault="00AB4C51" w:rsidP="00AB4C51">
      <w:pPr>
        <w:spacing w:after="0" w:line="360" w:lineRule="auto"/>
        <w:ind w:firstLine="709"/>
        <w:jc w:val="both"/>
        <w:rPr>
          <w:noProof/>
        </w:rPr>
      </w:pPr>
    </w:p>
    <w:p w14:paraId="4FACF7B7" w14:textId="77777777" w:rsidR="00AB4C51" w:rsidRDefault="00AB4C51" w:rsidP="00AB4C51">
      <w:pPr>
        <w:spacing w:after="0" w:line="360" w:lineRule="auto"/>
        <w:jc w:val="center"/>
        <w:rPr>
          <w:rFonts w:ascii="Consolas" w:eastAsia="Times New Roman" w:hAnsi="Consolas" w:cs="Times New Roman"/>
          <w:color w:val="F8F8F8"/>
          <w:kern w:val="0"/>
          <w:sz w:val="21"/>
          <w:szCs w:val="21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A47FBEE" wp14:editId="1698CE80">
            <wp:extent cx="5551347" cy="2719705"/>
            <wp:effectExtent l="0" t="0" r="0" b="4445"/>
            <wp:docPr id="106455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4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4335" cy="272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FA0D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Парсер ссылок объявлений.</w:t>
      </w:r>
    </w:p>
    <w:p w14:paraId="7C30A501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700DC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код включает в себя цикл с искусственными задержками, для прохождения по каждому из 34 объявлений на всех 50 страницах сайта с определенным нами заранее условиями фильтрации. В цикле предусмотрено использование скрипта для вертикального перемещения по странице, с целью загрузки и обработки всех объявления, взятие </w:t>
      </w:r>
      <w:r>
        <w:rPr>
          <w:rFonts w:ascii="Times New Roman" w:hAnsi="Times New Roman" w:cs="Times New Roman"/>
          <w:sz w:val="28"/>
          <w:szCs w:val="28"/>
          <w:lang w:val="en-US"/>
        </w:rPr>
        <w:t>href</w:t>
      </w:r>
      <w:r>
        <w:rPr>
          <w:rFonts w:ascii="Times New Roman" w:hAnsi="Times New Roman" w:cs="Times New Roman"/>
          <w:sz w:val="28"/>
          <w:szCs w:val="28"/>
        </w:rPr>
        <w:t xml:space="preserve">-ссылок объектов, то есть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-ссылок опубликованных объявлений, учитывая структуру кода сайта «Циан». </w:t>
      </w:r>
    </w:p>
    <w:p w14:paraId="6628EE88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было предусмотрено возникновение ошибок, почему после возникновения ошибки сам процесс парсинга не прекращается. Каждая ссылка объявления, при этом, записывается в список и затем сохраняется.</w:t>
      </w:r>
    </w:p>
    <w:p w14:paraId="4B53C5E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парсинга ссылок на объекты, возникает надобность парсинга самих объявлений, а для данной работы необходимо провести доскональное изучение кода страницы объявлений чтобы ответить на основные вопросы при такого рода парсинге.</w:t>
      </w:r>
    </w:p>
    <w:p w14:paraId="67DCEBDD" w14:textId="77777777" w:rsidR="00AB4C51" w:rsidRPr="000E533B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Какие объекты размещены? Какой путь они имеют? В каком формате те или иные данные записываются? Имеет ли значение в каком порядке эти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данные собираются? Обратившись к структуре кода одной из страниц была написана программа-парсер </w:t>
      </w:r>
      <w:r w:rsidRPr="00AB4C51">
        <w:rPr>
          <w:rFonts w:ascii="Times New Roman" w:hAnsi="Times New Roman" w:cs="Times New Roman"/>
          <w:sz w:val="28"/>
          <w:szCs w:val="28"/>
          <w:highlight w:val="red"/>
        </w:rPr>
        <w:t>[приложение А].</w:t>
      </w:r>
    </w:p>
    <w:p w14:paraId="2151642A" w14:textId="77777777" w:rsidR="00AB4C51" w:rsidRPr="003220B0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коде происходят действия сбора данных по циклу всех объектов. При открытии каждого объявления, происходит задержка в 10 секунд для полной загрузки страницы и, соответственно, для корректного функционирования парсера. На каждой странице происходит обращение к следующим объектам с извлечением текста и дальнейшим сохранением его, вместе с ссылкой на данное объявление в соответствующем с кодом порядке</w:t>
      </w:r>
      <w:r w:rsidRPr="003220B0">
        <w:rPr>
          <w:rFonts w:ascii="Times New Roman" w:hAnsi="Times New Roman" w:cs="Times New Roman"/>
          <w:sz w:val="28"/>
          <w:szCs w:val="28"/>
        </w:rPr>
        <w:t>:</w:t>
      </w:r>
    </w:p>
    <w:p w14:paraId="4A7C61C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 объявления;</w:t>
      </w:r>
    </w:p>
    <w:p w14:paraId="20C08DFA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Цена объекта;</w:t>
      </w:r>
    </w:p>
    <w:p w14:paraId="16137282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Цена за квадрат;</w:t>
      </w:r>
    </w:p>
    <w:p w14:paraId="031CB208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Площадь м</w:t>
      </w:r>
      <w:r>
        <w:rPr>
          <w:rFonts w:ascii="Times New Roman" w:hAnsi="Times New Roman" w:cs="Times New Roman"/>
          <w:sz w:val="28"/>
          <w:szCs w:val="28"/>
          <w:lang w:val="en-US"/>
        </w:rPr>
        <w:t>^2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E69759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Этаж;</w:t>
      </w:r>
    </w:p>
    <w:p w14:paraId="6F49253F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Свободно ли помещение;</w:t>
      </w:r>
    </w:p>
    <w:p w14:paraId="6426D2A7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Город;</w:t>
      </w:r>
    </w:p>
    <w:p w14:paraId="406C38BE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Район;</w:t>
      </w:r>
    </w:p>
    <w:p w14:paraId="12C9B654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Округ;</w:t>
      </w:r>
    </w:p>
    <w:p w14:paraId="5F647E2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Улица;</w:t>
      </w:r>
    </w:p>
    <w:p w14:paraId="2D4926AB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Номер дома;</w:t>
      </w:r>
    </w:p>
    <w:p w14:paraId="6A5D28F0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Ссылка на страницу продавца;</w:t>
      </w:r>
    </w:p>
    <w:p w14:paraId="12F86F95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Описание;</w:t>
      </w:r>
    </w:p>
    <w:p w14:paraId="5FDD6C49" w14:textId="77777777" w:rsidR="00AB4C51" w:rsidRPr="003220B0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ближайших станции метро (мин);</w:t>
      </w:r>
    </w:p>
    <w:p w14:paraId="4C901F76" w14:textId="77777777" w:rsidR="00AB4C51" w:rsidRDefault="00AB4C51" w:rsidP="00AB4C5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ближайших выездов на шоссе (км).</w:t>
      </w:r>
    </w:p>
    <w:p w14:paraId="5090B3A1" w14:textId="221113FB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данного кода суммарно занимает приблизительно 7 часов с учетом обработки всех 1348 объявлений, полученных с работы предыдущего парсера. Такая длительность объясняется наличием задержек для прогрузки страниц и дополнительного времени для сбора информации с каждой  страницы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стоит отметить, что все эти данные нуждаются в тщательной обработке, ведь все они имеют на данный момент текстовый или даже списочный формат и не подразумевают какой-либо практической ценности.</w:t>
      </w:r>
    </w:p>
    <w:p w14:paraId="78CE913C" w14:textId="77777777" w:rsidR="00AB4C51" w:rsidRPr="00AB4C51" w:rsidRDefault="00AB4C51" w:rsidP="00AB4C51">
      <w:pPr>
        <w:spacing w:after="0" w:line="360" w:lineRule="auto"/>
        <w:ind w:left="1058"/>
        <w:jc w:val="both"/>
        <w:rPr>
          <w:rFonts w:ascii="Times New Roman" w:hAnsi="Times New Roman" w:cs="Times New Roman"/>
          <w:sz w:val="28"/>
          <w:szCs w:val="28"/>
        </w:rPr>
      </w:pPr>
    </w:p>
    <w:p w14:paraId="169E668C" w14:textId="77777777" w:rsidR="00AB4C51" w:rsidRPr="00CE6E3E" w:rsidRDefault="00AB4C51" w:rsidP="00AB4C51">
      <w:pPr>
        <w:pStyle w:val="2"/>
        <w:numPr>
          <w:ilvl w:val="1"/>
          <w:numId w:val="1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498148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Географический анализ</w:t>
      </w:r>
      <w:bookmarkEnd w:id="3"/>
    </w:p>
    <w:p w14:paraId="55D0CD6B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имеющихся географических данных, с помощью свободной кроссплатформенной геоинформационной системы –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>
        <w:rPr>
          <w:rFonts w:ascii="Times New Roman" w:hAnsi="Times New Roman" w:cs="Times New Roman"/>
          <w:sz w:val="28"/>
          <w:szCs w:val="28"/>
        </w:rPr>
        <w:t xml:space="preserve">, предназначенной для создания, редактирования, визуализации, анализа и публикации геопространственной информации, выведем их на координатную систему с наложенной на нее картой Санкт-Петербурга для проведения ознакомительного анализа. </w:t>
      </w:r>
    </w:p>
    <w:p w14:paraId="4665636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A43978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4BF151" wp14:editId="5E758026">
            <wp:extent cx="5505450" cy="2801521"/>
            <wp:effectExtent l="0" t="0" r="0" b="0"/>
            <wp:docPr id="1882499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9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548" cy="280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8783" w14:textId="77777777" w:rsidR="00AB4C51" w:rsidRPr="009D11B6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Визуализация объектов в </w:t>
      </w:r>
      <w:r>
        <w:rPr>
          <w:rFonts w:ascii="Times New Roman" w:hAnsi="Times New Roman" w:cs="Times New Roman"/>
          <w:sz w:val="28"/>
          <w:szCs w:val="28"/>
          <w:lang w:val="en-US"/>
        </w:rPr>
        <w:t>QGIS</w:t>
      </w:r>
      <w:r w:rsidRPr="009D11B6">
        <w:rPr>
          <w:rFonts w:ascii="Times New Roman" w:hAnsi="Times New Roman" w:cs="Times New Roman"/>
          <w:sz w:val="28"/>
          <w:szCs w:val="28"/>
        </w:rPr>
        <w:t>.</w:t>
      </w:r>
    </w:p>
    <w:p w14:paraId="58847B0A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10F4A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данной карте расположен Санкт-Петербург, разделенный на административные деления – районы. Синим цветом на данном рисунке обозначены объекты, которые находятся в собранных данных, красным – станции метро.</w:t>
      </w:r>
    </w:p>
    <w:p w14:paraId="25646FDD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рассмотрении более подробно – можно также обнаружить, что на карте обозначены все здания и парковки, существовавшие в Санкт-Петербурге на 2022 год, это поможет нам проверить совпадение значений координат из данных с реальными зданиями.</w:t>
      </w:r>
    </w:p>
    <w:p w14:paraId="19242D01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C215D5" wp14:editId="1CCC7907">
            <wp:extent cx="4907690" cy="3007360"/>
            <wp:effectExtent l="0" t="0" r="7620" b="2540"/>
            <wp:docPr id="201837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7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373" cy="30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504A" w14:textId="77777777" w:rsidR="00AB4C51" w:rsidRDefault="00AB4C51" w:rsidP="00AB4C5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9D11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Приближенная визуализация с полигонами зданий и парковок.</w:t>
      </w:r>
    </w:p>
    <w:p w14:paraId="6117E0F3" w14:textId="77777777" w:rsidR="00AB4C51" w:rsidRPr="009D11B6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DC1B6" w14:textId="77777777" w:rsidR="00AB4C51" w:rsidRDefault="00AB4C51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Предварительно можем отметить, что основная доля коммерческих объектов из нашей выборки располагается в Центральном и Адмиралтейском районах, в остальных районах распределение примерно одинаковое между собой, не считая, конечно же, удаленных от центра районов города.</w:t>
      </w:r>
    </w:p>
    <w:p w14:paraId="67D08468" w14:textId="4901323B" w:rsidR="00050726" w:rsidRDefault="00050726" w:rsidP="00AB4C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 также рассмотреть вывод горячей карты, с учетом цены квадратного метра, чем ярче скопление точек на карте – тем дороже там квадратный метр.</w:t>
      </w:r>
      <w:r w:rsidR="004A54D7">
        <w:rPr>
          <w:rFonts w:ascii="Times New Roman" w:hAnsi="Times New Roman" w:cs="Times New Roman"/>
          <w:sz w:val="28"/>
          <w:szCs w:val="28"/>
        </w:rPr>
        <w:t xml:space="preserve"> Видим примерно аналогичные результаты, основное скопление объектов с высокой стоимостью квадратного метра находится также в центральной части города:</w:t>
      </w:r>
    </w:p>
    <w:p w14:paraId="766D737E" w14:textId="0BF773C2" w:rsidR="00AB4C51" w:rsidRPr="00EC6ED0" w:rsidRDefault="00AB4C51" w:rsidP="004A54D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F208396" wp14:editId="2551DD87">
            <wp:extent cx="5841909" cy="4029075"/>
            <wp:effectExtent l="0" t="0" r="6985" b="0"/>
            <wp:docPr id="105214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7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149" cy="4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5196" w14:textId="106419C9" w:rsidR="00F14B59" w:rsidRDefault="00F14B5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4407D8F3" w14:textId="3169C8C7" w:rsidR="00D36110" w:rsidRDefault="00D36110" w:rsidP="00D36110">
      <w:pPr>
        <w:pStyle w:val="2"/>
        <w:numPr>
          <w:ilvl w:val="1"/>
          <w:numId w:val="1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ОБРАБОТКА ДАННЫХ И ПОДГОТОВКА К ПОСТРОЕНИЮ МОДЕЛЕЙ</w:t>
      </w:r>
      <w:bookmarkEnd w:id="0"/>
    </w:p>
    <w:p w14:paraId="7C1ACAE0" w14:textId="77777777" w:rsidR="00D36110" w:rsidRPr="009D11B6" w:rsidRDefault="00D36110" w:rsidP="00D36110"/>
    <w:p w14:paraId="2AE5E31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дальнейшей работы нам все-таки необходимо снова обратиться к методам обработки данных, однако уже не первичной – необходимо обработать выбросы, аномальные значения и пропуски в столбцах данных, которые могут иметь значимость для нас как исследователей.</w:t>
      </w:r>
    </w:p>
    <w:p w14:paraId="5045E2F7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изучении объявлений и столбцов с данными были обнаружены ошибки в оформлении информации об объектах, в связи с чем цена за квадратный метр была ниже, чем само количество квадратных метров – в связи с чем есть необходимость в удалении указанных данных из нашей выборки. Также, учитывая тенденции рынка и его средние значения, а также консультацию с агентами по недвижимости на предприятии – было решено не учитывать в выборке торговые объекты с квадратурой больше 200 метров квадратных. Они представляют собой несколько иную подкатегорию, нежели изучаемую в данной работе, и имеют очень низкую востребованность ввиду </w:t>
      </w:r>
      <w:r>
        <w:rPr>
          <w:rFonts w:ascii="Times New Roman" w:hAnsi="Times New Roman" w:cs="Times New Roman"/>
          <w:sz w:val="28"/>
          <w:szCs w:val="28"/>
        </w:rPr>
        <w:lastRenderedPageBreak/>
        <w:t>своей дороговизны, в связи с чем гораздо дольше находятся на рынке и корректируют свою цену для привлечения инвесторов или покупателей.</w:t>
      </w:r>
    </w:p>
    <w:p w14:paraId="2420F001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этого, при определении целевого признака – цены за квадратный метр, возникла надобность в исключении полной стоимости объекта, она бы не позволяла рассматривать построение моделей без учета сильной межфакторной корреляции, по этой же причине данный фактор и не был выбран как целевой.</w:t>
      </w:r>
    </w:p>
    <w:p w14:paraId="1EA41AC6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признак также нуждается в обработке, ведь помимо обработки аномальных значений, стоит задача максимальной нормализации данных – для улучшения результатов будущих моделей.</w:t>
      </w:r>
    </w:p>
    <w:p w14:paraId="18A3F18D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67CF8" w14:textId="77777777" w:rsidR="00D36110" w:rsidRDefault="00D36110" w:rsidP="00D36110">
      <w:pPr>
        <w:pStyle w:val="2"/>
        <w:numPr>
          <w:ilvl w:val="1"/>
          <w:numId w:val="1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438238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ВИЗУАЛИЗАЦИЯ ОСОБЕННОСТЕЙ ДАННЫХ</w:t>
      </w:r>
      <w:bookmarkEnd w:id="4"/>
    </w:p>
    <w:p w14:paraId="30A532A0" w14:textId="77777777" w:rsidR="00D36110" w:rsidRPr="009D11B6" w:rsidRDefault="00D36110" w:rsidP="00D36110"/>
    <w:p w14:paraId="4C93F99E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изучении целевого признака, обратим внимание в первую очередь на распределение параметра:</w:t>
      </w:r>
    </w:p>
    <w:p w14:paraId="63DC05E7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B512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C237CB" wp14:editId="35E32816">
            <wp:extent cx="4581525" cy="3590925"/>
            <wp:effectExtent l="0" t="0" r="9525" b="9525"/>
            <wp:docPr id="23704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FDAB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Распределение целевого признака.</w:t>
      </w:r>
    </w:p>
    <w:p w14:paraId="12443AF4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64E19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учетом такого результата, обратим внимание на аномально высокие и критически низкие показателя стоимости квадратного метра. Стоит при этом учесть, что такого рода данные по большей части были ошибочны определены в исходном источнике, однако даже если некоторые из них не ошибочные – такие данные во всяком исходе не пригодны для нашего исследования, так как попадают кардинально в другое направление коммерческой сферы.</w:t>
      </w:r>
    </w:p>
    <w:p w14:paraId="473EFC6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 мы обрабатываем данные, исключая объекты со стоимостью квадратного метра менее 30 000 рублей и более 450 000 рублей. При этом также убираем данные ниже 5% квантиля и выше 95%, чтобы даже с учетом исключенных данных – устранить разброс значений, нормализовать распределение. Выведем гистограмму и получим следующий результат:</w:t>
      </w:r>
    </w:p>
    <w:p w14:paraId="56660E2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859674" wp14:editId="2DE9C9DE">
            <wp:extent cx="2238375" cy="1862589"/>
            <wp:effectExtent l="0" t="0" r="0" b="4445"/>
            <wp:docPr id="184112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1485" cy="18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D47E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Распределение обработанного целевого признака.</w:t>
      </w:r>
    </w:p>
    <w:p w14:paraId="333CAAB5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6DBFCA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подобную статистику для каждого оставшегося параметра в наших данных:</w:t>
      </w:r>
    </w:p>
    <w:p w14:paraId="426380A6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B391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F2086F" wp14:editId="6C3A92C4">
            <wp:extent cx="4276725" cy="3362325"/>
            <wp:effectExtent l="0" t="0" r="9525" b="9525"/>
            <wp:docPr id="7535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30ED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Распределение используемых параметров.</w:t>
      </w:r>
    </w:p>
    <w:p w14:paraId="1B93BA75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64E37D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по большей части данные нормализованы или не могут быть откорректированы, за исключением расстояния от центра. Рассмотрим количество объявлений, объект которых находится на разных расстояниях от центра, определим с какого расстояния, можно считать, что объекты нерелевантны или не настолько востребованы, чтобы оставлять наличие выбросов. </w:t>
      </w:r>
    </w:p>
    <w:p w14:paraId="7277E2BC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Путем практического исследования было решено остановиться на 30 км от центра – таким образом мы не исключаем все объявления за чертой города, однако не учитываем чрезмерно удаленные, позволяя нам больше отталкиваться от цен города. Смотрим на изменения, а также на графики плотности данных параметров:</w:t>
      </w:r>
    </w:p>
    <w:p w14:paraId="7C424C91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1D6091" wp14:editId="680E5BC9">
            <wp:extent cx="4314825" cy="3314700"/>
            <wp:effectExtent l="0" t="0" r="9525" b="0"/>
            <wp:docPr id="276203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3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3B3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Распределение обработанных параметров.</w:t>
      </w:r>
    </w:p>
    <w:p w14:paraId="51B1E897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34DC65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E4284E" wp14:editId="10EAFC99">
            <wp:extent cx="4193232" cy="1746539"/>
            <wp:effectExtent l="0" t="0" r="0" b="6350"/>
            <wp:docPr id="107439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97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9432" cy="174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EBFA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Плотность обработанных параметров.</w:t>
      </w:r>
    </w:p>
    <w:p w14:paraId="6924B52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58EA0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E93F44" wp14:editId="0C2CEAB3">
            <wp:extent cx="5391150" cy="2047875"/>
            <wp:effectExtent l="0" t="0" r="0" b="9525"/>
            <wp:docPr id="973336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6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6F95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>
        <w:rPr>
          <w:rFonts w:ascii="Times New Roman" w:hAnsi="Times New Roman" w:cs="Times New Roman"/>
          <w:sz w:val="28"/>
          <w:szCs w:val="28"/>
          <w:lang w:val="en-US"/>
        </w:rPr>
        <w:t>Boxplot</w:t>
      </w:r>
      <w:r w:rsidRPr="00157EE5">
        <w:rPr>
          <w:rFonts w:ascii="Times New Roman" w:hAnsi="Times New Roman" w:cs="Times New Roman"/>
          <w:sz w:val="28"/>
          <w:szCs w:val="28"/>
        </w:rPr>
        <w:t>`</w:t>
      </w:r>
      <w:r>
        <w:rPr>
          <w:rFonts w:ascii="Times New Roman" w:hAnsi="Times New Roman" w:cs="Times New Roman"/>
          <w:sz w:val="28"/>
          <w:szCs w:val="28"/>
        </w:rPr>
        <w:t>ы обработанных параметров.</w:t>
      </w:r>
    </w:p>
    <w:p w14:paraId="322E90B4" w14:textId="77777777" w:rsidR="00D36110" w:rsidRPr="0082434F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 менее важно рассмотреть корреляционную зависимость между оставшимися параметрами. С учетом недостатка данных и основной зависимости стоимости объекта от координат, результаты приемлемы, но безусловно должен подниматься вопрос о нахождении большего количества параметров, которые могут оказать существенное влияние на целевой параметр – стоимость квадратного метра.</w:t>
      </w:r>
    </w:p>
    <w:p w14:paraId="3F72209C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348415" wp14:editId="23BBF62B">
            <wp:extent cx="4129369" cy="2815895"/>
            <wp:effectExtent l="0" t="0" r="5080" b="3810"/>
            <wp:docPr id="70589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2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7868" cy="282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C4A2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Корреляция обработанных параметров.</w:t>
      </w:r>
    </w:p>
    <w:p w14:paraId="46D94B06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00CA9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использования указанных методов разработки выводим количество строк с данными объектов, которые мы будем использовать для построения моделей. Их число - 801 объект.</w:t>
      </w:r>
    </w:p>
    <w:p w14:paraId="7D925CF3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4C0E6" w14:textId="77777777" w:rsidR="00D36110" w:rsidRDefault="00D36110" w:rsidP="00D36110">
      <w:pPr>
        <w:pStyle w:val="2"/>
        <w:numPr>
          <w:ilvl w:val="1"/>
          <w:numId w:val="1"/>
        </w:numPr>
        <w:spacing w:line="360" w:lineRule="auto"/>
        <w:ind w:left="0" w:hanging="1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6438238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ПОСТРОЕНИЕ МОДЕЛЕЙ</w:t>
      </w:r>
      <w:bookmarkEnd w:id="5"/>
    </w:p>
    <w:p w14:paraId="186923AE" w14:textId="77777777" w:rsidR="00D36110" w:rsidRPr="00157EE5" w:rsidRDefault="00D36110" w:rsidP="00D36110"/>
    <w:p w14:paraId="148A81E3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изучении источников, рассматривавших самые эффективные способы прогнозирования цен на коммерческую недвижимость – основной вектор направления стоял к случайному лесу или методу ближайших соседей - однако для структурного понимания данных необходимо рассмотреть всевозможные варианты.</w:t>
      </w:r>
    </w:p>
    <w:p w14:paraId="20A5935F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Первоначально – разделим данные на тренировочную и тестовую выборки. В данном случае было выбрано распределение в 50%,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основным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параметром для сравнения результатов модели будем считать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E009C">
        <w:rPr>
          <w:rFonts w:ascii="Times New Roman" w:hAnsi="Times New Roman" w:cs="Times New Roman"/>
          <w:sz w:val="28"/>
          <w:szCs w:val="28"/>
        </w:rPr>
        <w:t>среднее абсолютное процентное отклонение</w:t>
      </w:r>
      <w:r>
        <w:rPr>
          <w:rFonts w:ascii="Times New Roman" w:hAnsi="Times New Roman" w:cs="Times New Roman"/>
          <w:sz w:val="28"/>
          <w:szCs w:val="28"/>
        </w:rPr>
        <w:t xml:space="preserve"> прогнозируемого значения от реального. Напишем код, для выведения данной статистики по основным регрессионным методам на обычных данных с использованием кросс-валидации с заранее предопределенными параметрам. Выведем результаты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boxplot`</w:t>
      </w:r>
      <w:r>
        <w:rPr>
          <w:rFonts w:ascii="Times New Roman" w:hAnsi="Times New Roman" w:cs="Times New Roman"/>
          <w:sz w:val="28"/>
          <w:szCs w:val="28"/>
        </w:rPr>
        <w:t>а:</w:t>
      </w:r>
    </w:p>
    <w:p w14:paraId="0B1355F1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DF8F9B" wp14:editId="27953229">
            <wp:extent cx="4404536" cy="3571875"/>
            <wp:effectExtent l="0" t="0" r="0" b="0"/>
            <wp:docPr id="70440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7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4457" cy="357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BB64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регрессионных алгоритмов на нестандартизированных данных.</w:t>
      </w:r>
    </w:p>
    <w:p w14:paraId="1F25D80D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DE33C8" w14:textId="77777777" w:rsidR="00D36110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в рамках прогнозирования на нестандартизированных данных примерно одинаково себя показывают данные методы, рассмотрим среднее значения:</w:t>
      </w:r>
    </w:p>
    <w:p w14:paraId="2C7536F4" w14:textId="77777777" w:rsidR="00D36110" w:rsidRPr="00406A4F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A4F">
        <w:rPr>
          <w:rFonts w:ascii="Times New Roman" w:hAnsi="Times New Roman" w:cs="Times New Roman"/>
          <w:sz w:val="28"/>
          <w:szCs w:val="28"/>
          <w:lang w:val="en-US"/>
        </w:rPr>
        <w:t>LR: -0.369073;</w:t>
      </w:r>
    </w:p>
    <w:p w14:paraId="27CA0A6E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LASSO: -0.369071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FEE4FF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EN: -0.373562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9A3C59B" w14:textId="77777777" w:rsidR="00D36110" w:rsidRPr="009E009C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KNN: -0.382985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E0A347" w14:textId="77777777" w:rsidR="00D36110" w:rsidRPr="00C6242E" w:rsidRDefault="00D36110" w:rsidP="00D36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CART: -0.350150</w:t>
      </w:r>
      <w:r w:rsidRPr="00406A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E497B5" w14:textId="77777777" w:rsidR="00D36110" w:rsidRPr="00406A4F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009C">
        <w:rPr>
          <w:rFonts w:ascii="Times New Roman" w:hAnsi="Times New Roman" w:cs="Times New Roman"/>
          <w:sz w:val="28"/>
          <w:szCs w:val="28"/>
          <w:lang w:val="en-US"/>
        </w:rPr>
        <w:t>SVR</w:t>
      </w:r>
      <w:r w:rsidRPr="00406A4F">
        <w:rPr>
          <w:rFonts w:ascii="Times New Roman" w:hAnsi="Times New Roman" w:cs="Times New Roman"/>
          <w:sz w:val="28"/>
          <w:szCs w:val="28"/>
        </w:rPr>
        <w:t>: -0.390972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9CEE71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Видим, что в среднем самый лучший (минимальный) результат показывает регрессор деревьев решений</w:t>
      </w:r>
      <w:r w:rsidRPr="00406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CART</w:t>
      </w:r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однако имеет достаточно большой разброс, поэтому в данном случае, предпочтительней было бы использовать метод ближайших соседей</w:t>
      </w:r>
      <w:r w:rsidRPr="00406A4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ввиду его стабильности в показаниях.</w:t>
      </w:r>
    </w:p>
    <w:p w14:paraId="21745046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стандартизируем данные и применим их для построения этих же моделей:</w:t>
      </w:r>
    </w:p>
    <w:p w14:paraId="0638648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43886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B20452" wp14:editId="455C84D2">
            <wp:extent cx="4794439" cy="3873088"/>
            <wp:effectExtent l="0" t="0" r="6350" b="0"/>
            <wp:docPr id="128638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0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38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518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регрессионных алгоритмов на стандартизированных данных.</w:t>
      </w:r>
    </w:p>
    <w:p w14:paraId="65CC9072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CE406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Видим, что результаты не сильно улучшились по сравнению с не масштабированными данными, скорее даже ухудшились. Рассмотрим значения повнимательнее:</w:t>
      </w:r>
    </w:p>
    <w:p w14:paraId="4A889058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ScaledLR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-0.369073;</w:t>
      </w:r>
    </w:p>
    <w:p w14:paraId="74166857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ScaledLASSO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-0.369073;</w:t>
      </w:r>
    </w:p>
    <w:p w14:paraId="1AADD2C9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ScaledEN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-0.374864;</w:t>
      </w:r>
    </w:p>
    <w:p w14:paraId="197C2231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lastRenderedPageBreak/>
        <w:t>ScaledKNN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-0.346791;</w:t>
      </w:r>
    </w:p>
    <w:p w14:paraId="4A387BFB" w14:textId="77777777" w:rsidR="00D36110" w:rsidRPr="00C6242E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ScaledCART</w:t>
      </w:r>
      <w:proofErr w:type="spellEnd"/>
      <w:r w:rsidRPr="00C6242E">
        <w:rPr>
          <w:rFonts w:ascii="Times New Roman" w:hAnsi="Times New Roman" w:cs="Times New Roman"/>
          <w:sz w:val="28"/>
          <w:szCs w:val="28"/>
        </w:rPr>
        <w:t>: -0.353721;</w:t>
      </w:r>
    </w:p>
    <w:p w14:paraId="73F91F47" w14:textId="77777777" w:rsidR="00D36110" w:rsidRPr="00406A4F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10B6">
        <w:rPr>
          <w:rFonts w:ascii="Times New Roman" w:hAnsi="Times New Roman" w:cs="Times New Roman"/>
          <w:sz w:val="28"/>
          <w:szCs w:val="28"/>
          <w:lang w:val="en-US"/>
        </w:rPr>
        <w:t>ScaledSVR</w:t>
      </w:r>
      <w:proofErr w:type="spellEnd"/>
      <w:r w:rsidRPr="00406A4F">
        <w:rPr>
          <w:rFonts w:ascii="Times New Roman" w:hAnsi="Times New Roman" w:cs="Times New Roman"/>
          <w:sz w:val="28"/>
          <w:szCs w:val="28"/>
        </w:rPr>
        <w:t>: -0.390965.</w:t>
      </w:r>
    </w:p>
    <w:p w14:paraId="3731D17E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еще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наиболее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предпочтительным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</w:t>
      </w:r>
      <w:r w:rsidRPr="00AC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считать метод ближайших соседей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ScaledKNN</w:t>
      </w:r>
      <w:proofErr w:type="spellEnd"/>
      <w:r w:rsidRPr="00406A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хоть при стандартизированных данных стандартное отклонение значительно увеличилось по сравнению с прошлыми результатами.</w:t>
      </w:r>
      <w:r w:rsidRPr="00406A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Линейная регрессия,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комбинация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>1&amp;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06A4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не показали изменений по сравнению с предыдущими расчетами.</w:t>
      </w:r>
    </w:p>
    <w:p w14:paraId="0D3E9B6E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к рассмотрению ансамблевых методов, а именно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Случайный лес и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A02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DD7778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3D0C64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604DA0" wp14:editId="4E8EA4BA">
            <wp:extent cx="5026825" cy="4089318"/>
            <wp:effectExtent l="0" t="0" r="2540" b="6985"/>
            <wp:docPr id="161413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7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1828" cy="40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0AFB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Сравнение вывода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157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ансамблевых алгоритмов на стандартизированных данных.</w:t>
      </w:r>
    </w:p>
    <w:p w14:paraId="31DF10EE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995AD1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Лучший результат показывает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A02F4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 w:rsidRPr="00A02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Regressor</w:t>
      </w:r>
      <w:r>
        <w:rPr>
          <w:rFonts w:ascii="Times New Roman" w:hAnsi="Times New Roman" w:cs="Times New Roman"/>
          <w:sz w:val="28"/>
          <w:szCs w:val="28"/>
        </w:rPr>
        <w:t xml:space="preserve">, со средним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A02F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D02764">
        <w:rPr>
          <w:rFonts w:ascii="Times New Roman" w:hAnsi="Times New Roman" w:cs="Times New Roman"/>
          <w:sz w:val="28"/>
          <w:szCs w:val="28"/>
        </w:rPr>
        <w:t xml:space="preserve">0.304085 </w:t>
      </w:r>
      <w:r>
        <w:rPr>
          <w:rFonts w:ascii="Times New Roman" w:hAnsi="Times New Roman" w:cs="Times New Roman"/>
          <w:sz w:val="28"/>
          <w:szCs w:val="28"/>
        </w:rPr>
        <w:t xml:space="preserve">и стандартной девиацией в </w:t>
      </w:r>
      <w:r w:rsidRPr="00A02F4B">
        <w:rPr>
          <w:rFonts w:ascii="Times New Roman" w:hAnsi="Times New Roman" w:cs="Times New Roman"/>
          <w:sz w:val="28"/>
          <w:szCs w:val="28"/>
        </w:rPr>
        <w:t>0.02</w:t>
      </w:r>
      <w:r>
        <w:rPr>
          <w:rFonts w:ascii="Times New Roman" w:hAnsi="Times New Roman" w:cs="Times New Roman"/>
          <w:sz w:val="28"/>
          <w:szCs w:val="28"/>
        </w:rPr>
        <w:t xml:space="preserve">8873. Рассматривая другие параметры, видим – </w:t>
      </w:r>
    </w:p>
    <w:p w14:paraId="773DF464" w14:textId="77777777" w:rsidR="00D36110" w:rsidRPr="00D02764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ScaledAB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-0.343236 (0.019689)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D592D2" w14:textId="77777777" w:rsidR="00D36110" w:rsidRPr="00D02764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ScaledGBM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-0.318066 (0.015337)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6E4AC0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2764">
        <w:rPr>
          <w:rFonts w:ascii="Times New Roman" w:hAnsi="Times New Roman" w:cs="Times New Roman"/>
          <w:sz w:val="28"/>
          <w:szCs w:val="28"/>
        </w:rPr>
        <w:t>ScaledRF</w:t>
      </w:r>
      <w:proofErr w:type="spellEnd"/>
      <w:r w:rsidRPr="00D02764">
        <w:rPr>
          <w:rFonts w:ascii="Times New Roman" w:hAnsi="Times New Roman" w:cs="Times New Roman"/>
          <w:sz w:val="28"/>
          <w:szCs w:val="28"/>
        </w:rPr>
        <w:t>: -0.313031 (0.015420)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64DAA" w14:textId="77777777" w:rsidR="00D36110" w:rsidRPr="00157B6C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указанных результатов стоит присмотреться именно к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D02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, учитывая его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>
        <w:rPr>
          <w:rFonts w:ascii="Times New Roman" w:hAnsi="Times New Roman" w:cs="Times New Roman"/>
          <w:sz w:val="28"/>
          <w:szCs w:val="28"/>
        </w:rPr>
        <w:t xml:space="preserve">. Стоит отметить и градиентный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у данного метода относительно небольшой разброс и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приемлимое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процента абсолютного отклонения. Применим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GridSearch</w:t>
      </w:r>
      <w:proofErr w:type="spellEnd"/>
      <w:r w:rsidRPr="00F77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поиска наилучших параметров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Extra</w:t>
      </w:r>
      <w:r w:rsidRPr="00D0276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Trees</w:t>
      </w:r>
      <w:r>
        <w:rPr>
          <w:rFonts w:ascii="Times New Roman" w:hAnsi="Times New Roman" w:cs="Times New Roman"/>
          <w:sz w:val="28"/>
          <w:szCs w:val="28"/>
        </w:rPr>
        <w:t xml:space="preserve"> модели. Согласно выводу сети – лучший результат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F77F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достигается при </w:t>
      </w:r>
      <w:r w:rsidRPr="00D02764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0 базовых моделях на тестовых данных и равен </w:t>
      </w:r>
      <w:r w:rsidRPr="00D02764">
        <w:rPr>
          <w:rFonts w:ascii="Times New Roman" w:hAnsi="Times New Roman" w:cs="Times New Roman"/>
          <w:sz w:val="28"/>
          <w:szCs w:val="28"/>
        </w:rPr>
        <w:t>0.292196</w:t>
      </w:r>
      <w:r>
        <w:rPr>
          <w:rFonts w:ascii="Times New Roman" w:hAnsi="Times New Roman" w:cs="Times New Roman"/>
          <w:sz w:val="28"/>
          <w:szCs w:val="28"/>
        </w:rPr>
        <w:t xml:space="preserve">. После обучения модели с такими параметрами на тренировочной выборке и применении модели на тестовой получаем следующие результаты. Среднее абсолютное отклонение равняется </w:t>
      </w:r>
      <w:r w:rsidRPr="00F77FE7">
        <w:rPr>
          <w:rFonts w:ascii="Times New Roman" w:hAnsi="Times New Roman" w:cs="Times New Roman"/>
          <w:sz w:val="28"/>
          <w:szCs w:val="28"/>
        </w:rPr>
        <w:t>~</w:t>
      </w:r>
      <w:r w:rsidRPr="00D02764">
        <w:rPr>
          <w:rFonts w:ascii="Times New Roman" w:hAnsi="Times New Roman" w:cs="Times New Roman"/>
          <w:sz w:val="28"/>
          <w:szCs w:val="28"/>
        </w:rPr>
        <w:t>56660</w:t>
      </w:r>
      <w:r>
        <w:rPr>
          <w:rFonts w:ascii="Times New Roman" w:hAnsi="Times New Roman" w:cs="Times New Roman"/>
          <w:sz w:val="28"/>
          <w:szCs w:val="28"/>
        </w:rPr>
        <w:t xml:space="preserve"> рубля, что в процентном отклонении равняется 35.3%. </w:t>
      </w:r>
    </w:p>
    <w:p w14:paraId="2A4E4927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понимания качества результата – обратимся к более подробному рассмотрению модели – влияние параметров. Ввиду невозможности интерпретировать ансамблевые методы настолько же точно, как регрессионные – обратимся к методам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88719C">
        <w:rPr>
          <w:rFonts w:ascii="Times New Roman" w:hAnsi="Times New Roman" w:cs="Times New Roman"/>
          <w:sz w:val="28"/>
          <w:szCs w:val="28"/>
        </w:rPr>
        <w:t xml:space="preserve">. Это метод интерпретации моделей машинного обучения, который предоставляет объяснения для индивидуальных прогнозов. Он основан на концепции кооперативных игр и использует значения из теории игр для определения вклада каждого признака в прогноз модели. </w:t>
      </w:r>
      <w:r>
        <w:rPr>
          <w:rFonts w:ascii="Times New Roman" w:hAnsi="Times New Roman" w:cs="Times New Roman"/>
          <w:sz w:val="28"/>
          <w:szCs w:val="28"/>
        </w:rPr>
        <w:t xml:space="preserve">Сами </w:t>
      </w:r>
      <w:r w:rsidRPr="0088719C">
        <w:rPr>
          <w:rFonts w:ascii="Times New Roman" w:hAnsi="Times New Roman" w:cs="Times New Roman"/>
          <w:sz w:val="28"/>
          <w:szCs w:val="28"/>
        </w:rPr>
        <w:t>SHAP-значения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88719C">
        <w:rPr>
          <w:rFonts w:ascii="Times New Roman" w:hAnsi="Times New Roman" w:cs="Times New Roman"/>
          <w:sz w:val="28"/>
          <w:szCs w:val="28"/>
        </w:rPr>
        <w:t xml:space="preserve"> оценки вклада каждого признака в прогноз модели для конкретного наблюдения данных. SHAP-значения представляют собой разницу между средним прогнозом модели и прогнозом модели для данного наблюдения при условии определенного набора признаков.</w:t>
      </w:r>
    </w:p>
    <w:p w14:paraId="18593835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предварительно важность признаков, используемых в модели.</w:t>
      </w:r>
    </w:p>
    <w:p w14:paraId="31CE1755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61D5B2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5256D9" wp14:editId="5EDAB685">
            <wp:extent cx="3776545" cy="2301240"/>
            <wp:effectExtent l="0" t="0" r="0" b="3810"/>
            <wp:docPr id="106159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5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576" cy="230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E1E3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Сравнение важности параметров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ETR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997B3C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9885C" w14:textId="3F6F71B3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Переходя к интерпретации роли параметров методами </w:t>
      </w:r>
      <w:r>
        <w:rPr>
          <w:rFonts w:ascii="Times New Roman" w:hAnsi="Times New Roman" w:cs="Times New Roman"/>
          <w:sz w:val="28"/>
          <w:szCs w:val="28"/>
          <w:lang w:val="en-US"/>
        </w:rPr>
        <w:t>SHARP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стоит отметить основные принципы – на данном графике представлены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ранжированные по важности параметры, важность отдельных наблюдений можно также заметить благодаря цветовой разметке, красные наблюдения оказались более важными, более влиятельными для модели, чем синие.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же располагаются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 w:rsidRPr="0036320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значения, которые, как уже было сказано отображают вклад каждого признака, отрицательный или положительный, в прогноз модели относительно среднего прогноза. Распределение наблюдений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632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оценить как в среднем каждый из параметров влияет на прогнозное значение.</w:t>
      </w:r>
      <w:r w:rsidR="00F14B59">
        <w:rPr>
          <w:rFonts w:ascii="Times New Roman" w:hAnsi="Times New Roman" w:cs="Times New Roman"/>
          <w:sz w:val="28"/>
          <w:szCs w:val="28"/>
        </w:rPr>
        <w:t xml:space="preserve"> Помимо этого – данные на графики стандартизированы</w:t>
      </w:r>
    </w:p>
    <w:p w14:paraId="669109E9" w14:textId="77777777" w:rsidR="00D36110" w:rsidRDefault="00D36110" w:rsidP="00D36110">
      <w:pPr>
        <w:tabs>
          <w:tab w:val="left" w:pos="417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98F78B" wp14:editId="125D4034">
            <wp:extent cx="4545680" cy="2263775"/>
            <wp:effectExtent l="0" t="0" r="7620" b="3175"/>
            <wp:docPr id="192874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1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8615" cy="22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1D56" w14:textId="77777777" w:rsidR="00D36110" w:rsidRDefault="00D36110" w:rsidP="00D361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3468E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влияние параметров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ETR</w:t>
      </w:r>
      <w:r>
        <w:rPr>
          <w:rFonts w:ascii="Times New Roman" w:hAnsi="Times New Roman" w:cs="Times New Roman"/>
          <w:sz w:val="28"/>
          <w:szCs w:val="28"/>
        </w:rPr>
        <w:t xml:space="preserve"> согласно </w:t>
      </w:r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106972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A2842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рассматривать средние значение, получится выявить более структурную интерпретацию:</w:t>
      </w:r>
    </w:p>
    <w:p w14:paraId="12D750C2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squares              -24237.017969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941E1B7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3202">
        <w:rPr>
          <w:rFonts w:ascii="Times New Roman" w:hAnsi="Times New Roman" w:cs="Times New Roman"/>
          <w:sz w:val="28"/>
          <w:szCs w:val="28"/>
          <w:lang w:val="en-US"/>
        </w:rPr>
        <w:t>max_floor</w:t>
      </w:r>
      <w:proofErr w:type="spellEnd"/>
      <w:r w:rsidRPr="00363202">
        <w:rPr>
          <w:rFonts w:ascii="Times New Roman" w:hAnsi="Times New Roman" w:cs="Times New Roman"/>
          <w:sz w:val="28"/>
          <w:szCs w:val="28"/>
          <w:lang w:val="en-US"/>
        </w:rPr>
        <w:t xml:space="preserve">              5622.295619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7D0F03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latitude              -6181.290438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B59E4A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longitude            -25707.471252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863934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Nevskii prospekt     -15534.455458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4D3BD6" w14:textId="77777777" w:rsidR="00D36110" w:rsidRPr="00363202" w:rsidRDefault="00D36110" w:rsidP="00D36110">
      <w:pPr>
        <w:pStyle w:val="a3"/>
        <w:numPr>
          <w:ilvl w:val="0"/>
          <w:numId w:val="2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202">
        <w:rPr>
          <w:rFonts w:ascii="Times New Roman" w:hAnsi="Times New Roman" w:cs="Times New Roman"/>
          <w:sz w:val="28"/>
          <w:szCs w:val="28"/>
          <w:lang w:val="en-US"/>
        </w:rPr>
        <w:t>parkings_1km           5290.673031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FD4034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Согласно модели, получается, что в среднем площадь объекта недвижимости снижает стоимость квадратного метра данного объекта на 24 тысячи 237 рублей; в среднем, максимальный этаж в здании объекта повышает стоимость его квадратного метра на 5 тысяч 622 рубля; в среднем, координаты широты объекта понижают стоимость квадратного метра объекта на 6 тысяч 181 рубль; в среднем, координаты долготы объекта понижают стоимость объекта на 25 тысяч 707 рублей; в среднем, расстояние объекта от центра Санкт-Петербурга понижают стоимость его квадратного метра на 15 тысяч 534 рубля; в среднем, количество парковок в радиусе одного километра от объекта, повышает стоимость квадратного метра объекта на 5 тысяч 290 рублей.</w:t>
      </w:r>
    </w:p>
    <w:p w14:paraId="5B45FE52" w14:textId="59AE5D0A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результаты не являются предпочтительными – слишком большое отклонение между прогнозными значениями и фактическими. Для решения подробного рода проблемы стоит отталкиваться от поиска новых факторов и добавления их для повышения значимости. Более того, стоит рассмотреть вопрос расширения выборки, ввиду достаточного малого количества наблюдений, что тоже негативно сказывается на обучении модели.</w:t>
      </w:r>
    </w:p>
    <w:p w14:paraId="1A37B551" w14:textId="77777777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65615" w14:textId="4378A197" w:rsidR="00CA702A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Первой частью плана по улучшению результатов стоит считать привлечение новых данных и нов</w:t>
      </w:r>
      <w:r w:rsidR="00132C8D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фактор</w:t>
      </w:r>
      <w:r w:rsidR="00132C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к ним. Решением стал</w:t>
      </w:r>
      <w:r w:rsidR="00132C8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выборка данных с циана по аренде аналогичных </w:t>
      </w:r>
      <w:r w:rsidR="00132C8D">
        <w:rPr>
          <w:rFonts w:ascii="Times New Roman" w:hAnsi="Times New Roman" w:cs="Times New Roman"/>
          <w:sz w:val="28"/>
          <w:szCs w:val="28"/>
        </w:rPr>
        <w:t xml:space="preserve">торговых </w:t>
      </w:r>
      <w:r>
        <w:rPr>
          <w:rFonts w:ascii="Times New Roman" w:hAnsi="Times New Roman" w:cs="Times New Roman"/>
          <w:sz w:val="28"/>
          <w:szCs w:val="28"/>
        </w:rPr>
        <w:t xml:space="preserve">помещений. Был отредактирован использованный ранее парсер, после чего все данные были </w:t>
      </w:r>
      <w:r>
        <w:rPr>
          <w:rFonts w:ascii="Times New Roman" w:hAnsi="Times New Roman" w:cs="Times New Roman"/>
          <w:sz w:val="28"/>
          <w:szCs w:val="28"/>
        </w:rPr>
        <w:lastRenderedPageBreak/>
        <w:t>собраны и приведены в аналогичный основному набору данных вид.</w:t>
      </w:r>
      <w:r w:rsidR="00132C8D">
        <w:rPr>
          <w:rFonts w:ascii="Times New Roman" w:hAnsi="Times New Roman" w:cs="Times New Roman"/>
          <w:sz w:val="28"/>
          <w:szCs w:val="28"/>
        </w:rPr>
        <w:t xml:space="preserve"> Также были собраны координаты данных объектов, отредактировано расстояние от станции метро Невский проспект и парковки в радиусе 1 километра.</w:t>
      </w:r>
    </w:p>
    <w:p w14:paraId="608F7DC2" w14:textId="166A1D71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два набора данных были объединены, однако возникает другого рода задача – заполнить пропущенные значения в обоих датафреймах. Ведь арендные строки содержат информацию о стоимости аренды в месяц, когда стоимостные – о стоимости квадратного метра объекта.</w:t>
      </w:r>
    </w:p>
    <w:p w14:paraId="6DD0358B" w14:textId="525B3750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065D234" wp14:editId="19879767">
            <wp:extent cx="2791634" cy="2924175"/>
            <wp:effectExtent l="0" t="0" r="8890" b="0"/>
            <wp:docPr id="157882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2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2502" cy="29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9296" w14:textId="77777777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EE587" w14:textId="719146AD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данном выводе можно заметить указанную особенность. Впрочем, такого рода несоответствие не означает наличие проблемы, скорее напротив – смешивание такого набора данных позволит нам расширить нашу выборку почти в два раза и добавить достаточно весомый признак – стоимость аренды помещения в месяц. </w:t>
      </w:r>
    </w:p>
    <w:p w14:paraId="70645909" w14:textId="77777777" w:rsidR="004E188C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Решить проблему заполнения пропусков возможно с помощью использования метода ближайших соседей. Алгоритм, основываясь на значениях остальных параметров рассчитает, сколько бы стоил квадратный метр в данном арендном помещении и, соответственно, сколько бы стоила аренда в данном помещении. </w:t>
      </w:r>
    </w:p>
    <w:p w14:paraId="4766FF31" w14:textId="20BDF59C" w:rsidR="004E188C" w:rsidRDefault="004E188C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32841CCB" wp14:editId="1151574A">
            <wp:extent cx="3543300" cy="2133600"/>
            <wp:effectExtent l="0" t="0" r="0" b="0"/>
            <wp:docPr id="116298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8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3840" w14:textId="0363FE3D" w:rsidR="00132C8D" w:rsidRDefault="00132C8D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использования данного алгоритма – очень важно оценить результат – насколько точно </w:t>
      </w:r>
      <w:r w:rsidR="006B0261">
        <w:rPr>
          <w:rFonts w:ascii="Times New Roman" w:hAnsi="Times New Roman" w:cs="Times New Roman"/>
          <w:sz w:val="28"/>
          <w:szCs w:val="28"/>
        </w:rPr>
        <w:t xml:space="preserve">значения двух факторов </w:t>
      </w:r>
      <w:r w:rsidR="004E188C">
        <w:rPr>
          <w:rFonts w:ascii="Times New Roman" w:hAnsi="Times New Roman" w:cs="Times New Roman"/>
          <w:sz w:val="28"/>
          <w:szCs w:val="28"/>
        </w:rPr>
        <w:t>были подобраны</w:t>
      </w:r>
      <w:r w:rsidR="006B0261">
        <w:rPr>
          <w:rFonts w:ascii="Times New Roman" w:hAnsi="Times New Roman" w:cs="Times New Roman"/>
          <w:sz w:val="28"/>
          <w:szCs w:val="28"/>
        </w:rPr>
        <w:t>.</w:t>
      </w:r>
      <w:r w:rsidR="004E188C" w:rsidRPr="004E188C">
        <w:rPr>
          <w:rFonts w:ascii="Times New Roman" w:hAnsi="Times New Roman" w:cs="Times New Roman"/>
          <w:sz w:val="28"/>
          <w:szCs w:val="28"/>
        </w:rPr>
        <w:t xml:space="preserve"> </w:t>
      </w:r>
      <w:r w:rsidR="004E188C">
        <w:rPr>
          <w:rFonts w:ascii="Times New Roman" w:hAnsi="Times New Roman" w:cs="Times New Roman"/>
          <w:sz w:val="28"/>
          <w:szCs w:val="28"/>
        </w:rPr>
        <w:t xml:space="preserve">При использовании классификатора ближайших соседей – был получен </w:t>
      </w:r>
      <w:r w:rsidR="002830A2">
        <w:rPr>
          <w:rFonts w:ascii="Times New Roman" w:hAnsi="Times New Roman" w:cs="Times New Roman"/>
          <w:sz w:val="28"/>
          <w:szCs w:val="28"/>
        </w:rPr>
        <w:t xml:space="preserve">следующий </w:t>
      </w:r>
      <w:r w:rsidR="004E188C">
        <w:rPr>
          <w:rFonts w:ascii="Times New Roman" w:hAnsi="Times New Roman" w:cs="Times New Roman"/>
          <w:sz w:val="28"/>
          <w:szCs w:val="28"/>
        </w:rPr>
        <w:t>результат</w:t>
      </w:r>
      <w:r w:rsidR="002830A2">
        <w:rPr>
          <w:rFonts w:ascii="Times New Roman" w:hAnsi="Times New Roman" w:cs="Times New Roman"/>
          <w:sz w:val="28"/>
          <w:szCs w:val="28"/>
        </w:rPr>
        <w:t>:</w:t>
      </w:r>
    </w:p>
    <w:p w14:paraId="304B6DC4" w14:textId="129EED4D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60266EE" wp14:editId="5533AEFF">
            <wp:extent cx="4105275" cy="1724025"/>
            <wp:effectExtent l="0" t="0" r="9525" b="9525"/>
            <wp:docPr id="214278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2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00E1" w14:textId="7D9481C4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том числе матрица ошибок:</w:t>
      </w:r>
    </w:p>
    <w:p w14:paraId="3C469800" w14:textId="618ADE51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77FACC8" wp14:editId="681448F3">
            <wp:extent cx="1400175" cy="628650"/>
            <wp:effectExtent l="0" t="0" r="9525" b="0"/>
            <wp:docPr id="172909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92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62BD" w14:textId="28261BAE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Основываясь на данных результатах,  мы можем заметить, что большая часть прогнозов была предсказана верно, однако общий 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точностим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классификатора не показывает высоких результатов. Стоит отметить, что это и является ультимативной целью – это может свидетельствовать о том, что данные, заполненные алгоритмом, хорошо вписываются в логику данных и во внутренние закономерности выборки. Поэтому такой результат более чем подходит для решения поставленных задач.</w:t>
      </w:r>
    </w:p>
    <w:p w14:paraId="08138040" w14:textId="5553E61D" w:rsidR="002830A2" w:rsidRDefault="002830A2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выявления проверки качества добавленных данных </w:t>
      </w:r>
      <w:r w:rsidR="00CC51F8">
        <w:rPr>
          <w:rFonts w:ascii="Times New Roman" w:hAnsi="Times New Roman" w:cs="Times New Roman"/>
          <w:sz w:val="28"/>
          <w:szCs w:val="28"/>
        </w:rPr>
        <w:t xml:space="preserve">стоит проверить – насколько новые данные улучшают результаты моделей? Учитывая, что лучшие результаты на имеющихся данных показывали модели </w:t>
      </w:r>
      <w:r w:rsidR="00CC51F8">
        <w:rPr>
          <w:rFonts w:ascii="Times New Roman" w:hAnsi="Times New Roman" w:cs="Times New Roman"/>
          <w:sz w:val="28"/>
          <w:szCs w:val="28"/>
        </w:rPr>
        <w:lastRenderedPageBreak/>
        <w:t>случайных лесов – стоит обратиться именно к ним для измерения изменений при расширении нашей выборки.</w:t>
      </w:r>
    </w:p>
    <w:p w14:paraId="096AFDEB" w14:textId="0C14E568" w:rsidR="00CC51F8" w:rsidRPr="00CC51F8" w:rsidRDefault="00CC51F8" w:rsidP="00CC51F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проведение кросс-валидация выборки в отношении 40% тестовых данных на 60% тренировочных. Коэффициент корреляции на тренировочных данных показал результат в </w:t>
      </w:r>
      <w:r w:rsidRPr="00CC51F8">
        <w:rPr>
          <w:rFonts w:ascii="Times New Roman" w:hAnsi="Times New Roman" w:cs="Times New Roman"/>
          <w:sz w:val="28"/>
          <w:szCs w:val="28"/>
        </w:rPr>
        <w:t>0.9116</w:t>
      </w:r>
      <w:r>
        <w:rPr>
          <w:rFonts w:ascii="Times New Roman" w:hAnsi="Times New Roman" w:cs="Times New Roman"/>
          <w:sz w:val="28"/>
          <w:szCs w:val="28"/>
        </w:rPr>
        <w:t xml:space="preserve">, а значения среднего квадратичного отклонения, среднего абсолютного отклонения и среднего абсолютного процентного отклонения составили </w:t>
      </w:r>
      <w:r w:rsidRPr="00CC51F8">
        <w:rPr>
          <w:rFonts w:ascii="Times New Roman" w:hAnsi="Times New Roman" w:cs="Times New Roman"/>
          <w:sz w:val="28"/>
          <w:szCs w:val="28"/>
        </w:rPr>
        <w:t>21300.727</w:t>
      </w:r>
      <w:r>
        <w:rPr>
          <w:rFonts w:ascii="Times New Roman" w:hAnsi="Times New Roman" w:cs="Times New Roman"/>
          <w:sz w:val="28"/>
          <w:szCs w:val="28"/>
        </w:rPr>
        <w:t xml:space="preserve"> , </w:t>
      </w:r>
      <w:r w:rsidRPr="00CC51F8">
        <w:rPr>
          <w:rFonts w:ascii="Times New Roman" w:hAnsi="Times New Roman" w:cs="Times New Roman"/>
          <w:sz w:val="28"/>
          <w:szCs w:val="28"/>
        </w:rPr>
        <w:t>15720.566</w:t>
      </w:r>
      <w:r>
        <w:rPr>
          <w:rFonts w:ascii="Times New Roman" w:hAnsi="Times New Roman" w:cs="Times New Roman"/>
          <w:sz w:val="28"/>
          <w:szCs w:val="28"/>
        </w:rPr>
        <w:t xml:space="preserve"> и 8</w:t>
      </w:r>
      <w:r w:rsidRPr="00CC51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1 % соответственно. Достаточно хороший результат, даже на тренировочных данных. Тем не менее, хоть тестовая точность не показала подобных результатов – мы имеем значительное улучшение в точности модели. И если предыдущие результаты на тестовой модели показывали </w:t>
      </w:r>
      <w:r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Pr="00CC5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равную </w:t>
      </w:r>
      <w:r w:rsidRPr="00D02764">
        <w:rPr>
          <w:rFonts w:ascii="Times New Roman" w:hAnsi="Times New Roman" w:cs="Times New Roman"/>
          <w:sz w:val="28"/>
          <w:szCs w:val="28"/>
        </w:rPr>
        <w:t>0.292196</w:t>
      </w:r>
      <w:r>
        <w:rPr>
          <w:rFonts w:ascii="Times New Roman" w:hAnsi="Times New Roman" w:cs="Times New Roman"/>
          <w:sz w:val="28"/>
          <w:szCs w:val="28"/>
        </w:rPr>
        <w:t>, то сейчас мы имеем следующие результаты:</w:t>
      </w:r>
    </w:p>
    <w:p w14:paraId="20075F57" w14:textId="7C82F951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0D95">
        <w:rPr>
          <w:rFonts w:ascii="Times New Roman" w:hAnsi="Times New Roman" w:cs="Times New Roman"/>
          <w:sz w:val="28"/>
          <w:szCs w:val="28"/>
        </w:rPr>
        <w:t xml:space="preserve">^2: </w:t>
      </w:r>
      <w:r w:rsidRPr="00380D95">
        <w:rPr>
          <w:rFonts w:ascii="Times New Roman" w:hAnsi="Times New Roman" w:cs="Times New Roman"/>
          <w:sz w:val="28"/>
          <w:szCs w:val="28"/>
        </w:rPr>
        <w:t>0.31419075965671517</w:t>
      </w:r>
    </w:p>
    <w:p w14:paraId="55E13DC2" w14:textId="0D3B892F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80D95">
        <w:rPr>
          <w:rFonts w:ascii="Times New Roman" w:hAnsi="Times New Roman" w:cs="Times New Roman"/>
          <w:sz w:val="28"/>
          <w:szCs w:val="28"/>
        </w:rPr>
        <w:t xml:space="preserve"> (СКО)</w:t>
      </w:r>
      <w:r w:rsidRPr="00380D95">
        <w:rPr>
          <w:rFonts w:ascii="Times New Roman" w:hAnsi="Times New Roman" w:cs="Times New Roman"/>
          <w:sz w:val="28"/>
          <w:szCs w:val="28"/>
        </w:rPr>
        <w:t>:</w:t>
      </w:r>
      <w:r w:rsidRPr="00380D95">
        <w:rPr>
          <w:rFonts w:ascii="Times New Roman" w:hAnsi="Times New Roman" w:cs="Times New Roman"/>
          <w:sz w:val="28"/>
          <w:szCs w:val="28"/>
        </w:rPr>
        <w:t xml:space="preserve"> </w:t>
      </w:r>
      <w:r w:rsidRPr="00380D95">
        <w:rPr>
          <w:rFonts w:ascii="Times New Roman" w:hAnsi="Times New Roman" w:cs="Times New Roman"/>
          <w:sz w:val="28"/>
          <w:szCs w:val="28"/>
        </w:rPr>
        <w:t>57228.42007749025</w:t>
      </w:r>
    </w:p>
    <w:p w14:paraId="3D0B1B4F" w14:textId="12EAACB8" w:rsidR="00CC51F8" w:rsidRPr="00380D95" w:rsidRDefault="00CC51F8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380D95"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(САО): </w:t>
      </w:r>
      <w:r w:rsidRPr="00380D95">
        <w:rPr>
          <w:rFonts w:ascii="Times New Roman" w:hAnsi="Times New Roman" w:cs="Times New Roman"/>
          <w:sz w:val="28"/>
          <w:szCs w:val="28"/>
        </w:rPr>
        <w:t>42625.42939557917</w:t>
      </w:r>
    </w:p>
    <w:p w14:paraId="4E51EAD3" w14:textId="0A5678A4" w:rsidR="00CC51F8" w:rsidRPr="00380D95" w:rsidRDefault="00380D95" w:rsidP="00380D95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MAPE </w:t>
      </w:r>
      <w:r w:rsidR="00CC51F8" w:rsidRPr="00380D95">
        <w:rPr>
          <w:rFonts w:ascii="Times New Roman" w:hAnsi="Times New Roman" w:cs="Times New Roman"/>
          <w:sz w:val="28"/>
          <w:szCs w:val="28"/>
        </w:rPr>
        <w:t xml:space="preserve">(САПО): </w:t>
      </w:r>
      <w:r w:rsidR="00CC51F8" w:rsidRPr="00380D95">
        <w:rPr>
          <w:rFonts w:ascii="Times New Roman" w:hAnsi="Times New Roman" w:cs="Times New Roman"/>
          <w:sz w:val="28"/>
          <w:szCs w:val="28"/>
        </w:rPr>
        <w:t>0.210919059980457</w:t>
      </w:r>
      <w:r w:rsidRPr="00380D9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58507F" w14:textId="2247B100" w:rsidR="00DD47A6" w:rsidRDefault="00380D95" w:rsidP="00DD47A6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качество модели улучшилось на 8 процентных пунктов. </w:t>
      </w:r>
      <w:r w:rsidR="00DD47A6">
        <w:rPr>
          <w:rFonts w:ascii="Times New Roman" w:hAnsi="Times New Roman" w:cs="Times New Roman"/>
          <w:sz w:val="28"/>
          <w:szCs w:val="28"/>
        </w:rPr>
        <w:t xml:space="preserve">Если рассматривать результаты </w:t>
      </w:r>
      <w:proofErr w:type="spellStart"/>
      <w:r w:rsidR="00DD47A6">
        <w:rPr>
          <w:rFonts w:ascii="Times New Roman" w:hAnsi="Times New Roman" w:cs="Times New Roman"/>
          <w:sz w:val="28"/>
          <w:szCs w:val="28"/>
          <w:lang w:val="en-US"/>
        </w:rPr>
        <w:t>ExtraTreesRegressor</w:t>
      </w:r>
      <w:proofErr w:type="spellEnd"/>
      <w:r w:rsidR="00DD47A6" w:rsidRPr="00DD47A6">
        <w:rPr>
          <w:rFonts w:ascii="Times New Roman" w:hAnsi="Times New Roman" w:cs="Times New Roman"/>
          <w:sz w:val="28"/>
          <w:szCs w:val="28"/>
        </w:rPr>
        <w:t xml:space="preserve"> </w:t>
      </w:r>
      <w:r w:rsidR="00DD47A6">
        <w:rPr>
          <w:rFonts w:ascii="Times New Roman" w:hAnsi="Times New Roman" w:cs="Times New Roman"/>
          <w:sz w:val="28"/>
          <w:szCs w:val="28"/>
        </w:rPr>
        <w:t>–</w:t>
      </w:r>
      <w:r w:rsidR="00DD47A6" w:rsidRPr="00DD47A6">
        <w:rPr>
          <w:rFonts w:ascii="Times New Roman" w:hAnsi="Times New Roman" w:cs="Times New Roman"/>
          <w:sz w:val="28"/>
          <w:szCs w:val="28"/>
        </w:rPr>
        <w:t xml:space="preserve"> </w:t>
      </w:r>
      <w:r w:rsidR="00DD47A6">
        <w:rPr>
          <w:rFonts w:ascii="Times New Roman" w:hAnsi="Times New Roman" w:cs="Times New Roman"/>
          <w:sz w:val="28"/>
          <w:szCs w:val="28"/>
        </w:rPr>
        <w:t>получаем наилучшие результаты на тренировочных данных:</w:t>
      </w:r>
    </w:p>
    <w:p w14:paraId="2CC25CA5" w14:textId="788B7CDF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0D95">
        <w:rPr>
          <w:rFonts w:ascii="Times New Roman" w:hAnsi="Times New Roman" w:cs="Times New Roman"/>
          <w:sz w:val="28"/>
          <w:szCs w:val="28"/>
        </w:rPr>
        <w:t xml:space="preserve">^2: </w:t>
      </w:r>
      <w:r w:rsidRPr="00DD47A6">
        <w:rPr>
          <w:rFonts w:ascii="Times New Roman" w:hAnsi="Times New Roman" w:cs="Times New Roman"/>
          <w:sz w:val="28"/>
          <w:szCs w:val="28"/>
        </w:rPr>
        <w:t>0.9996022455780086</w:t>
      </w:r>
    </w:p>
    <w:p w14:paraId="3768F3CB" w14:textId="67504387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80D95">
        <w:rPr>
          <w:rFonts w:ascii="Times New Roman" w:hAnsi="Times New Roman" w:cs="Times New Roman"/>
          <w:sz w:val="28"/>
          <w:szCs w:val="28"/>
        </w:rPr>
        <w:t xml:space="preserve"> (СКО): </w:t>
      </w:r>
      <w:r w:rsidRPr="00DD47A6">
        <w:rPr>
          <w:rFonts w:ascii="Times New Roman" w:hAnsi="Times New Roman" w:cs="Times New Roman"/>
          <w:sz w:val="28"/>
          <w:szCs w:val="28"/>
        </w:rPr>
        <w:t>1429.1161138446105</w:t>
      </w:r>
    </w:p>
    <w:p w14:paraId="505D8205" w14:textId="056BA221" w:rsidR="00DD47A6" w:rsidRPr="00380D95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(САО): </w:t>
      </w:r>
      <w:r w:rsidRPr="00DD47A6">
        <w:rPr>
          <w:rFonts w:ascii="Times New Roman" w:hAnsi="Times New Roman" w:cs="Times New Roman"/>
          <w:sz w:val="28"/>
          <w:szCs w:val="28"/>
        </w:rPr>
        <w:t>66.71441689640166</w:t>
      </w:r>
    </w:p>
    <w:p w14:paraId="2E51DA66" w14:textId="22A67FE0" w:rsidR="00DD47A6" w:rsidRPr="00DD47A6" w:rsidRDefault="00DD47A6" w:rsidP="00DD47A6">
      <w:pPr>
        <w:pStyle w:val="a3"/>
        <w:numPr>
          <w:ilvl w:val="0"/>
          <w:numId w:val="3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0D95">
        <w:rPr>
          <w:rFonts w:ascii="Times New Roman" w:hAnsi="Times New Roman" w:cs="Times New Roman"/>
          <w:sz w:val="28"/>
          <w:szCs w:val="28"/>
          <w:lang w:val="en-US"/>
        </w:rPr>
        <w:t xml:space="preserve">MAPE </w:t>
      </w:r>
      <w:r w:rsidRPr="00380D95">
        <w:rPr>
          <w:rFonts w:ascii="Times New Roman" w:hAnsi="Times New Roman" w:cs="Times New Roman"/>
          <w:sz w:val="28"/>
          <w:szCs w:val="28"/>
        </w:rPr>
        <w:t xml:space="preserve">(САПО): </w:t>
      </w:r>
      <w:r w:rsidRPr="00DD47A6">
        <w:rPr>
          <w:rFonts w:ascii="Times New Roman" w:hAnsi="Times New Roman" w:cs="Times New Roman"/>
          <w:sz w:val="28"/>
          <w:szCs w:val="28"/>
        </w:rPr>
        <w:t>0.00024171700035545643</w:t>
      </w:r>
    </w:p>
    <w:p w14:paraId="3B2D987F" w14:textId="3DF61E97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на тестовых данных результаты практически не изменились по сравнению с результатами обычного случайного леса. В первую очередь это стоит связывать с особенностями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proofErr w:type="spellEnd"/>
      <w:r w:rsidRPr="00DD47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модели – возможно такого количества данных недостаточно для корректного использования данной модели, ведь она попросту переобучается на этих данных и запоминает результат, вместо того чтобы независимо определять стоимость квадратного </w:t>
      </w:r>
      <w:r>
        <w:rPr>
          <w:rFonts w:ascii="Times New Roman" w:hAnsi="Times New Roman" w:cs="Times New Roman"/>
          <w:sz w:val="28"/>
          <w:szCs w:val="28"/>
        </w:rPr>
        <w:lastRenderedPageBreak/>
        <w:t>метра. Перейдем к рассмотрению важности параметров, насколько сильно результаты модели зависят от определенных факторов:</w:t>
      </w:r>
    </w:p>
    <w:p w14:paraId="767F0A5C" w14:textId="0E8B20D5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7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773F3C" wp14:editId="37F06A9E">
            <wp:extent cx="3799742" cy="2219325"/>
            <wp:effectExtent l="0" t="0" r="0" b="0"/>
            <wp:docPr id="72039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8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5421" cy="222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6649" w14:textId="034D6AD4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введённый на данном этапе показатель стоимости аналогичного арендного помещения демонстрирует хорошие показатели влияния на прогноз модели. Рассмотрим </w:t>
      </w:r>
      <w:r>
        <w:rPr>
          <w:rFonts w:ascii="Times New Roman" w:hAnsi="Times New Roman" w:cs="Times New Roman"/>
          <w:sz w:val="28"/>
          <w:szCs w:val="28"/>
          <w:lang w:val="en-US"/>
        </w:rPr>
        <w:t>Shap-</w:t>
      </w:r>
      <w:r>
        <w:rPr>
          <w:rFonts w:ascii="Times New Roman" w:hAnsi="Times New Roman" w:cs="Times New Roman"/>
          <w:sz w:val="28"/>
          <w:szCs w:val="28"/>
        </w:rPr>
        <w:t>график модели на нестандартизированных данных:</w:t>
      </w:r>
    </w:p>
    <w:p w14:paraId="023E7CA5" w14:textId="2D161B3E" w:rsidR="00DD47A6" w:rsidRDefault="00DD47A6" w:rsidP="00DD47A6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41FD7A4" wp14:editId="02EC6E51">
            <wp:extent cx="5161220" cy="2839085"/>
            <wp:effectExtent l="0" t="0" r="1905" b="0"/>
            <wp:docPr id="163687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3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3510" cy="2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5FB3" w14:textId="605369AA" w:rsidR="006F26F2" w:rsidRPr="006F26F2" w:rsidRDefault="006F26F2" w:rsidP="006F26F2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Выведем средние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shap</w:t>
      </w:r>
      <w:proofErr w:type="spellEnd"/>
      <w:r w:rsidRPr="006F26F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значения по факторам.</w:t>
      </w:r>
    </w:p>
    <w:p w14:paraId="23F96DEB" w14:textId="3E921624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quares</w:t>
      </w:r>
      <w:r>
        <w:rPr>
          <w:rFonts w:ascii="Times New Roman" w:hAnsi="Times New Roman" w:cs="Times New Roman"/>
          <w:sz w:val="28"/>
          <w:szCs w:val="28"/>
        </w:rPr>
        <w:t xml:space="preserve"> (площадь объекта)</w:t>
      </w:r>
      <w:r w:rsidRPr="006F26F2">
        <w:rPr>
          <w:rFonts w:ascii="Times New Roman" w:hAnsi="Times New Roman" w:cs="Times New Roman"/>
          <w:sz w:val="28"/>
          <w:szCs w:val="28"/>
        </w:rPr>
        <w:t>: -249.2390</w:t>
      </w:r>
    </w:p>
    <w:p w14:paraId="32FAA1F8" w14:textId="7E37D277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26F2">
        <w:rPr>
          <w:rFonts w:ascii="Times New Roman" w:hAnsi="Times New Roman" w:cs="Times New Roman"/>
          <w:sz w:val="28"/>
          <w:szCs w:val="28"/>
          <w:lang w:val="en-US"/>
        </w:rPr>
        <w:t>max_floor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(максимальный этаж)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1276.5556</w:t>
      </w:r>
    </w:p>
    <w:p w14:paraId="54247984" w14:textId="29CED115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latitude</w:t>
      </w:r>
      <w:r>
        <w:rPr>
          <w:rFonts w:ascii="Times New Roman" w:hAnsi="Times New Roman" w:cs="Times New Roman"/>
          <w:sz w:val="28"/>
          <w:szCs w:val="28"/>
        </w:rPr>
        <w:t xml:space="preserve"> (широта)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-303.7297</w:t>
      </w:r>
    </w:p>
    <w:p w14:paraId="16568F4D" w14:textId="48922629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longitude</w:t>
      </w:r>
      <w:r>
        <w:rPr>
          <w:rFonts w:ascii="Times New Roman" w:hAnsi="Times New Roman" w:cs="Times New Roman"/>
          <w:sz w:val="28"/>
          <w:szCs w:val="28"/>
        </w:rPr>
        <w:t xml:space="preserve"> (долгота)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: 212.5159</w:t>
      </w:r>
    </w:p>
    <w:p w14:paraId="11C4485B" w14:textId="5387EA11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Nevskii</w:t>
      </w:r>
      <w:r w:rsidRPr="006F26F2">
        <w:rPr>
          <w:rFonts w:ascii="Times New Roman" w:hAnsi="Times New Roman" w:cs="Times New Roman"/>
          <w:sz w:val="28"/>
          <w:szCs w:val="28"/>
        </w:rPr>
        <w:t xml:space="preserve"> 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prospekt</w:t>
      </w:r>
      <w:r>
        <w:rPr>
          <w:rFonts w:ascii="Times New Roman" w:hAnsi="Times New Roman" w:cs="Times New Roman"/>
          <w:sz w:val="28"/>
          <w:szCs w:val="28"/>
        </w:rPr>
        <w:t xml:space="preserve"> (расстояние в км от Невского проспекта)</w:t>
      </w:r>
      <w:r w:rsidRPr="006F26F2">
        <w:rPr>
          <w:rFonts w:ascii="Times New Roman" w:hAnsi="Times New Roman" w:cs="Times New Roman"/>
          <w:sz w:val="28"/>
          <w:szCs w:val="28"/>
        </w:rPr>
        <w:t>: -404.6131</w:t>
      </w:r>
    </w:p>
    <w:p w14:paraId="32187432" w14:textId="202B72E2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parkings</w:t>
      </w:r>
      <w:r w:rsidRPr="006F26F2">
        <w:rPr>
          <w:rFonts w:ascii="Times New Roman" w:hAnsi="Times New Roman" w:cs="Times New Roman"/>
          <w:sz w:val="28"/>
          <w:szCs w:val="28"/>
        </w:rPr>
        <w:t>_1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km</w:t>
      </w:r>
      <w:r>
        <w:rPr>
          <w:rFonts w:ascii="Times New Roman" w:hAnsi="Times New Roman" w:cs="Times New Roman"/>
          <w:sz w:val="28"/>
          <w:szCs w:val="28"/>
        </w:rPr>
        <w:t xml:space="preserve"> (кол-во парковок в радиусе 1 км)</w:t>
      </w:r>
      <w:r w:rsidRPr="006F26F2">
        <w:rPr>
          <w:rFonts w:ascii="Times New Roman" w:hAnsi="Times New Roman" w:cs="Times New Roman"/>
          <w:sz w:val="28"/>
          <w:szCs w:val="28"/>
        </w:rPr>
        <w:t>: -331.0429</w:t>
      </w:r>
    </w:p>
    <w:p w14:paraId="3C197B85" w14:textId="3DE30060" w:rsidR="006F26F2" w:rsidRPr="006F26F2" w:rsidRDefault="006F26F2" w:rsidP="006F26F2">
      <w:pPr>
        <w:pStyle w:val="a3"/>
        <w:numPr>
          <w:ilvl w:val="0"/>
          <w:numId w:val="4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6F2">
        <w:rPr>
          <w:rFonts w:ascii="Times New Roman" w:hAnsi="Times New Roman" w:cs="Times New Roman"/>
          <w:sz w:val="28"/>
          <w:szCs w:val="28"/>
          <w:lang w:val="en-US"/>
        </w:rPr>
        <w:t>rent</w:t>
      </w:r>
      <w:r w:rsidRPr="006F26F2">
        <w:rPr>
          <w:rFonts w:ascii="Times New Roman" w:hAnsi="Times New Roman" w:cs="Times New Roman"/>
          <w:sz w:val="28"/>
          <w:szCs w:val="28"/>
        </w:rPr>
        <w:t>_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6F26F2">
        <w:rPr>
          <w:rFonts w:ascii="Times New Roman" w:hAnsi="Times New Roman" w:cs="Times New Roman"/>
          <w:sz w:val="28"/>
          <w:szCs w:val="28"/>
        </w:rPr>
        <w:t>_</w:t>
      </w:r>
      <w:r w:rsidRPr="006F26F2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(стоимость аренды в месяц)</w:t>
      </w:r>
      <w:r w:rsidRPr="006F26F2">
        <w:rPr>
          <w:rFonts w:ascii="Times New Roman" w:hAnsi="Times New Roman" w:cs="Times New Roman"/>
          <w:sz w:val="28"/>
          <w:szCs w:val="28"/>
        </w:rPr>
        <w:t>: -200.4467</w:t>
      </w:r>
    </w:p>
    <w:p w14:paraId="468D5113" w14:textId="29632184" w:rsidR="006F26F2" w:rsidRDefault="006F26F2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Основываясь на графике, а также на численных значениях – стоит обратить внимание подробно на интерпретацию,</w:t>
      </w:r>
      <w:r w:rsidR="002B66ED" w:rsidRPr="002B66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какие значения действительно важны, то есть влиятельны для модели. </w:t>
      </w:r>
    </w:p>
    <w:p w14:paraId="1747A5B2" w14:textId="45B94234" w:rsidR="00DD47A6" w:rsidRDefault="0057457A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интерпретацию н</w:t>
      </w:r>
      <w:r w:rsidR="006F26F2">
        <w:rPr>
          <w:rFonts w:ascii="Times New Roman" w:hAnsi="Times New Roman" w:cs="Times New Roman"/>
          <w:sz w:val="28"/>
          <w:szCs w:val="28"/>
        </w:rPr>
        <w:t xml:space="preserve">а примере максимального этажа – значения, которые положительно влияют на стоимость квадратного метра – оказывают больше влияние на качество модели. Можем логически предположить, что </w:t>
      </w:r>
      <w:r w:rsidR="002B66ED">
        <w:rPr>
          <w:rFonts w:ascii="Times New Roman" w:hAnsi="Times New Roman" w:cs="Times New Roman"/>
          <w:sz w:val="28"/>
          <w:szCs w:val="28"/>
        </w:rPr>
        <w:t>на данном отрезке подразумеваются здания с высоким максимальным этажом – более современные здания.</w:t>
      </w:r>
    </w:p>
    <w:p w14:paraId="461227E1" w14:textId="3E5940C4" w:rsidR="0057457A" w:rsidRDefault="0057457A" w:rsidP="006F26F2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изучения результатов данной модели </w:t>
      </w:r>
      <w:r w:rsidR="009F75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75B8">
        <w:rPr>
          <w:rFonts w:ascii="Times New Roman" w:hAnsi="Times New Roman" w:cs="Times New Roman"/>
          <w:sz w:val="28"/>
          <w:szCs w:val="28"/>
        </w:rPr>
        <w:t>было решено вернуть использование фиктивных переменных районов, однако добавить параметры, связанные с ними и убрать строки из незначимых для модели районов.</w:t>
      </w:r>
    </w:p>
    <w:p w14:paraId="1FC24AB3" w14:textId="55A127B1" w:rsidR="009F75B8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проделывания указанных </w:t>
      </w:r>
      <w:r w:rsidRPr="009F75B8">
        <w:rPr>
          <w:rFonts w:ascii="Times New Roman" w:hAnsi="Times New Roman" w:cs="Times New Roman"/>
          <w:sz w:val="28"/>
          <w:szCs w:val="28"/>
          <w:highlight w:val="red"/>
        </w:rPr>
        <w:t>ранее процессов</w:t>
      </w:r>
      <w:r>
        <w:rPr>
          <w:rFonts w:ascii="Times New Roman" w:hAnsi="Times New Roman" w:cs="Times New Roman"/>
          <w:sz w:val="28"/>
          <w:szCs w:val="28"/>
        </w:rPr>
        <w:t>, а также исключения незначимых параметров – мы имеем следующие столбцы районов:</w:t>
      </w:r>
      <w:r w:rsidRPr="009F75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Admiralteysky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Vasileostrovsky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Vyborgsky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Kalininsky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Kirovsky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Krasnogvardeysky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Krasnoselsky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Moskovsky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Nevsky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Petrogradsky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Primorsky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  <w:lang w:val="en-US"/>
        </w:rPr>
        <w:t>Pushkinsky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Frunzensky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75B8">
        <w:rPr>
          <w:rFonts w:ascii="Times New Roman" w:hAnsi="Times New Roman" w:cs="Times New Roman"/>
          <w:sz w:val="28"/>
          <w:szCs w:val="28"/>
        </w:rPr>
        <w:t>Tsentralny</w:t>
      </w:r>
      <w:proofErr w:type="spellEnd"/>
      <w:r w:rsidRPr="009F75B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 данным районам мы рассчитаем среднюю стоимость квадратного метра объектов и введем как еще один фактор.</w:t>
      </w:r>
    </w:p>
    <w:p w14:paraId="2145BAFB" w14:textId="3C25F95E" w:rsidR="009F75B8" w:rsidRDefault="009F75B8" w:rsidP="009F75B8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было решено использовать информацию о населении Санкт-Петербурга как замена предполагаемому трафику возле объекта, ввиду технических трудностей получения такого рода данных. Использование населения по районам Санкт-Петербурга не дало желаемых результатов. Однако, было решено обратить внимание на распределение данных по парковкам по Санкт-Петербургу. После ознакомления с распределением – было решено учесть отношение населения к количеству парковок, после чего произвести расчет предполагаемого населения в области 1 км от объекта согласно </w:t>
      </w:r>
      <w:r w:rsidR="0037243C">
        <w:rPr>
          <w:rFonts w:ascii="Times New Roman" w:hAnsi="Times New Roman" w:cs="Times New Roman"/>
          <w:sz w:val="28"/>
          <w:szCs w:val="28"/>
        </w:rPr>
        <w:t xml:space="preserve">количеству парковок в радиусе 1 км. </w:t>
      </w:r>
    </w:p>
    <w:p w14:paraId="794422C0" w14:textId="109CA67F" w:rsidR="00E7785A" w:rsidRDefault="0037243C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факторы показали себя значимыми в рамках связи с целевым параметром, хоть и не показывали критичного увеличения в точности по итогу.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построении моделей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ExtraTrees</w:t>
      </w:r>
      <w:proofErr w:type="spellEnd"/>
      <w:r w:rsidRPr="00372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оказались более предпочтительными в выборе из-за своих результатов.</w:t>
      </w:r>
    </w:p>
    <w:p w14:paraId="3721DBE6" w14:textId="0DDAC863" w:rsidR="00E7785A" w:rsidRPr="00E7785A" w:rsidRDefault="00E7785A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Hlk166846483"/>
      <w:r>
        <w:rPr>
          <w:rFonts w:ascii="Times New Roman" w:hAnsi="Times New Roman" w:cs="Times New Roman"/>
          <w:sz w:val="28"/>
          <w:szCs w:val="28"/>
        </w:rPr>
        <w:t>Тренировочные данные:</w:t>
      </w:r>
    </w:p>
    <w:bookmarkEnd w:id="6"/>
    <w:p w14:paraId="73104967" w14:textId="0DC6B74E" w:rsidR="0037243C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R^2: </w:t>
      </w:r>
      <w:r w:rsidR="0037243C" w:rsidRPr="00E7785A">
        <w:rPr>
          <w:rFonts w:ascii="Times New Roman" w:hAnsi="Times New Roman" w:cs="Times New Roman"/>
          <w:sz w:val="28"/>
          <w:szCs w:val="28"/>
          <w:lang w:val="en-US"/>
        </w:rPr>
        <w:t>0.9999724534927307</w:t>
      </w:r>
    </w:p>
    <w:p w14:paraId="2767CF07" w14:textId="5B1911EA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379.6192780356386</w:t>
      </w:r>
    </w:p>
    <w:p w14:paraId="547E04C7" w14:textId="6D4BD691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22.914326854011826</w:t>
      </w:r>
    </w:p>
    <w:p w14:paraId="01CAAD85" w14:textId="7F861FE0" w:rsidR="00E7785A" w:rsidRPr="00E7785A" w:rsidRDefault="00E7785A" w:rsidP="00E7785A">
      <w:pPr>
        <w:pStyle w:val="a3"/>
        <w:numPr>
          <w:ilvl w:val="0"/>
          <w:numId w:val="5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  <w:lang w:val="en-US"/>
        </w:rPr>
        <w:t>8.537753381060444e-05</w:t>
      </w:r>
    </w:p>
    <w:p w14:paraId="5E4ECA72" w14:textId="707548D8" w:rsidR="00E7785A" w:rsidRDefault="00E7785A" w:rsidP="00E7785A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5A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</w:t>
      </w:r>
      <w:r w:rsidRPr="00E7785A">
        <w:rPr>
          <w:rFonts w:ascii="Times New Roman" w:hAnsi="Times New Roman" w:cs="Times New Roman"/>
          <w:sz w:val="28"/>
          <w:szCs w:val="28"/>
        </w:rPr>
        <w:t>ые данные:</w:t>
      </w:r>
    </w:p>
    <w:p w14:paraId="3B9F5622" w14:textId="6E0BA57A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R^2: </w:t>
      </w:r>
      <w:r w:rsidRPr="00E7785A">
        <w:rPr>
          <w:rFonts w:ascii="Times New Roman" w:hAnsi="Times New Roman" w:cs="Times New Roman"/>
          <w:sz w:val="28"/>
          <w:szCs w:val="28"/>
        </w:rPr>
        <w:t>0.39389013772492154</w:t>
      </w:r>
    </w:p>
    <w:p w14:paraId="7D50B8CD" w14:textId="6BC2C87F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MSE: </w:t>
      </w:r>
      <w:r w:rsidRPr="00E7785A">
        <w:rPr>
          <w:rFonts w:ascii="Times New Roman" w:hAnsi="Times New Roman" w:cs="Times New Roman"/>
          <w:sz w:val="28"/>
          <w:szCs w:val="28"/>
        </w:rPr>
        <w:t>2758436128.179891</w:t>
      </w:r>
    </w:p>
    <w:p w14:paraId="1CCE9ACB" w14:textId="09AB9E6B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MAE: </w:t>
      </w:r>
      <w:r w:rsidRPr="00E7785A">
        <w:rPr>
          <w:rFonts w:ascii="Times New Roman" w:hAnsi="Times New Roman" w:cs="Times New Roman"/>
          <w:sz w:val="28"/>
          <w:szCs w:val="28"/>
        </w:rPr>
        <w:t>40105.37614942529</w:t>
      </w:r>
    </w:p>
    <w:p w14:paraId="4CA8D623" w14:textId="1569E553" w:rsidR="00E7785A" w:rsidRPr="00E7785A" w:rsidRDefault="00E7785A" w:rsidP="00E7785A">
      <w:pPr>
        <w:pStyle w:val="a3"/>
        <w:numPr>
          <w:ilvl w:val="0"/>
          <w:numId w:val="6"/>
        </w:num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MAPE: </w:t>
      </w:r>
      <w:r w:rsidRPr="00E7785A">
        <w:rPr>
          <w:rFonts w:ascii="Times New Roman" w:hAnsi="Times New Roman" w:cs="Times New Roman"/>
          <w:sz w:val="28"/>
          <w:szCs w:val="28"/>
        </w:rPr>
        <w:t>0.1884151868585516</w:t>
      </w:r>
    </w:p>
    <w:p w14:paraId="6C1DA6B0" w14:textId="080E0D82" w:rsidR="004E188C" w:rsidRPr="000A7FF5" w:rsidRDefault="000A7FF5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Остальные попытки внести новые параметры не показали изменение результата в нужную сторону, поэтому было решено на данный момент отталкиваться от данного набора данных и данной модели.</w:t>
      </w:r>
    </w:p>
    <w:p w14:paraId="1B4EB0C3" w14:textId="77777777" w:rsidR="00CA702A" w:rsidRPr="006F26F2" w:rsidRDefault="00CA702A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50554" w14:textId="77777777" w:rsidR="00D36110" w:rsidRPr="006F26F2" w:rsidRDefault="00D36110" w:rsidP="00D36110">
      <w:pPr>
        <w:tabs>
          <w:tab w:val="left" w:pos="4170"/>
        </w:tabs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3FA137F" w14:textId="77777777" w:rsidR="00D36110" w:rsidRPr="006F26F2" w:rsidRDefault="00D36110" w:rsidP="00D36110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7" w:name="_Toc164382384"/>
      <w:r w:rsidRPr="006F26F2">
        <w:rPr>
          <w:rFonts w:ascii="Times New Roman" w:hAnsi="Times New Roman" w:cs="Times New Roman"/>
          <w:b/>
          <w:bCs/>
        </w:rPr>
        <w:br w:type="page"/>
      </w:r>
    </w:p>
    <w:p w14:paraId="0BCAE0E2" w14:textId="77777777" w:rsidR="00D36110" w:rsidRDefault="00D36110" w:rsidP="00D3611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C06A2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7"/>
    </w:p>
    <w:p w14:paraId="0121E73E" w14:textId="77777777" w:rsidR="00D36110" w:rsidRPr="005B258A" w:rsidRDefault="00D36110" w:rsidP="00D36110"/>
    <w:p w14:paraId="0CB0DE4A" w14:textId="77777777" w:rsidR="00D36110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результаты говорят о недостаточности используемых данных в рамках решения вопроса создания модели прогнозирования, которая направленна на минимизацию ошибки. Это предполагает поиск, и использование более критически важных данных, осуществление более трудоемкой работы с их обработкой и подразумевает поиск новейших методов машинного обучения, способных нивелировать недостатки выборки и улучшить результаты прогнозов.</w:t>
      </w:r>
    </w:p>
    <w:p w14:paraId="784C692A" w14:textId="77777777" w:rsidR="00D36110" w:rsidRPr="00F77FE7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 не менее, проделанная работа оказала значимое воздействие на возможности применения практических способностей в рамках планирования деятельности, исследования темы и литературы узкой направленности, поисков данных, их обработки, исследования и дальнейшего построения моделей как для изучения рынка, так и для усовершенствования устоявшихся подходов к оценке недвижимости.</w:t>
      </w:r>
    </w:p>
    <w:p w14:paraId="266B6303" w14:textId="77777777" w:rsidR="00D36110" w:rsidRPr="00AC10B6" w:rsidRDefault="00D36110" w:rsidP="00D36110">
      <w:pPr>
        <w:tabs>
          <w:tab w:val="left" w:pos="41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дальнейшем планируется критическое усовершенствование результатов модели, добавление новых параметров и создание функционирующей среды для возможности практического использования.</w:t>
      </w:r>
    </w:p>
    <w:p w14:paraId="3C949F9C" w14:textId="77777777" w:rsidR="0099756A" w:rsidRPr="00CA702A" w:rsidRDefault="0099756A"/>
    <w:p w14:paraId="67500A5C" w14:textId="77777777" w:rsidR="002A544B" w:rsidRPr="00CA702A" w:rsidRDefault="002A544B"/>
    <w:p w14:paraId="1599F136" w14:textId="77777777" w:rsidR="002A544B" w:rsidRPr="00CA702A" w:rsidRDefault="002A544B"/>
    <w:p w14:paraId="72ED4980" w14:textId="77777777" w:rsidR="002A544B" w:rsidRPr="00CA702A" w:rsidRDefault="002A544B"/>
    <w:p w14:paraId="1E477912" w14:textId="7FA3365E" w:rsidR="002A544B" w:rsidRPr="002A544B" w:rsidRDefault="002A544B">
      <w:r>
        <w:t xml:space="preserve">ДОБАВЛЯЕМ ОТДЕЛ ГДЕ ОБСУЖДАЕМ ВВЕДЕНИЕ НОВЫХ ЗНАЧЕНИЙ, А ТАКЖЕ ВКРАТЦЕ ПРО ИЗУЧЕНИЕ ТЕМЫ И ПАРСИНГ ДАННЫХ, ТАКЖЕ БОЛЬШЕ УКАЗЫВАЕМ НА </w:t>
      </w:r>
      <w:r>
        <w:rPr>
          <w:lang w:val="en-US"/>
        </w:rPr>
        <w:t>QGIS</w:t>
      </w:r>
      <w:r w:rsidRPr="002A544B">
        <w:t>.</w:t>
      </w:r>
    </w:p>
    <w:sectPr w:rsidR="002A544B" w:rsidRPr="002A5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A4436"/>
    <w:multiLevelType w:val="hybridMultilevel"/>
    <w:tmpl w:val="315285E2"/>
    <w:lvl w:ilvl="0" w:tplc="5602EA66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C87B61"/>
    <w:multiLevelType w:val="hybridMultilevel"/>
    <w:tmpl w:val="F82A15B4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1043B4"/>
    <w:multiLevelType w:val="hybridMultilevel"/>
    <w:tmpl w:val="09AA1772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AC26F8"/>
    <w:multiLevelType w:val="hybridMultilevel"/>
    <w:tmpl w:val="7758F8DE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132571A"/>
    <w:multiLevelType w:val="hybridMultilevel"/>
    <w:tmpl w:val="7116F102"/>
    <w:lvl w:ilvl="0" w:tplc="5602EA6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906F5"/>
    <w:multiLevelType w:val="hybridMultilevel"/>
    <w:tmpl w:val="046CE5BA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756B87"/>
    <w:multiLevelType w:val="multilevel"/>
    <w:tmpl w:val="03983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2B57393"/>
    <w:multiLevelType w:val="hybridMultilevel"/>
    <w:tmpl w:val="367491F0"/>
    <w:lvl w:ilvl="0" w:tplc="5602EA6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08692297">
    <w:abstractNumId w:val="6"/>
  </w:num>
  <w:num w:numId="2" w16cid:durableId="590314941">
    <w:abstractNumId w:val="7"/>
  </w:num>
  <w:num w:numId="3" w16cid:durableId="1069234149">
    <w:abstractNumId w:val="1"/>
  </w:num>
  <w:num w:numId="4" w16cid:durableId="1688941936">
    <w:abstractNumId w:val="4"/>
  </w:num>
  <w:num w:numId="5" w16cid:durableId="176622887">
    <w:abstractNumId w:val="5"/>
  </w:num>
  <w:num w:numId="6" w16cid:durableId="121197603">
    <w:abstractNumId w:val="2"/>
  </w:num>
  <w:num w:numId="7" w16cid:durableId="1047994620">
    <w:abstractNumId w:val="0"/>
  </w:num>
  <w:num w:numId="8" w16cid:durableId="1481196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D9"/>
    <w:rsid w:val="00050726"/>
    <w:rsid w:val="000A7FF5"/>
    <w:rsid w:val="00132C8D"/>
    <w:rsid w:val="002830A2"/>
    <w:rsid w:val="002A544B"/>
    <w:rsid w:val="002B66ED"/>
    <w:rsid w:val="00340125"/>
    <w:rsid w:val="0037243C"/>
    <w:rsid w:val="00380D95"/>
    <w:rsid w:val="004A54D7"/>
    <w:rsid w:val="004E188C"/>
    <w:rsid w:val="0057457A"/>
    <w:rsid w:val="006B0261"/>
    <w:rsid w:val="006F26F2"/>
    <w:rsid w:val="0099756A"/>
    <w:rsid w:val="009F75B8"/>
    <w:rsid w:val="00AB4C51"/>
    <w:rsid w:val="00BB41D9"/>
    <w:rsid w:val="00BD0ED3"/>
    <w:rsid w:val="00CA702A"/>
    <w:rsid w:val="00CC51F8"/>
    <w:rsid w:val="00D36110"/>
    <w:rsid w:val="00DD47A6"/>
    <w:rsid w:val="00E7785A"/>
    <w:rsid w:val="00F1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147E"/>
  <w15:chartTrackingRefBased/>
  <w15:docId w15:val="{BA25DB67-9029-49B3-AC8E-BFC36189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110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36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361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11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3611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3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4"/>
    <w:uiPriority w:val="34"/>
    <w:qFormat/>
    <w:rsid w:val="00D36110"/>
    <w:pPr>
      <w:ind w:left="720"/>
      <w:contextualSpacing/>
    </w:pPr>
  </w:style>
  <w:style w:type="character" w:customStyle="1" w:styleId="a4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3"/>
    <w:uiPriority w:val="34"/>
    <w:locked/>
    <w:rsid w:val="00D36110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50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842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33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065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6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26</Pages>
  <Words>3783</Words>
  <Characters>21568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Пелихова Анна Сергеевна</cp:lastModifiedBy>
  <cp:revision>5</cp:revision>
  <dcterms:created xsi:type="dcterms:W3CDTF">2024-05-16T21:23:00Z</dcterms:created>
  <dcterms:modified xsi:type="dcterms:W3CDTF">2024-05-17T12:32:00Z</dcterms:modified>
</cp:coreProperties>
</file>