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C6F5" w14:textId="1D68EBE1" w:rsidR="00D74565" w:rsidRPr="005C40A2" w:rsidRDefault="00256A6B" w:rsidP="006B72E6">
      <w:pPr>
        <w:spacing w:after="0" w:line="360" w:lineRule="auto"/>
        <w:jc w:val="both"/>
        <w:rPr>
          <w:rFonts w:ascii="Rockwell" w:hAnsi="Rockwell" w:cstheme="minorHAnsi"/>
          <w:sz w:val="24"/>
          <w:szCs w:val="24"/>
        </w:rPr>
      </w:pPr>
      <w:r w:rsidRPr="005C40A2">
        <w:rPr>
          <w:rFonts w:ascii="Rockwell" w:hAnsi="Rockwell" w:cstheme="minorHAnsi"/>
          <w:sz w:val="24"/>
          <w:szCs w:val="24"/>
        </w:rPr>
        <w:tab/>
      </w:r>
      <w:r w:rsidR="00A917C6" w:rsidRPr="005C40A2">
        <w:rPr>
          <w:rFonts w:ascii="Rockwell" w:hAnsi="Rockwell" w:cstheme="minorHAnsi"/>
          <w:sz w:val="24"/>
          <w:szCs w:val="24"/>
        </w:rPr>
        <w:t xml:space="preserve">Historical heritages </w:t>
      </w:r>
      <w:r w:rsidR="00D54100" w:rsidRPr="005C40A2">
        <w:rPr>
          <w:rFonts w:ascii="Rockwell" w:hAnsi="Rockwell" w:cstheme="minorHAnsi"/>
          <w:sz w:val="24"/>
          <w:szCs w:val="24"/>
        </w:rPr>
        <w:t>are</w:t>
      </w:r>
      <w:r w:rsidR="00A917C6" w:rsidRPr="005C40A2">
        <w:rPr>
          <w:rFonts w:ascii="Rockwell" w:hAnsi="Rockwell" w:cstheme="minorHAnsi"/>
          <w:sz w:val="24"/>
          <w:szCs w:val="24"/>
        </w:rPr>
        <w:t xml:space="preserve"> mostly known for its aesthetics and </w:t>
      </w:r>
      <w:proofErr w:type="spellStart"/>
      <w:r w:rsidR="00A74277" w:rsidRPr="005C40A2">
        <w:rPr>
          <w:rFonts w:ascii="Rockwell" w:hAnsi="Rockwell" w:cstheme="minorHAnsi"/>
          <w:sz w:val="24"/>
          <w:szCs w:val="24"/>
        </w:rPr>
        <w:t>i</w:t>
      </w:r>
      <w:r w:rsidR="00A917C6" w:rsidRPr="005C40A2">
        <w:rPr>
          <w:rFonts w:ascii="Rockwell" w:hAnsi="Rockwell" w:cstheme="minorHAnsi"/>
          <w:sz w:val="24"/>
          <w:szCs w:val="24"/>
        </w:rPr>
        <w:t>nstagrammable</w:t>
      </w:r>
      <w:proofErr w:type="spellEnd"/>
      <w:r w:rsidR="00D54100" w:rsidRPr="005C40A2">
        <w:rPr>
          <w:rFonts w:ascii="Rockwell" w:hAnsi="Rockwell" w:cstheme="minorHAnsi"/>
          <w:sz w:val="24"/>
          <w:szCs w:val="24"/>
        </w:rPr>
        <w:t xml:space="preserve"> look, however, </w:t>
      </w:r>
      <w:r w:rsidR="00CF30F0" w:rsidRPr="005C40A2">
        <w:rPr>
          <w:rFonts w:ascii="Rockwell" w:hAnsi="Rockwell" w:cstheme="minorHAnsi"/>
          <w:sz w:val="24"/>
          <w:szCs w:val="24"/>
        </w:rPr>
        <w:t xml:space="preserve">some people tend to forget that </w:t>
      </w:r>
      <w:r w:rsidR="00D54100" w:rsidRPr="005C40A2">
        <w:rPr>
          <w:rFonts w:ascii="Rockwell" w:hAnsi="Rockwell" w:cstheme="minorHAnsi"/>
          <w:sz w:val="24"/>
          <w:szCs w:val="24"/>
        </w:rPr>
        <w:t>places</w:t>
      </w:r>
      <w:r w:rsidR="00CF30F0" w:rsidRPr="005C40A2">
        <w:rPr>
          <w:rFonts w:ascii="Rockwell" w:hAnsi="Rockwell" w:cstheme="minorHAnsi"/>
          <w:sz w:val="24"/>
          <w:szCs w:val="24"/>
        </w:rPr>
        <w:t xml:space="preserve"> like this</w:t>
      </w:r>
      <w:r w:rsidR="00D54100" w:rsidRPr="005C40A2">
        <w:rPr>
          <w:rFonts w:ascii="Rockwell" w:hAnsi="Rockwell" w:cstheme="minorHAnsi"/>
          <w:sz w:val="24"/>
          <w:szCs w:val="24"/>
        </w:rPr>
        <w:t xml:space="preserve"> are home for interesting stories</w:t>
      </w:r>
      <w:r w:rsidR="00FB4E59" w:rsidRPr="005C40A2">
        <w:rPr>
          <w:rFonts w:ascii="Rockwell" w:hAnsi="Rockwell" w:cstheme="minorHAnsi"/>
          <w:sz w:val="24"/>
          <w:szCs w:val="24"/>
        </w:rPr>
        <w:t xml:space="preserve">. Historical heritages </w:t>
      </w:r>
      <w:r w:rsidR="009127E0" w:rsidRPr="005C40A2">
        <w:rPr>
          <w:rFonts w:ascii="Rockwell" w:hAnsi="Rockwell" w:cstheme="minorHAnsi"/>
          <w:sz w:val="24"/>
          <w:szCs w:val="24"/>
        </w:rPr>
        <w:t>are</w:t>
      </w:r>
      <w:r w:rsidR="00FB4E59" w:rsidRPr="005C40A2">
        <w:rPr>
          <w:rFonts w:ascii="Rockwell" w:hAnsi="Rockwell" w:cstheme="minorHAnsi"/>
          <w:sz w:val="24"/>
          <w:szCs w:val="24"/>
        </w:rPr>
        <w:t xml:space="preserve"> part of our national identity as it tells our values, stories, culture, and tradition. </w:t>
      </w:r>
      <w:r w:rsidR="00BA378C" w:rsidRPr="005C40A2">
        <w:rPr>
          <w:rFonts w:ascii="Rockwell" w:hAnsi="Rockwell" w:cstheme="minorHAnsi"/>
          <w:sz w:val="24"/>
          <w:szCs w:val="24"/>
        </w:rPr>
        <w:t>In addition, historical pieces which include heritages</w:t>
      </w:r>
      <w:r w:rsidR="00BA378C" w:rsidRPr="005C40A2">
        <w:rPr>
          <w:rFonts w:ascii="Rockwell" w:hAnsi="Rockwell" w:cstheme="minorHAnsi"/>
          <w:sz w:val="24"/>
          <w:szCs w:val="24"/>
        </w:rPr>
        <w:t xml:space="preserve"> have all been employed in the analysis and study of history</w:t>
      </w:r>
      <w:r w:rsidR="00BA378C" w:rsidRPr="005C40A2">
        <w:rPr>
          <w:rFonts w:ascii="Rockwell" w:hAnsi="Rockwell" w:cstheme="minorHAnsi"/>
          <w:sz w:val="24"/>
          <w:szCs w:val="24"/>
        </w:rPr>
        <w:t>. Hence, it is controversial to demolish a nation’s historical heritage</w:t>
      </w:r>
      <w:r w:rsidR="002D6F27" w:rsidRPr="005C40A2">
        <w:rPr>
          <w:rFonts w:ascii="Rockwell" w:hAnsi="Rockwell" w:cstheme="minorHAnsi"/>
          <w:sz w:val="24"/>
          <w:szCs w:val="24"/>
        </w:rPr>
        <w:t xml:space="preserve">. One of the </w:t>
      </w:r>
      <w:r w:rsidR="002D6F27" w:rsidRPr="005C40A2">
        <w:rPr>
          <w:rFonts w:ascii="Rockwell" w:hAnsi="Rockwell" w:cstheme="minorHAnsi"/>
          <w:sz w:val="24"/>
          <w:szCs w:val="24"/>
        </w:rPr>
        <w:t xml:space="preserve">issues </w:t>
      </w:r>
      <w:r w:rsidR="002D6F27" w:rsidRPr="005C40A2">
        <w:rPr>
          <w:rFonts w:ascii="Rockwell" w:hAnsi="Rockwell" w:cstheme="minorHAnsi"/>
          <w:sz w:val="24"/>
          <w:szCs w:val="24"/>
        </w:rPr>
        <w:t xml:space="preserve">discussed in the documentary is the </w:t>
      </w:r>
      <w:r w:rsidR="002D6F27" w:rsidRPr="005C40A2">
        <w:rPr>
          <w:rFonts w:ascii="Rockwell" w:hAnsi="Rockwell" w:cstheme="minorHAnsi"/>
          <w:sz w:val="24"/>
          <w:szCs w:val="24"/>
        </w:rPr>
        <w:t>slowly dismantling</w:t>
      </w:r>
      <w:r w:rsidR="007B4763" w:rsidRPr="005C40A2">
        <w:rPr>
          <w:rFonts w:ascii="Rockwell" w:hAnsi="Rockwell" w:cstheme="minorHAnsi"/>
          <w:sz w:val="24"/>
          <w:szCs w:val="24"/>
        </w:rPr>
        <w:t xml:space="preserve"> </w:t>
      </w:r>
      <w:r w:rsidR="007B4763" w:rsidRPr="005C40A2">
        <w:rPr>
          <w:rFonts w:ascii="Rockwell" w:hAnsi="Rockwell" w:cstheme="minorHAnsi"/>
          <w:sz w:val="24"/>
          <w:szCs w:val="24"/>
        </w:rPr>
        <w:t>for relocation</w:t>
      </w:r>
      <w:r w:rsidR="002D6F27" w:rsidRPr="005C40A2">
        <w:rPr>
          <w:rFonts w:ascii="Rockwell" w:hAnsi="Rockwell" w:cstheme="minorHAnsi"/>
          <w:sz w:val="24"/>
          <w:szCs w:val="24"/>
        </w:rPr>
        <w:t xml:space="preserve"> of the ancestral house of Teodora Alonzo</w:t>
      </w:r>
      <w:r w:rsidR="007B4763" w:rsidRPr="005C40A2">
        <w:rPr>
          <w:rFonts w:ascii="Rockwell" w:hAnsi="Rockwell" w:cstheme="minorHAnsi"/>
          <w:sz w:val="24"/>
          <w:szCs w:val="24"/>
        </w:rPr>
        <w:t>, Dr. Jose Rizal’s mother</w:t>
      </w:r>
      <w:r w:rsidR="002D6F27" w:rsidRPr="005C40A2">
        <w:rPr>
          <w:rFonts w:ascii="Rockwell" w:hAnsi="Rockwell" w:cstheme="minorHAnsi"/>
          <w:sz w:val="24"/>
          <w:szCs w:val="24"/>
        </w:rPr>
        <w:t>.</w:t>
      </w:r>
      <w:r w:rsidR="00BA378C" w:rsidRPr="005C40A2">
        <w:rPr>
          <w:rFonts w:ascii="Rockwell" w:hAnsi="Rockwell" w:cstheme="minorHAnsi"/>
          <w:sz w:val="24"/>
          <w:szCs w:val="24"/>
        </w:rPr>
        <w:t xml:space="preserve"> </w:t>
      </w:r>
      <w:r w:rsidR="009127E0" w:rsidRPr="005C40A2">
        <w:rPr>
          <w:rFonts w:ascii="Rockwell" w:hAnsi="Rockwell" w:cstheme="minorHAnsi"/>
          <w:sz w:val="24"/>
          <w:szCs w:val="24"/>
        </w:rPr>
        <w:t xml:space="preserve">However, there are different people who shared their researches </w:t>
      </w:r>
      <w:r w:rsidR="007D03D7" w:rsidRPr="005C40A2">
        <w:rPr>
          <w:rFonts w:ascii="Rockwell" w:hAnsi="Rockwell" w:cstheme="minorHAnsi"/>
          <w:sz w:val="24"/>
          <w:szCs w:val="24"/>
        </w:rPr>
        <w:t xml:space="preserve">and opinions </w:t>
      </w:r>
      <w:r w:rsidR="009127E0" w:rsidRPr="005C40A2">
        <w:rPr>
          <w:rFonts w:ascii="Rockwell" w:hAnsi="Rockwell" w:cstheme="minorHAnsi"/>
          <w:sz w:val="24"/>
          <w:szCs w:val="24"/>
        </w:rPr>
        <w:t>regarding the history of the place and why it should or should not demolish the historical landmark.</w:t>
      </w:r>
      <w:r w:rsidR="00D7404C" w:rsidRPr="005C40A2">
        <w:rPr>
          <w:rFonts w:ascii="Rockwell" w:hAnsi="Rockwell" w:cstheme="minorHAnsi"/>
          <w:sz w:val="24"/>
          <w:szCs w:val="24"/>
        </w:rPr>
        <w:t xml:space="preserve"> </w:t>
      </w:r>
    </w:p>
    <w:p w14:paraId="78C37133" w14:textId="74EEBA18" w:rsidR="009A23C2" w:rsidRPr="005C40A2" w:rsidRDefault="009A23C2" w:rsidP="007B5D21">
      <w:pPr>
        <w:spacing w:after="0" w:line="360" w:lineRule="auto"/>
        <w:jc w:val="both"/>
        <w:rPr>
          <w:rFonts w:ascii="Rockwell" w:hAnsi="Rockwell" w:cstheme="minorHAnsi"/>
          <w:color w:val="444444"/>
          <w:sz w:val="24"/>
          <w:szCs w:val="24"/>
          <w:shd w:val="clear" w:color="auto" w:fill="FFFFFF"/>
        </w:rPr>
      </w:pPr>
    </w:p>
    <w:p w14:paraId="3B1396DC" w14:textId="7049B674" w:rsidR="00163F63" w:rsidRPr="005C40A2" w:rsidRDefault="00163F63" w:rsidP="00163F63">
      <w:pPr>
        <w:spacing w:after="0" w:line="360" w:lineRule="auto"/>
        <w:jc w:val="both"/>
        <w:rPr>
          <w:rFonts w:ascii="Rockwell" w:hAnsi="Rockwell" w:cstheme="minorHAnsi"/>
          <w:color w:val="444444"/>
          <w:sz w:val="24"/>
          <w:szCs w:val="24"/>
          <w:shd w:val="clear" w:color="auto" w:fill="FFFFFF"/>
        </w:rPr>
      </w:pPr>
      <w:r w:rsidRPr="005C40A2">
        <w:rPr>
          <w:rFonts w:ascii="Rockwell" w:hAnsi="Rockwell" w:cstheme="minorHAnsi"/>
          <w:color w:val="444444"/>
          <w:sz w:val="24"/>
          <w:szCs w:val="24"/>
          <w:shd w:val="clear" w:color="auto" w:fill="FFFFFF"/>
        </w:rPr>
        <w:tab/>
        <w:t xml:space="preserve">The documentary is intriguing as many theorists gave their own thoughts on the happenings inside the Alberto Mansion. </w:t>
      </w:r>
      <w:r w:rsidR="00553ACF" w:rsidRPr="005C40A2">
        <w:rPr>
          <w:rFonts w:ascii="Rockwell" w:hAnsi="Rockwell" w:cstheme="minorHAnsi"/>
          <w:color w:val="444444"/>
          <w:sz w:val="24"/>
          <w:szCs w:val="24"/>
          <w:shd w:val="clear" w:color="auto" w:fill="FFFFFF"/>
        </w:rPr>
        <w:t xml:space="preserve">Starting from the first </w:t>
      </w:r>
      <w:r w:rsidR="0008067D" w:rsidRPr="005C40A2">
        <w:rPr>
          <w:rFonts w:ascii="Rockwell" w:hAnsi="Rockwell" w:cstheme="minorHAnsi"/>
          <w:color w:val="444444"/>
          <w:sz w:val="24"/>
          <w:szCs w:val="24"/>
          <w:shd w:val="clear" w:color="auto" w:fill="FFFFFF"/>
        </w:rPr>
        <w:t xml:space="preserve">story </w:t>
      </w:r>
      <w:r w:rsidR="00553ACF" w:rsidRPr="005C40A2">
        <w:rPr>
          <w:rFonts w:ascii="Rockwell" w:hAnsi="Rockwell" w:cstheme="minorHAnsi"/>
          <w:color w:val="444444"/>
          <w:sz w:val="24"/>
          <w:szCs w:val="24"/>
          <w:shd w:val="clear" w:color="auto" w:fill="FFFFFF"/>
        </w:rPr>
        <w:t xml:space="preserve">that was said by </w:t>
      </w:r>
      <w:r w:rsidRPr="005C40A2">
        <w:rPr>
          <w:rFonts w:ascii="Rockwell" w:hAnsi="Rockwell" w:cstheme="minorHAnsi"/>
          <w:color w:val="444444"/>
          <w:sz w:val="24"/>
          <w:szCs w:val="24"/>
          <w:shd w:val="clear" w:color="auto" w:fill="FFFFFF"/>
        </w:rPr>
        <w:t>Howie Severino</w:t>
      </w:r>
      <w:r w:rsidR="00FE441F" w:rsidRPr="005C40A2">
        <w:rPr>
          <w:rFonts w:ascii="Rockwell" w:hAnsi="Rockwell" w:cstheme="minorHAnsi"/>
          <w:color w:val="444444"/>
          <w:sz w:val="24"/>
          <w:szCs w:val="24"/>
          <w:shd w:val="clear" w:color="auto" w:fill="FFFFFF"/>
        </w:rPr>
        <w:t xml:space="preserve">. He </w:t>
      </w:r>
      <w:r w:rsidRPr="005C40A2">
        <w:rPr>
          <w:rFonts w:ascii="Rockwell" w:hAnsi="Rockwell" w:cstheme="minorHAnsi"/>
          <w:color w:val="444444"/>
          <w:sz w:val="24"/>
          <w:szCs w:val="24"/>
          <w:shd w:val="clear" w:color="auto" w:fill="FFFFFF"/>
        </w:rPr>
        <w:t xml:space="preserve">reveals the real cause of the family's discord. The quarrel and miscommunication between the Rizal and Alberto families were sparked by Teodora </w:t>
      </w:r>
      <w:proofErr w:type="spellStart"/>
      <w:r w:rsidRPr="005C40A2">
        <w:rPr>
          <w:rFonts w:ascii="Rockwell" w:hAnsi="Rockwell" w:cstheme="minorHAnsi"/>
          <w:color w:val="444444"/>
          <w:sz w:val="24"/>
          <w:szCs w:val="24"/>
          <w:shd w:val="clear" w:color="auto" w:fill="FFFFFF"/>
        </w:rPr>
        <w:t>Formoso</w:t>
      </w:r>
      <w:proofErr w:type="spellEnd"/>
      <w:r w:rsidRPr="005C40A2">
        <w:rPr>
          <w:rFonts w:ascii="Rockwell" w:hAnsi="Rockwell" w:cstheme="minorHAnsi"/>
          <w:color w:val="444444"/>
          <w:sz w:val="24"/>
          <w:szCs w:val="24"/>
          <w:shd w:val="clear" w:color="auto" w:fill="FFFFFF"/>
        </w:rPr>
        <w:t xml:space="preserve">, wife of Jose </w:t>
      </w:r>
      <w:r w:rsidR="005871C1" w:rsidRPr="005C40A2">
        <w:rPr>
          <w:rFonts w:ascii="Rockwell" w:hAnsi="Rockwell" w:cstheme="minorHAnsi"/>
          <w:color w:val="444444"/>
          <w:sz w:val="24"/>
          <w:szCs w:val="24"/>
          <w:shd w:val="clear" w:color="auto" w:fill="FFFFFF"/>
        </w:rPr>
        <w:t>Alberto’s</w:t>
      </w:r>
      <w:r w:rsidRPr="005C40A2">
        <w:rPr>
          <w:rFonts w:ascii="Rockwell" w:hAnsi="Rockwell" w:cstheme="minorHAnsi"/>
          <w:color w:val="444444"/>
          <w:sz w:val="24"/>
          <w:szCs w:val="24"/>
          <w:shd w:val="clear" w:color="auto" w:fill="FFFFFF"/>
        </w:rPr>
        <w:t xml:space="preserve"> stepsister of Teodora Alonzo, whom was said to be allegedly poisoned by Teodora Alonzo. Another theory is that Teodora Alonso and Jose Alberto's father, Lorenzo Alberto Alonso, had a fixed marriage to </w:t>
      </w:r>
      <w:proofErr w:type="spellStart"/>
      <w:r w:rsidRPr="005C40A2">
        <w:rPr>
          <w:rFonts w:ascii="Rockwell" w:hAnsi="Rockwell" w:cstheme="minorHAnsi"/>
          <w:color w:val="444444"/>
          <w:sz w:val="24"/>
          <w:szCs w:val="24"/>
          <w:shd w:val="clear" w:color="auto" w:fill="FFFFFF"/>
        </w:rPr>
        <w:t>Ilocana</w:t>
      </w:r>
      <w:proofErr w:type="spellEnd"/>
      <w:r w:rsidRPr="005C40A2">
        <w:rPr>
          <w:rFonts w:ascii="Rockwell" w:hAnsi="Rockwell" w:cstheme="minorHAnsi"/>
          <w:color w:val="444444"/>
          <w:sz w:val="24"/>
          <w:szCs w:val="24"/>
          <w:shd w:val="clear" w:color="auto" w:fill="FFFFFF"/>
        </w:rPr>
        <w:t xml:space="preserve"> Paula Florentino, a 12-year-old girl in Vigan. As a result, Teodora and her sister were born into the world as illegitimate children, and José Alberto claimed to be Lorenzo Alonso's biological son. However, Dr. Bimbo Sta. Maria is of the opinion that the family's strategy to maintain their position in the government and its relations with the Spanish government included the half-brother issue. According to Barbara Gonzales, the great-granddaughter of Rizal, Jose Alberto and Saturnina engaged in extramarital relations that resulted in a kid, whom they assumed to be Soledad, the youngest sibling of Jose Rizal. (I-Witness, 2022).</w:t>
      </w:r>
      <w:r w:rsidR="00540B51" w:rsidRPr="005C40A2">
        <w:rPr>
          <w:rFonts w:ascii="Rockwell" w:hAnsi="Rockwell" w:cstheme="minorHAnsi"/>
          <w:color w:val="444444"/>
          <w:sz w:val="24"/>
          <w:szCs w:val="24"/>
          <w:shd w:val="clear" w:color="auto" w:fill="FFFFFF"/>
        </w:rPr>
        <w:t xml:space="preserve"> </w:t>
      </w:r>
    </w:p>
    <w:p w14:paraId="056627DA" w14:textId="77777777" w:rsidR="00163F63" w:rsidRPr="005C40A2" w:rsidRDefault="00163F63" w:rsidP="007B5D21">
      <w:pPr>
        <w:spacing w:after="0" w:line="360" w:lineRule="auto"/>
        <w:jc w:val="both"/>
        <w:rPr>
          <w:rFonts w:ascii="Rockwell" w:hAnsi="Rockwell" w:cstheme="minorHAnsi"/>
          <w:color w:val="444444"/>
          <w:sz w:val="24"/>
          <w:szCs w:val="24"/>
          <w:shd w:val="clear" w:color="auto" w:fill="FFFFFF"/>
        </w:rPr>
      </w:pPr>
    </w:p>
    <w:p w14:paraId="37587452" w14:textId="00550774" w:rsidR="009921FA" w:rsidRPr="005C40A2" w:rsidRDefault="007B5D21" w:rsidP="009921FA">
      <w:pPr>
        <w:spacing w:after="0" w:line="360" w:lineRule="auto"/>
        <w:ind w:firstLine="720"/>
        <w:jc w:val="both"/>
        <w:rPr>
          <w:rFonts w:ascii="Rockwell" w:hAnsi="Rockwell" w:cstheme="minorHAnsi"/>
          <w:color w:val="444444"/>
          <w:sz w:val="24"/>
          <w:szCs w:val="24"/>
          <w:shd w:val="clear" w:color="auto" w:fill="FFFFFF"/>
        </w:rPr>
      </w:pPr>
      <w:r w:rsidRPr="005C40A2">
        <w:rPr>
          <w:rFonts w:ascii="Rockwell" w:hAnsi="Rockwell" w:cstheme="minorHAnsi"/>
          <w:color w:val="444444"/>
          <w:sz w:val="24"/>
          <w:szCs w:val="24"/>
          <w:shd w:val="clear" w:color="auto" w:fill="FFFFFF"/>
        </w:rPr>
        <w:lastRenderedPageBreak/>
        <w:t xml:space="preserve">Sadly, </w:t>
      </w:r>
      <w:r w:rsidR="00196DBF" w:rsidRPr="005C40A2">
        <w:rPr>
          <w:rFonts w:ascii="Rockwell" w:hAnsi="Rockwell" w:cstheme="minorHAnsi"/>
          <w:color w:val="444444"/>
          <w:sz w:val="24"/>
          <w:szCs w:val="24"/>
          <w:shd w:val="clear" w:color="auto" w:fill="FFFFFF"/>
        </w:rPr>
        <w:t>a</w:t>
      </w:r>
      <w:r w:rsidR="00D41A47" w:rsidRPr="005C40A2">
        <w:rPr>
          <w:rFonts w:ascii="Rockwell" w:hAnsi="Rockwell" w:cstheme="minorHAnsi"/>
          <w:color w:val="444444"/>
          <w:sz w:val="24"/>
          <w:szCs w:val="24"/>
          <w:shd w:val="clear" w:color="auto" w:fill="FFFFFF"/>
        </w:rPr>
        <w:t xml:space="preserve">ccording to Rappler, </w:t>
      </w:r>
      <w:r w:rsidRPr="005C40A2">
        <w:rPr>
          <w:rFonts w:ascii="Rockwell" w:hAnsi="Rockwell" w:cstheme="minorHAnsi"/>
          <w:color w:val="444444"/>
          <w:sz w:val="24"/>
          <w:szCs w:val="24"/>
          <w:shd w:val="clear" w:color="auto" w:fill="FFFFFF"/>
        </w:rPr>
        <w:t>it was said that</w:t>
      </w:r>
      <w:r w:rsidR="00D41A47" w:rsidRPr="005C40A2">
        <w:rPr>
          <w:rFonts w:ascii="Rockwell" w:hAnsi="Rockwell" w:cstheme="minorHAnsi"/>
          <w:color w:val="444444"/>
          <w:sz w:val="24"/>
          <w:szCs w:val="24"/>
          <w:shd w:val="clear" w:color="auto" w:fill="FFFFFF"/>
        </w:rPr>
        <w:t xml:space="preserve"> </w:t>
      </w:r>
      <w:r w:rsidR="00582199" w:rsidRPr="005C40A2">
        <w:rPr>
          <w:rFonts w:ascii="Rockwell" w:hAnsi="Rockwell" w:cstheme="minorHAnsi"/>
          <w:color w:val="444444"/>
          <w:sz w:val="24"/>
          <w:szCs w:val="24"/>
          <w:shd w:val="clear" w:color="auto" w:fill="FFFFFF"/>
        </w:rPr>
        <w:t>the in</w:t>
      </w:r>
      <w:r w:rsidRPr="005C40A2">
        <w:rPr>
          <w:rFonts w:ascii="Rockwell" w:hAnsi="Rockwell" w:cstheme="minorHAnsi"/>
          <w:color w:val="444444"/>
          <w:sz w:val="24"/>
          <w:szCs w:val="24"/>
          <w:shd w:val="clear" w:color="auto" w:fill="FFFFFF"/>
        </w:rPr>
        <w:t xml:space="preserve">terior of the mansion </w:t>
      </w:r>
      <w:r w:rsidR="00582199" w:rsidRPr="005C40A2">
        <w:rPr>
          <w:rFonts w:ascii="Rockwell" w:hAnsi="Rockwell" w:cstheme="minorHAnsi"/>
          <w:color w:val="444444"/>
          <w:sz w:val="24"/>
          <w:szCs w:val="24"/>
          <w:shd w:val="clear" w:color="auto" w:fill="FFFFFF"/>
        </w:rPr>
        <w:t xml:space="preserve">is being removed slowly </w:t>
      </w:r>
      <w:r w:rsidR="00D41A47" w:rsidRPr="005C40A2">
        <w:rPr>
          <w:rFonts w:ascii="Rockwell" w:hAnsi="Rockwell" w:cstheme="minorHAnsi"/>
          <w:color w:val="444444"/>
          <w:sz w:val="24"/>
          <w:szCs w:val="24"/>
          <w:shd w:val="clear" w:color="auto" w:fill="FFFFFF"/>
        </w:rPr>
        <w:t xml:space="preserve">by the </w:t>
      </w:r>
      <w:proofErr w:type="spellStart"/>
      <w:r w:rsidR="00D41A47" w:rsidRPr="005C40A2">
        <w:rPr>
          <w:rFonts w:ascii="Rockwell" w:hAnsi="Rockwell" w:cstheme="minorHAnsi"/>
          <w:color w:val="444444"/>
          <w:sz w:val="24"/>
          <w:szCs w:val="24"/>
          <w:shd w:val="clear" w:color="auto" w:fill="FFFFFF"/>
        </w:rPr>
        <w:t>Acuzar’s</w:t>
      </w:r>
      <w:proofErr w:type="spellEnd"/>
      <w:r w:rsidR="00D41A47" w:rsidRPr="005C40A2">
        <w:rPr>
          <w:rFonts w:ascii="Rockwell" w:hAnsi="Rockwell" w:cstheme="minorHAnsi"/>
          <w:color w:val="444444"/>
          <w:sz w:val="24"/>
          <w:szCs w:val="24"/>
          <w:shd w:val="clear" w:color="auto" w:fill="FFFFFF"/>
        </w:rPr>
        <w:t xml:space="preserve"> company, whom Gerardo Alberto sold the mansion. </w:t>
      </w:r>
      <w:r w:rsidR="00196DBF" w:rsidRPr="005C40A2">
        <w:rPr>
          <w:rFonts w:ascii="Rockwell" w:hAnsi="Rockwell" w:cstheme="minorHAnsi"/>
          <w:color w:val="444444"/>
          <w:sz w:val="24"/>
          <w:szCs w:val="24"/>
          <w:shd w:val="clear" w:color="auto" w:fill="FFFFFF"/>
        </w:rPr>
        <w:t xml:space="preserve">And </w:t>
      </w:r>
      <w:r w:rsidR="00CE6C50" w:rsidRPr="005C40A2">
        <w:rPr>
          <w:rFonts w:ascii="Rockwell" w:hAnsi="Rockwell" w:cstheme="minorHAnsi"/>
          <w:color w:val="444444"/>
          <w:sz w:val="24"/>
          <w:szCs w:val="24"/>
          <w:shd w:val="clear" w:color="auto" w:fill="FFFFFF"/>
        </w:rPr>
        <w:t>Gerardo’s</w:t>
      </w:r>
      <w:r w:rsidR="00196DBF" w:rsidRPr="005C40A2">
        <w:rPr>
          <w:rFonts w:ascii="Rockwell" w:hAnsi="Rockwell" w:cstheme="minorHAnsi"/>
          <w:color w:val="444444"/>
          <w:sz w:val="24"/>
          <w:szCs w:val="24"/>
          <w:shd w:val="clear" w:color="auto" w:fill="FFFFFF"/>
        </w:rPr>
        <w:t xml:space="preserve"> reason to this is that</w:t>
      </w:r>
      <w:r w:rsidR="00D41A47" w:rsidRPr="005C40A2">
        <w:rPr>
          <w:rFonts w:ascii="Rockwell" w:hAnsi="Rockwell" w:cstheme="minorHAnsi"/>
          <w:color w:val="444444"/>
          <w:sz w:val="24"/>
          <w:szCs w:val="24"/>
          <w:shd w:val="clear" w:color="auto" w:fill="FFFFFF"/>
        </w:rPr>
        <w:t xml:space="preserve"> </w:t>
      </w:r>
      <w:r w:rsidR="00845DB6" w:rsidRPr="005C40A2">
        <w:rPr>
          <w:rFonts w:ascii="Rockwell" w:hAnsi="Rockwell" w:cstheme="minorHAnsi"/>
          <w:color w:val="444444"/>
          <w:sz w:val="24"/>
          <w:szCs w:val="24"/>
          <w:shd w:val="clear" w:color="auto" w:fill="FFFFFF"/>
        </w:rPr>
        <w:t xml:space="preserve">he did not want the government to handle it and </w:t>
      </w:r>
      <w:r w:rsidR="00D41A47" w:rsidRPr="005C40A2">
        <w:rPr>
          <w:rFonts w:ascii="Rockwell" w:hAnsi="Rockwell" w:cstheme="minorHAnsi"/>
          <w:color w:val="444444"/>
          <w:sz w:val="24"/>
          <w:szCs w:val="24"/>
          <w:shd w:val="clear" w:color="auto" w:fill="FFFFFF"/>
        </w:rPr>
        <w:t>Teodora Alonso did</w:t>
      </w:r>
      <w:r w:rsidR="004F2105" w:rsidRPr="005C40A2">
        <w:rPr>
          <w:rFonts w:ascii="Rockwell" w:hAnsi="Rockwell" w:cstheme="minorHAnsi"/>
          <w:color w:val="444444"/>
          <w:sz w:val="24"/>
          <w:szCs w:val="24"/>
          <w:shd w:val="clear" w:color="auto" w:fill="FFFFFF"/>
        </w:rPr>
        <w:t xml:space="preserve"> not</w:t>
      </w:r>
      <w:r w:rsidR="00D41A47" w:rsidRPr="005C40A2">
        <w:rPr>
          <w:rFonts w:ascii="Rockwell" w:hAnsi="Rockwell" w:cstheme="minorHAnsi"/>
          <w:color w:val="444444"/>
          <w:sz w:val="24"/>
          <w:szCs w:val="24"/>
          <w:shd w:val="clear" w:color="auto" w:fill="FFFFFF"/>
        </w:rPr>
        <w:t xml:space="preserve"> </w:t>
      </w:r>
      <w:r w:rsidR="00D41A47" w:rsidRPr="005C40A2">
        <w:rPr>
          <w:rFonts w:ascii="Rockwell" w:hAnsi="Rockwell" w:cstheme="minorHAnsi"/>
          <w:color w:val="444444"/>
          <w:sz w:val="24"/>
          <w:szCs w:val="24"/>
          <w:shd w:val="clear" w:color="auto" w:fill="FFFFFF"/>
        </w:rPr>
        <w:t>live</w:t>
      </w:r>
      <w:r w:rsidR="00D41A47" w:rsidRPr="005C40A2">
        <w:rPr>
          <w:rFonts w:ascii="Rockwell" w:hAnsi="Rockwell" w:cstheme="minorHAnsi"/>
          <w:color w:val="444444"/>
          <w:sz w:val="24"/>
          <w:szCs w:val="24"/>
          <w:shd w:val="clear" w:color="auto" w:fill="FFFFFF"/>
        </w:rPr>
        <w:t xml:space="preserve"> there</w:t>
      </w:r>
      <w:r w:rsidR="006D4606" w:rsidRPr="005C40A2">
        <w:rPr>
          <w:rFonts w:ascii="Rockwell" w:hAnsi="Rockwell" w:cstheme="minorHAnsi"/>
          <w:color w:val="444444"/>
          <w:sz w:val="24"/>
          <w:szCs w:val="24"/>
          <w:shd w:val="clear" w:color="auto" w:fill="FFFFFF"/>
        </w:rPr>
        <w:t>.</w:t>
      </w:r>
      <w:r w:rsidR="00D41A47" w:rsidRPr="005C40A2">
        <w:rPr>
          <w:rFonts w:ascii="Rockwell" w:hAnsi="Rockwell" w:cstheme="minorHAnsi"/>
          <w:color w:val="444444"/>
          <w:sz w:val="24"/>
          <w:szCs w:val="24"/>
          <w:shd w:val="clear" w:color="auto" w:fill="FFFFFF"/>
        </w:rPr>
        <w:t xml:space="preserve"> </w:t>
      </w:r>
      <w:r w:rsidR="006D4606" w:rsidRPr="005C40A2">
        <w:rPr>
          <w:rFonts w:ascii="Rockwell" w:hAnsi="Rockwell" w:cstheme="minorHAnsi"/>
          <w:color w:val="444444"/>
          <w:sz w:val="24"/>
          <w:szCs w:val="24"/>
          <w:shd w:val="clear" w:color="auto" w:fill="FFFFFF"/>
        </w:rPr>
        <w:t>S</w:t>
      </w:r>
      <w:r w:rsidR="00D41A47" w:rsidRPr="005C40A2">
        <w:rPr>
          <w:rFonts w:ascii="Rockwell" w:hAnsi="Rockwell" w:cstheme="minorHAnsi"/>
          <w:color w:val="444444"/>
          <w:sz w:val="24"/>
          <w:szCs w:val="24"/>
          <w:shd w:val="clear" w:color="auto" w:fill="FFFFFF"/>
        </w:rPr>
        <w:t xml:space="preserve">he lived in Sta. Cruz and the one who lived there was Jose Alonso, the </w:t>
      </w:r>
      <w:r w:rsidR="00D41A47" w:rsidRPr="005C40A2">
        <w:rPr>
          <w:rFonts w:ascii="Rockwell" w:hAnsi="Rockwell" w:cstheme="minorHAnsi"/>
          <w:color w:val="444444"/>
          <w:sz w:val="24"/>
          <w:szCs w:val="24"/>
          <w:shd w:val="clear" w:color="auto" w:fill="FFFFFF"/>
        </w:rPr>
        <w:t>half-brother</w:t>
      </w:r>
      <w:r w:rsidR="00D41A47" w:rsidRPr="005C40A2">
        <w:rPr>
          <w:rFonts w:ascii="Rockwell" w:hAnsi="Rockwell" w:cstheme="minorHAnsi"/>
          <w:color w:val="444444"/>
          <w:sz w:val="24"/>
          <w:szCs w:val="24"/>
          <w:shd w:val="clear" w:color="auto" w:fill="FFFFFF"/>
        </w:rPr>
        <w:t xml:space="preserve"> of Teodora Alonso</w:t>
      </w:r>
      <w:r w:rsidR="006B72E6" w:rsidRPr="005C40A2">
        <w:rPr>
          <w:rFonts w:ascii="Rockwell" w:hAnsi="Rockwell" w:cstheme="minorHAnsi"/>
          <w:color w:val="444444"/>
          <w:sz w:val="24"/>
          <w:szCs w:val="24"/>
          <w:shd w:val="clear" w:color="auto" w:fill="FFFFFF"/>
        </w:rPr>
        <w:t>, concluding that Teodora had nothing to do with the mansion</w:t>
      </w:r>
      <w:r w:rsidR="00D41A47" w:rsidRPr="005C40A2">
        <w:rPr>
          <w:rFonts w:ascii="Rockwell" w:hAnsi="Rockwell" w:cstheme="minorHAnsi"/>
          <w:color w:val="444444"/>
          <w:sz w:val="24"/>
          <w:szCs w:val="24"/>
          <w:shd w:val="clear" w:color="auto" w:fill="FFFFFF"/>
        </w:rPr>
        <w:t xml:space="preserve"> (I-Witness, 2022)</w:t>
      </w:r>
      <w:r w:rsidR="00CD3806" w:rsidRPr="005C40A2">
        <w:rPr>
          <w:rFonts w:ascii="Rockwell" w:hAnsi="Rockwell" w:cstheme="minorHAnsi"/>
          <w:color w:val="444444"/>
          <w:sz w:val="24"/>
          <w:szCs w:val="24"/>
          <w:shd w:val="clear" w:color="auto" w:fill="FFFFFF"/>
        </w:rPr>
        <w:t>.</w:t>
      </w:r>
      <w:r w:rsidR="00845DB6" w:rsidRPr="005C40A2">
        <w:rPr>
          <w:rFonts w:ascii="Rockwell" w:hAnsi="Rockwell" w:cstheme="minorHAnsi"/>
          <w:color w:val="444444"/>
          <w:sz w:val="24"/>
          <w:szCs w:val="24"/>
          <w:shd w:val="clear" w:color="auto" w:fill="FFFFFF"/>
        </w:rPr>
        <w:t xml:space="preserve"> </w:t>
      </w:r>
      <w:r w:rsidR="00523AF4" w:rsidRPr="005C40A2">
        <w:rPr>
          <w:rFonts w:ascii="Rockwell" w:hAnsi="Rockwell" w:cstheme="minorHAnsi"/>
          <w:color w:val="444444"/>
          <w:sz w:val="24"/>
          <w:szCs w:val="24"/>
          <w:shd w:val="clear" w:color="auto" w:fill="FFFFFF"/>
        </w:rPr>
        <w:t xml:space="preserve">This topic is also controversial as it </w:t>
      </w:r>
      <w:r w:rsidR="00E84DEC" w:rsidRPr="005C40A2">
        <w:rPr>
          <w:rFonts w:ascii="Rockwell" w:hAnsi="Rockwell" w:cstheme="minorHAnsi"/>
          <w:color w:val="444444"/>
          <w:sz w:val="24"/>
          <w:szCs w:val="24"/>
          <w:shd w:val="clear" w:color="auto" w:fill="FFFFFF"/>
        </w:rPr>
        <w:t>written in the book of</w:t>
      </w:r>
      <w:r w:rsidR="00523AF4" w:rsidRPr="005C40A2">
        <w:rPr>
          <w:rFonts w:ascii="Rockwell" w:hAnsi="Rockwell" w:cstheme="minorHAnsi"/>
          <w:color w:val="444444"/>
          <w:sz w:val="24"/>
          <w:szCs w:val="24"/>
          <w:shd w:val="clear" w:color="auto" w:fill="FFFFFF"/>
        </w:rPr>
        <w:t xml:space="preserve"> Gregorio </w:t>
      </w:r>
      <w:proofErr w:type="spellStart"/>
      <w:r w:rsidR="00523AF4" w:rsidRPr="005C40A2">
        <w:rPr>
          <w:rFonts w:ascii="Rockwell" w:hAnsi="Rockwell" w:cstheme="minorHAnsi"/>
          <w:color w:val="444444"/>
          <w:sz w:val="24"/>
          <w:szCs w:val="24"/>
          <w:shd w:val="clear" w:color="auto" w:fill="FFFFFF"/>
        </w:rPr>
        <w:t>Zaide</w:t>
      </w:r>
      <w:proofErr w:type="spellEnd"/>
      <w:r w:rsidR="00523AF4" w:rsidRPr="005C40A2">
        <w:rPr>
          <w:rFonts w:ascii="Rockwell" w:hAnsi="Rockwell" w:cstheme="minorHAnsi"/>
          <w:color w:val="444444"/>
          <w:sz w:val="24"/>
          <w:szCs w:val="24"/>
          <w:shd w:val="clear" w:color="auto" w:fill="FFFFFF"/>
        </w:rPr>
        <w:t xml:space="preserve"> is that Teodora and Jose are legitimate siblings</w:t>
      </w:r>
      <w:r w:rsidR="0043578F" w:rsidRPr="005C40A2">
        <w:rPr>
          <w:rFonts w:ascii="Rockwell" w:hAnsi="Rockwell" w:cstheme="minorHAnsi"/>
          <w:color w:val="444444"/>
          <w:sz w:val="24"/>
          <w:szCs w:val="24"/>
          <w:shd w:val="clear" w:color="auto" w:fill="FFFFFF"/>
        </w:rPr>
        <w:t>. In contrary,</w:t>
      </w:r>
      <w:r w:rsidR="00B40438" w:rsidRPr="005C40A2">
        <w:rPr>
          <w:rFonts w:ascii="Rockwell" w:hAnsi="Rockwell" w:cstheme="minorHAnsi"/>
          <w:color w:val="444444"/>
          <w:sz w:val="24"/>
          <w:szCs w:val="24"/>
          <w:shd w:val="clear" w:color="auto" w:fill="FFFFFF"/>
        </w:rPr>
        <w:t xml:space="preserve"> </w:t>
      </w:r>
      <w:r w:rsidR="00523AF4" w:rsidRPr="005C40A2">
        <w:rPr>
          <w:rFonts w:ascii="Rockwell" w:hAnsi="Rockwell" w:cstheme="minorHAnsi"/>
          <w:color w:val="444444"/>
          <w:sz w:val="24"/>
          <w:szCs w:val="24"/>
          <w:shd w:val="clear" w:color="auto" w:fill="FFFFFF"/>
        </w:rPr>
        <w:t>Teodora and Jose are half-brother</w:t>
      </w:r>
      <w:r w:rsidR="00B40438" w:rsidRPr="005C40A2">
        <w:rPr>
          <w:rFonts w:ascii="Rockwell" w:hAnsi="Rockwell" w:cstheme="minorHAnsi"/>
          <w:color w:val="444444"/>
          <w:sz w:val="24"/>
          <w:szCs w:val="24"/>
          <w:shd w:val="clear" w:color="auto" w:fill="FFFFFF"/>
        </w:rPr>
        <w:t xml:space="preserve"> according to the book of </w:t>
      </w:r>
      <w:r w:rsidR="00B40438" w:rsidRPr="005C40A2">
        <w:rPr>
          <w:rFonts w:ascii="Rockwell" w:hAnsi="Rockwell" w:cstheme="minorHAnsi"/>
          <w:color w:val="444444"/>
          <w:sz w:val="24"/>
          <w:szCs w:val="24"/>
          <w:shd w:val="clear" w:color="auto" w:fill="FFFFFF"/>
        </w:rPr>
        <w:t>Austin Craig and Asuncion Lope</w:t>
      </w:r>
      <w:r w:rsidRPr="005C40A2">
        <w:rPr>
          <w:rFonts w:ascii="Rockwell" w:hAnsi="Rockwell" w:cstheme="minorHAnsi"/>
          <w:color w:val="444444"/>
          <w:sz w:val="24"/>
          <w:szCs w:val="24"/>
          <w:shd w:val="clear" w:color="auto" w:fill="FFFFFF"/>
        </w:rPr>
        <w:t>z</w:t>
      </w:r>
      <w:r w:rsidR="00B40438" w:rsidRPr="005C40A2">
        <w:rPr>
          <w:rFonts w:ascii="Rockwell" w:hAnsi="Rockwell" w:cstheme="minorHAnsi"/>
          <w:color w:val="444444"/>
          <w:sz w:val="24"/>
          <w:szCs w:val="24"/>
          <w:shd w:val="clear" w:color="auto" w:fill="FFFFFF"/>
        </w:rPr>
        <w:t xml:space="preserve"> </w:t>
      </w:r>
      <w:proofErr w:type="spellStart"/>
      <w:r w:rsidR="00B40438" w:rsidRPr="005C40A2">
        <w:rPr>
          <w:rFonts w:ascii="Rockwell" w:hAnsi="Rockwell" w:cstheme="minorHAnsi"/>
          <w:color w:val="444444"/>
          <w:sz w:val="24"/>
          <w:szCs w:val="24"/>
          <w:shd w:val="clear" w:color="auto" w:fill="FFFFFF"/>
        </w:rPr>
        <w:t>Bantug</w:t>
      </w:r>
      <w:proofErr w:type="spellEnd"/>
      <w:r w:rsidR="00523AF4" w:rsidRPr="005C40A2">
        <w:rPr>
          <w:rFonts w:ascii="Rockwell" w:hAnsi="Rockwell" w:cstheme="minorHAnsi"/>
          <w:color w:val="444444"/>
          <w:sz w:val="24"/>
          <w:szCs w:val="24"/>
          <w:shd w:val="clear" w:color="auto" w:fill="FFFFFF"/>
        </w:rPr>
        <w:t>.</w:t>
      </w:r>
      <w:r w:rsidR="00E84DEC" w:rsidRPr="005C40A2">
        <w:rPr>
          <w:rFonts w:ascii="Rockwell" w:hAnsi="Rockwell" w:cstheme="minorHAnsi"/>
          <w:color w:val="444444"/>
          <w:sz w:val="24"/>
          <w:szCs w:val="24"/>
          <w:shd w:val="clear" w:color="auto" w:fill="FFFFFF"/>
        </w:rPr>
        <w:t xml:space="preserve"> </w:t>
      </w:r>
      <w:r w:rsidR="00067DFB" w:rsidRPr="005C40A2">
        <w:rPr>
          <w:rFonts w:ascii="Rockwell" w:hAnsi="Rockwell" w:cstheme="minorHAnsi"/>
          <w:color w:val="444444"/>
          <w:sz w:val="24"/>
          <w:szCs w:val="24"/>
          <w:shd w:val="clear" w:color="auto" w:fill="FFFFFF"/>
        </w:rPr>
        <w:t xml:space="preserve">The United Artists for Cultural Conservation and Development, is a group that advocate for the preservation of the Alberto Mansion, they opposed to the idea of </w:t>
      </w:r>
      <w:proofErr w:type="spellStart"/>
      <w:r w:rsidR="00067DFB" w:rsidRPr="005C40A2">
        <w:rPr>
          <w:rFonts w:ascii="Rockwell" w:hAnsi="Rockwell" w:cstheme="minorHAnsi"/>
          <w:color w:val="444444"/>
          <w:sz w:val="24"/>
          <w:szCs w:val="24"/>
          <w:shd w:val="clear" w:color="auto" w:fill="FFFFFF"/>
        </w:rPr>
        <w:t>Acuzar’s</w:t>
      </w:r>
      <w:proofErr w:type="spellEnd"/>
      <w:r w:rsidR="00067DFB" w:rsidRPr="005C40A2">
        <w:rPr>
          <w:rFonts w:ascii="Rockwell" w:hAnsi="Rockwell" w:cstheme="minorHAnsi"/>
          <w:color w:val="444444"/>
          <w:sz w:val="24"/>
          <w:szCs w:val="24"/>
          <w:shd w:val="clear" w:color="auto" w:fill="FFFFFF"/>
        </w:rPr>
        <w:t xml:space="preserve"> “restoration” and “renovation” of the said national heritage. I agree to the group because moving something historical remove some or most of its context making it more unreliable or</w:t>
      </w:r>
      <w:r w:rsidR="00D92EE6" w:rsidRPr="005C40A2">
        <w:rPr>
          <w:rFonts w:ascii="Rockwell" w:hAnsi="Rockwell" w:cstheme="minorHAnsi"/>
          <w:color w:val="444444"/>
          <w:sz w:val="24"/>
          <w:szCs w:val="24"/>
          <w:shd w:val="clear" w:color="auto" w:fill="FFFFFF"/>
        </w:rPr>
        <w:t xml:space="preserve"> can change the story</w:t>
      </w:r>
      <w:r w:rsidR="00067DFB" w:rsidRPr="005C40A2">
        <w:rPr>
          <w:rFonts w:ascii="Rockwell" w:hAnsi="Rockwell" w:cstheme="minorHAnsi"/>
          <w:color w:val="444444"/>
          <w:sz w:val="24"/>
          <w:szCs w:val="24"/>
          <w:shd w:val="clear" w:color="auto" w:fill="FFFFFF"/>
        </w:rPr>
        <w:t xml:space="preserve">. </w:t>
      </w:r>
    </w:p>
    <w:p w14:paraId="7CDD59AA" w14:textId="77777777" w:rsidR="009921FA" w:rsidRPr="005C40A2" w:rsidRDefault="009921FA" w:rsidP="009921FA">
      <w:pPr>
        <w:spacing w:after="0" w:line="360" w:lineRule="auto"/>
        <w:ind w:firstLine="720"/>
        <w:jc w:val="both"/>
        <w:rPr>
          <w:rFonts w:ascii="Rockwell" w:hAnsi="Rockwell" w:cstheme="minorHAnsi"/>
          <w:color w:val="444444"/>
          <w:sz w:val="24"/>
          <w:szCs w:val="24"/>
          <w:shd w:val="clear" w:color="auto" w:fill="FFFFFF"/>
        </w:rPr>
      </w:pPr>
    </w:p>
    <w:p w14:paraId="02C26012" w14:textId="47FE863A" w:rsidR="007B5D21" w:rsidRPr="005C40A2" w:rsidRDefault="007B5D21" w:rsidP="009921FA">
      <w:pPr>
        <w:spacing w:after="0" w:line="360" w:lineRule="auto"/>
        <w:ind w:firstLine="720"/>
        <w:jc w:val="both"/>
        <w:rPr>
          <w:rFonts w:ascii="Rockwell" w:hAnsi="Rockwell" w:cstheme="minorHAnsi"/>
          <w:color w:val="444444"/>
          <w:sz w:val="24"/>
          <w:szCs w:val="24"/>
          <w:shd w:val="clear" w:color="auto" w:fill="FFFFFF"/>
        </w:rPr>
      </w:pPr>
      <w:r w:rsidRPr="005C40A2">
        <w:rPr>
          <w:rFonts w:ascii="Rockwell" w:hAnsi="Rockwell" w:cstheme="minorHAnsi"/>
          <w:sz w:val="24"/>
          <w:szCs w:val="24"/>
        </w:rPr>
        <w:t xml:space="preserve">In the Philippines, it is stated in the Republic Act No. 10066, also known as </w:t>
      </w:r>
      <w:r w:rsidRPr="005C40A2">
        <w:rPr>
          <w:rFonts w:ascii="Rockwell" w:hAnsi="Rockwell" w:cstheme="minorHAnsi"/>
          <w:color w:val="202124"/>
          <w:sz w:val="24"/>
          <w:szCs w:val="24"/>
          <w:shd w:val="clear" w:color="auto" w:fill="FFFFFF"/>
        </w:rPr>
        <w:t xml:space="preserve">The National Cultural Heritage Act, article III section 5 that we should protect </w:t>
      </w:r>
      <w:r w:rsidRPr="005C40A2">
        <w:rPr>
          <w:rFonts w:ascii="Rockwell" w:hAnsi="Rockwell" w:cstheme="minorHAnsi"/>
          <w:color w:val="444444"/>
          <w:sz w:val="24"/>
          <w:szCs w:val="24"/>
          <w:shd w:val="clear" w:color="auto" w:fill="FFFFFF"/>
        </w:rPr>
        <w:t xml:space="preserve">structures dating at least fifty (50) years old from exportation, modification, and demolition. This applies to the 200-year-old Alberto Mansion as it meets the said condition. However, according to Gerardo Alberto, not all houses in the country are national heritage (I-Witness, 2022). I agree to his statement, however, I do believe that the Alberto Mansion is considered as one of historical heritages of the country as it is the ancestral home of Teodora Rizal whom the mother of our national hero Jose Rizal, therefore, he cannot just demolish the place at his own command. To support my statement, one of the papers written by Rizal located in the Rizal Library in Ateneo de Manila University, it is shown </w:t>
      </w:r>
      <w:r w:rsidR="00D616E5" w:rsidRPr="005C40A2">
        <w:rPr>
          <w:rFonts w:ascii="Rockwell" w:hAnsi="Rockwell" w:cstheme="minorHAnsi"/>
          <w:color w:val="444444"/>
          <w:sz w:val="24"/>
          <w:szCs w:val="24"/>
          <w:shd w:val="clear" w:color="auto" w:fill="FFFFFF"/>
        </w:rPr>
        <w:t>there</w:t>
      </w:r>
      <w:r w:rsidRPr="005C40A2">
        <w:rPr>
          <w:rFonts w:ascii="Rockwell" w:hAnsi="Rockwell" w:cstheme="minorHAnsi"/>
          <w:color w:val="444444"/>
          <w:sz w:val="24"/>
          <w:szCs w:val="24"/>
          <w:shd w:val="clear" w:color="auto" w:fill="FFFFFF"/>
        </w:rPr>
        <w:t xml:space="preserve"> that Teodora and Jose have the same parents.</w:t>
      </w:r>
    </w:p>
    <w:p w14:paraId="0A7033AB" w14:textId="0D7ADD5F" w:rsidR="00E71C81" w:rsidRPr="005C40A2" w:rsidRDefault="00E71C81" w:rsidP="009921FA">
      <w:pPr>
        <w:spacing w:after="0" w:line="360" w:lineRule="auto"/>
        <w:ind w:firstLine="720"/>
        <w:jc w:val="both"/>
        <w:rPr>
          <w:rFonts w:ascii="Rockwell" w:hAnsi="Rockwell" w:cstheme="minorHAnsi"/>
          <w:color w:val="444444"/>
          <w:sz w:val="24"/>
          <w:szCs w:val="24"/>
          <w:shd w:val="clear" w:color="auto" w:fill="FFFFFF"/>
        </w:rPr>
      </w:pPr>
    </w:p>
    <w:p w14:paraId="5AD8A983" w14:textId="03F9C10E" w:rsidR="00382973" w:rsidRPr="005C40A2" w:rsidRDefault="006515EB" w:rsidP="00382973">
      <w:pPr>
        <w:spacing w:after="0" w:line="360" w:lineRule="auto"/>
        <w:ind w:firstLine="720"/>
        <w:jc w:val="both"/>
        <w:rPr>
          <w:rFonts w:ascii="Rockwell" w:hAnsi="Rockwell" w:cstheme="minorHAnsi"/>
          <w:color w:val="444444"/>
          <w:sz w:val="24"/>
          <w:szCs w:val="24"/>
          <w:shd w:val="clear" w:color="auto" w:fill="FFFFFF"/>
        </w:rPr>
      </w:pPr>
      <w:r w:rsidRPr="005C40A2">
        <w:rPr>
          <w:rFonts w:ascii="Rockwell" w:hAnsi="Rockwell" w:cstheme="minorHAnsi"/>
          <w:color w:val="444444"/>
          <w:sz w:val="24"/>
          <w:szCs w:val="24"/>
          <w:shd w:val="clear" w:color="auto" w:fill="FFFFFF"/>
        </w:rPr>
        <w:lastRenderedPageBreak/>
        <w:t xml:space="preserve">In December 15 of 2019, Philippine Inquirer brought good news to the people of </w:t>
      </w:r>
      <w:proofErr w:type="spellStart"/>
      <w:r w:rsidRPr="005C40A2">
        <w:rPr>
          <w:rFonts w:ascii="Rockwell" w:hAnsi="Rockwell" w:cstheme="minorHAnsi"/>
          <w:color w:val="444444"/>
          <w:sz w:val="24"/>
          <w:szCs w:val="24"/>
          <w:shd w:val="clear" w:color="auto" w:fill="FFFFFF"/>
        </w:rPr>
        <w:t>Biñan</w:t>
      </w:r>
      <w:proofErr w:type="spellEnd"/>
      <w:r w:rsidRPr="005C40A2">
        <w:rPr>
          <w:rFonts w:ascii="Rockwell" w:hAnsi="Rockwell" w:cstheme="minorHAnsi"/>
          <w:color w:val="444444"/>
          <w:sz w:val="24"/>
          <w:szCs w:val="24"/>
          <w:shd w:val="clear" w:color="auto" w:fill="FFFFFF"/>
        </w:rPr>
        <w:t xml:space="preserve">, it was stated in their article that Borja and </w:t>
      </w:r>
      <w:proofErr w:type="spellStart"/>
      <w:r w:rsidRPr="005C40A2">
        <w:rPr>
          <w:rFonts w:ascii="Rockwell" w:hAnsi="Rockwell" w:cstheme="minorHAnsi"/>
          <w:color w:val="444444"/>
          <w:sz w:val="24"/>
          <w:szCs w:val="24"/>
          <w:shd w:val="clear" w:color="auto" w:fill="FFFFFF"/>
        </w:rPr>
        <w:t>Rosauro</w:t>
      </w:r>
      <w:proofErr w:type="spellEnd"/>
      <w:r w:rsidRPr="005C40A2">
        <w:rPr>
          <w:rFonts w:ascii="Rockwell" w:hAnsi="Rockwell" w:cstheme="minorHAnsi"/>
          <w:color w:val="444444"/>
          <w:sz w:val="24"/>
          <w:szCs w:val="24"/>
          <w:shd w:val="clear" w:color="auto" w:fill="FFFFFF"/>
        </w:rPr>
        <w:t xml:space="preserve"> Sta. Maria, Laguna Tourism Chief, started a project that targets the restoration of Alberto Mansion and refused the demolition permit issued by Gerardo. The project was called “Save Alberto House Movement</w:t>
      </w:r>
      <w:r w:rsidR="00BF5A4A" w:rsidRPr="005C40A2">
        <w:rPr>
          <w:rFonts w:ascii="Rockwell" w:hAnsi="Rockwell" w:cstheme="minorHAnsi"/>
          <w:color w:val="444444"/>
          <w:sz w:val="24"/>
          <w:szCs w:val="24"/>
          <w:shd w:val="clear" w:color="auto" w:fill="FFFFFF"/>
        </w:rPr>
        <w:t>”.</w:t>
      </w:r>
    </w:p>
    <w:p w14:paraId="1F6FEEA9" w14:textId="24238231" w:rsidR="00382973" w:rsidRPr="005C40A2" w:rsidRDefault="00382973" w:rsidP="00382973">
      <w:pPr>
        <w:spacing w:after="0" w:line="360" w:lineRule="auto"/>
        <w:ind w:firstLine="720"/>
        <w:jc w:val="both"/>
        <w:rPr>
          <w:rFonts w:ascii="Rockwell" w:hAnsi="Rockwell" w:cstheme="minorHAnsi"/>
          <w:color w:val="444444"/>
          <w:sz w:val="24"/>
          <w:szCs w:val="24"/>
          <w:shd w:val="clear" w:color="auto" w:fill="FFFFFF"/>
        </w:rPr>
      </w:pPr>
    </w:p>
    <w:p w14:paraId="3C33C4B7" w14:textId="3663D78F" w:rsidR="00774644" w:rsidRPr="005C40A2" w:rsidRDefault="00382973" w:rsidP="005E6710">
      <w:pPr>
        <w:spacing w:after="0" w:line="360" w:lineRule="auto"/>
        <w:ind w:firstLine="720"/>
        <w:jc w:val="both"/>
        <w:rPr>
          <w:rFonts w:ascii="Rockwell" w:hAnsi="Rockwell" w:cstheme="minorHAnsi"/>
          <w:color w:val="444444"/>
          <w:sz w:val="24"/>
          <w:szCs w:val="24"/>
          <w:shd w:val="clear" w:color="auto" w:fill="FFFFFF"/>
        </w:rPr>
      </w:pPr>
      <w:r w:rsidRPr="005C40A2">
        <w:rPr>
          <w:rFonts w:ascii="Rockwell" w:hAnsi="Rockwell" w:cstheme="minorHAnsi"/>
          <w:color w:val="444444"/>
          <w:sz w:val="24"/>
          <w:szCs w:val="24"/>
          <w:shd w:val="clear" w:color="auto" w:fill="FFFFFF"/>
        </w:rPr>
        <w:t>To summarize, it is indeed interesting to study Life and Works of Rizal as we learn the different stories of not only Rizal but also his mother.</w:t>
      </w:r>
      <w:r w:rsidR="00774B22">
        <w:rPr>
          <w:rFonts w:ascii="Rockwell" w:hAnsi="Rockwell" w:cstheme="minorHAnsi"/>
          <w:color w:val="444444"/>
          <w:sz w:val="24"/>
          <w:szCs w:val="24"/>
          <w:shd w:val="clear" w:color="auto" w:fill="FFFFFF"/>
        </w:rPr>
        <w:t xml:space="preserve"> </w:t>
      </w:r>
      <w:r w:rsidRPr="005C40A2">
        <w:rPr>
          <w:rFonts w:ascii="Rockwell" w:hAnsi="Rockwell" w:cstheme="minorHAnsi"/>
          <w:color w:val="444444"/>
          <w:sz w:val="24"/>
          <w:szCs w:val="24"/>
          <w:shd w:val="clear" w:color="auto" w:fill="FFFFFF"/>
        </w:rPr>
        <w:t xml:space="preserve">It is also important to foster nationalism when it comes to this issue at is a form of disrespect when destroying our country’s historical heritage because it forms who we are and it is part of our national identity. </w:t>
      </w:r>
    </w:p>
    <w:p w14:paraId="586F57C0" w14:textId="24BE4B55" w:rsidR="004A3D19" w:rsidRPr="005C40A2" w:rsidRDefault="004A3D19" w:rsidP="006B72E6">
      <w:pPr>
        <w:spacing w:after="0" w:line="360" w:lineRule="auto"/>
        <w:jc w:val="both"/>
        <w:rPr>
          <w:rFonts w:ascii="Rockwell" w:hAnsi="Rockwell" w:cstheme="minorHAnsi"/>
          <w:color w:val="444444"/>
          <w:sz w:val="24"/>
          <w:szCs w:val="24"/>
          <w:shd w:val="clear" w:color="auto" w:fill="FFFFFF"/>
        </w:rPr>
      </w:pPr>
    </w:p>
    <w:p w14:paraId="75B99330" w14:textId="77777777" w:rsidR="00325159" w:rsidRPr="005C40A2" w:rsidRDefault="00325159" w:rsidP="005E6710">
      <w:pPr>
        <w:spacing w:after="0" w:line="240" w:lineRule="auto"/>
        <w:jc w:val="both"/>
        <w:rPr>
          <w:rFonts w:ascii="Rockwell" w:hAnsi="Rockwell" w:cstheme="minorHAnsi"/>
          <w:color w:val="444444"/>
          <w:sz w:val="24"/>
          <w:szCs w:val="24"/>
          <w:shd w:val="clear" w:color="auto" w:fill="FFFFFF"/>
        </w:rPr>
      </w:pPr>
      <w:r w:rsidRPr="005C40A2">
        <w:rPr>
          <w:rFonts w:ascii="Rockwell" w:hAnsi="Rockwell" w:cstheme="minorHAnsi"/>
          <w:color w:val="444444"/>
          <w:sz w:val="24"/>
          <w:szCs w:val="24"/>
          <w:shd w:val="clear" w:color="auto" w:fill="FFFFFF"/>
        </w:rPr>
        <w:t>References:</w:t>
      </w:r>
    </w:p>
    <w:p w14:paraId="554FD1B6" w14:textId="77777777" w:rsidR="00325159" w:rsidRPr="005C40A2" w:rsidRDefault="00325159" w:rsidP="005E6710">
      <w:pPr>
        <w:pStyle w:val="NormalWeb"/>
        <w:spacing w:after="0" w:afterAutospacing="0"/>
        <w:ind w:left="567" w:hanging="567"/>
        <w:rPr>
          <w:rFonts w:ascii="Rockwell" w:hAnsi="Rockwell"/>
        </w:rPr>
      </w:pPr>
      <w:r w:rsidRPr="005C40A2">
        <w:rPr>
          <w:rFonts w:ascii="Rockwell" w:hAnsi="Rockwell"/>
          <w:i/>
          <w:iCs/>
        </w:rPr>
        <w:t xml:space="preserve">Republic act no. 10066: </w:t>
      </w:r>
      <w:proofErr w:type="spellStart"/>
      <w:r w:rsidRPr="005C40A2">
        <w:rPr>
          <w:rFonts w:ascii="Rockwell" w:hAnsi="Rockwell"/>
          <w:i/>
          <w:iCs/>
        </w:rPr>
        <w:t>Govph</w:t>
      </w:r>
      <w:proofErr w:type="spellEnd"/>
      <w:r w:rsidRPr="005C40A2">
        <w:rPr>
          <w:rFonts w:ascii="Rockwell" w:hAnsi="Rockwell"/>
        </w:rPr>
        <w:t xml:space="preserve">. Official Gazette of the Republic of the Philippines. (2010, March 26). Retrieved March 2, 2023, from https://www.officialgazette.gov.ph/2010/03/26/republic-act-no-10066/ </w:t>
      </w:r>
    </w:p>
    <w:p w14:paraId="25ABE65A" w14:textId="77777777" w:rsidR="00325159" w:rsidRPr="005C40A2" w:rsidRDefault="00325159" w:rsidP="00325159">
      <w:pPr>
        <w:pStyle w:val="NormalWeb"/>
        <w:ind w:left="567" w:hanging="567"/>
        <w:rPr>
          <w:rFonts w:ascii="Rockwell" w:hAnsi="Rockwell"/>
        </w:rPr>
      </w:pPr>
      <w:r w:rsidRPr="005C40A2">
        <w:rPr>
          <w:rFonts w:ascii="Rockwell" w:hAnsi="Rockwell"/>
        </w:rPr>
        <w:t xml:space="preserve"> </w:t>
      </w:r>
      <w:proofErr w:type="spellStart"/>
      <w:r w:rsidRPr="005C40A2">
        <w:rPr>
          <w:rFonts w:ascii="Rockwell" w:hAnsi="Rockwell"/>
        </w:rPr>
        <w:t>Naus</w:t>
      </w:r>
      <w:proofErr w:type="spellEnd"/>
      <w:r w:rsidRPr="005C40A2">
        <w:rPr>
          <w:rFonts w:ascii="Rockwell" w:hAnsi="Rockwell"/>
        </w:rPr>
        <w:t xml:space="preserve">, W. (2022, May 20). Because it can help preserve cultural heritage important for understanding and social benefit. Why Social Science? Retrieved March 2, 2023, from https://www.whysocialscience.com/blog/2022/2/22/because-it-can-help-preserve-cultural-heritage-important-for-understanding-and-social-benefit </w:t>
      </w:r>
    </w:p>
    <w:p w14:paraId="583714BF" w14:textId="6B508AB3" w:rsidR="00325159" w:rsidRPr="005C40A2" w:rsidRDefault="00325159" w:rsidP="00325159">
      <w:pPr>
        <w:pStyle w:val="NormalWeb"/>
        <w:ind w:left="567" w:hanging="567"/>
        <w:rPr>
          <w:rFonts w:ascii="Rockwell" w:hAnsi="Rockwell"/>
        </w:rPr>
      </w:pPr>
      <w:r w:rsidRPr="005C40A2">
        <w:rPr>
          <w:rFonts w:ascii="Rockwell" w:hAnsi="Rockwell"/>
        </w:rPr>
        <w:t xml:space="preserve">Cinco, M. (2019, December 15). </w:t>
      </w:r>
      <w:proofErr w:type="spellStart"/>
      <w:r w:rsidRPr="005C40A2">
        <w:rPr>
          <w:rFonts w:ascii="Rockwell" w:hAnsi="Rockwell"/>
          <w:i/>
          <w:iCs/>
        </w:rPr>
        <w:t>Biñan</w:t>
      </w:r>
      <w:proofErr w:type="spellEnd"/>
      <w:r w:rsidRPr="005C40A2">
        <w:rPr>
          <w:rFonts w:ascii="Rockwell" w:hAnsi="Rockwell"/>
          <w:i/>
          <w:iCs/>
        </w:rPr>
        <w:t xml:space="preserve"> wins 10-year fight over House of Rizal's mother</w:t>
      </w:r>
      <w:r w:rsidRPr="005C40A2">
        <w:rPr>
          <w:rFonts w:ascii="Rockwell" w:hAnsi="Rockwell"/>
        </w:rPr>
        <w:t xml:space="preserve">. INQUIRER.net. Retrieved March 2, 2023, from https://newsinfo.inquirer.net/1201709/binan-wins-10-year-fight-over-house-of-rizals-mother </w:t>
      </w:r>
    </w:p>
    <w:p w14:paraId="6E035AD9" w14:textId="725AB538" w:rsidR="00325159" w:rsidRPr="005C40A2" w:rsidRDefault="00325159" w:rsidP="00325159">
      <w:pPr>
        <w:pStyle w:val="NormalWeb"/>
        <w:ind w:left="567" w:hanging="567"/>
        <w:rPr>
          <w:rFonts w:ascii="Rockwell" w:hAnsi="Rockwell"/>
        </w:rPr>
      </w:pPr>
      <w:r w:rsidRPr="005C40A2">
        <w:rPr>
          <w:rFonts w:ascii="Rockwell" w:hAnsi="Rockwell"/>
        </w:rPr>
        <w:t xml:space="preserve">YouTube. (2022, December 10). 'Mga </w:t>
      </w:r>
      <w:proofErr w:type="spellStart"/>
      <w:r w:rsidRPr="005C40A2">
        <w:rPr>
          <w:rFonts w:ascii="Rockwell" w:hAnsi="Rockwell"/>
        </w:rPr>
        <w:t>Lihim</w:t>
      </w:r>
      <w:proofErr w:type="spellEnd"/>
      <w:r w:rsidRPr="005C40A2">
        <w:rPr>
          <w:rFonts w:ascii="Rockwell" w:hAnsi="Rockwell"/>
        </w:rPr>
        <w:t xml:space="preserve"> ng </w:t>
      </w:r>
      <w:proofErr w:type="spellStart"/>
      <w:r w:rsidRPr="005C40A2">
        <w:rPr>
          <w:rFonts w:ascii="Rockwell" w:hAnsi="Rockwell"/>
        </w:rPr>
        <w:t>Pamilya</w:t>
      </w:r>
      <w:proofErr w:type="spellEnd"/>
      <w:r w:rsidRPr="005C40A2">
        <w:rPr>
          <w:rFonts w:ascii="Rockwell" w:hAnsi="Rockwell"/>
        </w:rPr>
        <w:t xml:space="preserve"> </w:t>
      </w:r>
      <w:proofErr w:type="spellStart"/>
      <w:r w:rsidRPr="005C40A2">
        <w:rPr>
          <w:rFonts w:ascii="Rockwell" w:hAnsi="Rockwell"/>
        </w:rPr>
        <w:t>ni</w:t>
      </w:r>
      <w:proofErr w:type="spellEnd"/>
      <w:r w:rsidRPr="005C40A2">
        <w:rPr>
          <w:rFonts w:ascii="Rockwell" w:hAnsi="Rockwell"/>
        </w:rPr>
        <w:t xml:space="preserve"> Rizal,' </w:t>
      </w:r>
      <w:proofErr w:type="spellStart"/>
      <w:r w:rsidRPr="005C40A2">
        <w:rPr>
          <w:rFonts w:ascii="Rockwell" w:hAnsi="Rockwell"/>
        </w:rPr>
        <w:t>dokumentaryo</w:t>
      </w:r>
      <w:proofErr w:type="spellEnd"/>
      <w:r w:rsidRPr="005C40A2">
        <w:rPr>
          <w:rFonts w:ascii="Rockwell" w:hAnsi="Rockwell"/>
        </w:rPr>
        <w:t xml:space="preserve"> </w:t>
      </w:r>
      <w:proofErr w:type="spellStart"/>
      <w:r w:rsidRPr="005C40A2">
        <w:rPr>
          <w:rFonts w:ascii="Rockwell" w:hAnsi="Rockwell"/>
        </w:rPr>
        <w:t>ni</w:t>
      </w:r>
      <w:proofErr w:type="spellEnd"/>
      <w:r w:rsidRPr="005C40A2">
        <w:rPr>
          <w:rFonts w:ascii="Rockwell" w:hAnsi="Rockwell"/>
        </w:rPr>
        <w:t xml:space="preserve"> Howie Severino (stream together) | I-witness. YouTube. Retrieved March 2, 2023, from https://www.youtube.com/watch?v=qu4AV5wp5OY</w:t>
      </w:r>
    </w:p>
    <w:p w14:paraId="55BE4EC5" w14:textId="60693DB4" w:rsidR="00325159" w:rsidRPr="005C40A2" w:rsidRDefault="00325159" w:rsidP="00325159">
      <w:pPr>
        <w:pStyle w:val="NormalWeb"/>
        <w:ind w:left="567" w:hanging="567"/>
        <w:rPr>
          <w:rFonts w:ascii="Rockwell" w:hAnsi="Rockwell"/>
        </w:rPr>
      </w:pPr>
      <w:proofErr w:type="spellStart"/>
      <w:r w:rsidRPr="005C40A2">
        <w:rPr>
          <w:rFonts w:ascii="Rockwell" w:hAnsi="Rockwell"/>
        </w:rPr>
        <w:lastRenderedPageBreak/>
        <w:t>Ranada</w:t>
      </w:r>
      <w:proofErr w:type="spellEnd"/>
      <w:r w:rsidRPr="005C40A2">
        <w:rPr>
          <w:rFonts w:ascii="Rockwell" w:hAnsi="Rockwell"/>
        </w:rPr>
        <w:t xml:space="preserve">, M. from P. (2012, November 3). </w:t>
      </w:r>
      <w:r w:rsidRPr="005C40A2">
        <w:rPr>
          <w:rFonts w:ascii="Rockwell" w:hAnsi="Rockwell"/>
          <w:i/>
          <w:iCs/>
        </w:rPr>
        <w:t xml:space="preserve">The tragedy of </w:t>
      </w:r>
      <w:proofErr w:type="spellStart"/>
      <w:r w:rsidRPr="005C40A2">
        <w:rPr>
          <w:rFonts w:ascii="Rockwell" w:hAnsi="Rockwell"/>
          <w:i/>
          <w:iCs/>
        </w:rPr>
        <w:t>bahay</w:t>
      </w:r>
      <w:proofErr w:type="spellEnd"/>
      <w:r w:rsidRPr="005C40A2">
        <w:rPr>
          <w:rFonts w:ascii="Rockwell" w:hAnsi="Rockwell"/>
          <w:i/>
          <w:iCs/>
        </w:rPr>
        <w:t xml:space="preserve"> </w:t>
      </w:r>
      <w:proofErr w:type="spellStart"/>
      <w:r w:rsidRPr="005C40A2">
        <w:rPr>
          <w:rFonts w:ascii="Rockwell" w:hAnsi="Rockwell"/>
          <w:i/>
          <w:iCs/>
        </w:rPr>
        <w:t>alberto</w:t>
      </w:r>
      <w:proofErr w:type="spellEnd"/>
      <w:r w:rsidRPr="005C40A2">
        <w:rPr>
          <w:rFonts w:ascii="Rockwell" w:hAnsi="Rockwell"/>
        </w:rPr>
        <w:t xml:space="preserve">. RAPPLER. Retrieved March 2, 2023, from https://www.rappler.com/life-and-style/15398-the-tragedy-of-bahay-alberto/ </w:t>
      </w:r>
    </w:p>
    <w:p w14:paraId="1CE718BC" w14:textId="77777777" w:rsidR="00325159" w:rsidRPr="005C40A2" w:rsidRDefault="00325159" w:rsidP="00325159">
      <w:pPr>
        <w:pStyle w:val="NormalWeb"/>
        <w:ind w:left="567" w:hanging="567"/>
        <w:rPr>
          <w:rFonts w:ascii="Rockwell" w:hAnsi="Rockwell"/>
        </w:rPr>
      </w:pPr>
    </w:p>
    <w:p w14:paraId="20038718" w14:textId="77777777" w:rsidR="00325159" w:rsidRPr="005C40A2" w:rsidRDefault="00325159" w:rsidP="00325159">
      <w:pPr>
        <w:pStyle w:val="NormalWeb"/>
        <w:ind w:left="567" w:hanging="567"/>
        <w:rPr>
          <w:rFonts w:ascii="Rockwell" w:hAnsi="Rockwell"/>
        </w:rPr>
      </w:pPr>
    </w:p>
    <w:p w14:paraId="5E0FC5CF" w14:textId="77777777" w:rsidR="006515EB" w:rsidRPr="005C40A2" w:rsidRDefault="006515EB" w:rsidP="006B72E6">
      <w:pPr>
        <w:spacing w:after="0" w:line="360" w:lineRule="auto"/>
        <w:jc w:val="both"/>
        <w:rPr>
          <w:rFonts w:ascii="Rockwell" w:hAnsi="Rockwell" w:cstheme="minorHAnsi"/>
          <w:sz w:val="24"/>
          <w:szCs w:val="24"/>
        </w:rPr>
      </w:pPr>
    </w:p>
    <w:p w14:paraId="61C7CD1F" w14:textId="77777777" w:rsidR="003E0DC1" w:rsidRPr="005C40A2" w:rsidRDefault="003E0DC1" w:rsidP="006B72E6">
      <w:pPr>
        <w:spacing w:after="0" w:line="360" w:lineRule="auto"/>
        <w:jc w:val="both"/>
        <w:rPr>
          <w:rFonts w:ascii="Rockwell" w:hAnsi="Rockwell" w:cstheme="minorHAnsi"/>
          <w:sz w:val="24"/>
          <w:szCs w:val="24"/>
        </w:rPr>
      </w:pPr>
    </w:p>
    <w:p w14:paraId="2BB98A7D" w14:textId="7C82C1A5" w:rsidR="00774644" w:rsidRPr="005C40A2" w:rsidRDefault="00774644" w:rsidP="006B72E6">
      <w:pPr>
        <w:spacing w:after="0" w:line="360" w:lineRule="auto"/>
        <w:jc w:val="both"/>
        <w:rPr>
          <w:rFonts w:ascii="Rockwell" w:hAnsi="Rockwell" w:cstheme="minorHAnsi"/>
          <w:sz w:val="24"/>
          <w:szCs w:val="24"/>
        </w:rPr>
      </w:pPr>
    </w:p>
    <w:p w14:paraId="600CB5BA" w14:textId="62A48ABE" w:rsidR="0044647E" w:rsidRPr="005C40A2" w:rsidRDefault="0044647E" w:rsidP="006B72E6">
      <w:pPr>
        <w:spacing w:after="0" w:line="360" w:lineRule="auto"/>
        <w:jc w:val="both"/>
        <w:rPr>
          <w:rFonts w:ascii="Rockwell" w:hAnsi="Rockwell" w:cstheme="minorHAnsi"/>
          <w:sz w:val="24"/>
          <w:szCs w:val="24"/>
        </w:rPr>
      </w:pPr>
    </w:p>
    <w:p w14:paraId="5D6B839F" w14:textId="2912D2E2" w:rsidR="0044647E" w:rsidRPr="005C40A2" w:rsidRDefault="0044647E" w:rsidP="006B72E6">
      <w:pPr>
        <w:spacing w:after="0" w:line="360" w:lineRule="auto"/>
        <w:jc w:val="both"/>
        <w:rPr>
          <w:rFonts w:ascii="Rockwell" w:hAnsi="Rockwell" w:cstheme="minorHAnsi"/>
          <w:sz w:val="24"/>
          <w:szCs w:val="24"/>
        </w:rPr>
      </w:pPr>
      <w:r w:rsidRPr="005C40A2">
        <w:rPr>
          <w:rFonts w:ascii="Rockwell" w:hAnsi="Rockwell" w:cstheme="minorHAnsi"/>
          <w:sz w:val="24"/>
          <w:szCs w:val="24"/>
        </w:rPr>
        <w:tab/>
        <w:t xml:space="preserve"> </w:t>
      </w:r>
    </w:p>
    <w:p w14:paraId="5230EBFC" w14:textId="7F5D8224" w:rsidR="00AD4603" w:rsidRPr="005C40A2" w:rsidRDefault="00AD4603" w:rsidP="006B72E6">
      <w:pPr>
        <w:spacing w:after="0" w:line="360" w:lineRule="auto"/>
        <w:jc w:val="both"/>
        <w:rPr>
          <w:rFonts w:ascii="Rockwell" w:hAnsi="Rockwell" w:cstheme="minorHAnsi"/>
          <w:sz w:val="24"/>
          <w:szCs w:val="24"/>
        </w:rPr>
      </w:pPr>
    </w:p>
    <w:sectPr w:rsidR="00AD4603" w:rsidRPr="005C40A2" w:rsidSect="006B72E6">
      <w:pgSz w:w="12240" w:h="15840"/>
      <w:pgMar w:top="216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8B"/>
    <w:rsid w:val="00067DFB"/>
    <w:rsid w:val="0008067D"/>
    <w:rsid w:val="00087300"/>
    <w:rsid w:val="000B23F6"/>
    <w:rsid w:val="000B4091"/>
    <w:rsid w:val="000C4553"/>
    <w:rsid w:val="00163F63"/>
    <w:rsid w:val="00196DBF"/>
    <w:rsid w:val="002075DB"/>
    <w:rsid w:val="00254FD8"/>
    <w:rsid w:val="00256A6B"/>
    <w:rsid w:val="00291093"/>
    <w:rsid w:val="002D6F27"/>
    <w:rsid w:val="00325159"/>
    <w:rsid w:val="00382973"/>
    <w:rsid w:val="0039329B"/>
    <w:rsid w:val="003C662F"/>
    <w:rsid w:val="003E0DC1"/>
    <w:rsid w:val="003E69AC"/>
    <w:rsid w:val="0043578F"/>
    <w:rsid w:val="0044647E"/>
    <w:rsid w:val="004A23F0"/>
    <w:rsid w:val="004A3D19"/>
    <w:rsid w:val="004A5AE4"/>
    <w:rsid w:val="004D3B31"/>
    <w:rsid w:val="004F2105"/>
    <w:rsid w:val="00523AF4"/>
    <w:rsid w:val="00535A87"/>
    <w:rsid w:val="00540B51"/>
    <w:rsid w:val="0054695A"/>
    <w:rsid w:val="00546DCC"/>
    <w:rsid w:val="00553ACF"/>
    <w:rsid w:val="00582199"/>
    <w:rsid w:val="005871C1"/>
    <w:rsid w:val="005C40A2"/>
    <w:rsid w:val="005E6710"/>
    <w:rsid w:val="00621E46"/>
    <w:rsid w:val="006515EB"/>
    <w:rsid w:val="0066706C"/>
    <w:rsid w:val="006B4017"/>
    <w:rsid w:val="006B72E6"/>
    <w:rsid w:val="006D4606"/>
    <w:rsid w:val="00723E99"/>
    <w:rsid w:val="00765232"/>
    <w:rsid w:val="00774644"/>
    <w:rsid w:val="00774B22"/>
    <w:rsid w:val="007B4763"/>
    <w:rsid w:val="007B5D21"/>
    <w:rsid w:val="007D03D7"/>
    <w:rsid w:val="00845DB6"/>
    <w:rsid w:val="008C000F"/>
    <w:rsid w:val="008F4E91"/>
    <w:rsid w:val="009127E0"/>
    <w:rsid w:val="009921FA"/>
    <w:rsid w:val="009A23C2"/>
    <w:rsid w:val="00A3601D"/>
    <w:rsid w:val="00A74277"/>
    <w:rsid w:val="00A917C6"/>
    <w:rsid w:val="00AB3DDB"/>
    <w:rsid w:val="00AD4603"/>
    <w:rsid w:val="00B40438"/>
    <w:rsid w:val="00BA378C"/>
    <w:rsid w:val="00BB7EE6"/>
    <w:rsid w:val="00BE337B"/>
    <w:rsid w:val="00BF5A4A"/>
    <w:rsid w:val="00C22737"/>
    <w:rsid w:val="00C41BD6"/>
    <w:rsid w:val="00C75715"/>
    <w:rsid w:val="00C7712C"/>
    <w:rsid w:val="00CB0B98"/>
    <w:rsid w:val="00CD3806"/>
    <w:rsid w:val="00CE6C50"/>
    <w:rsid w:val="00CF30F0"/>
    <w:rsid w:val="00D41A47"/>
    <w:rsid w:val="00D54100"/>
    <w:rsid w:val="00D616E5"/>
    <w:rsid w:val="00D73D0D"/>
    <w:rsid w:val="00D7404C"/>
    <w:rsid w:val="00D74565"/>
    <w:rsid w:val="00D92EE6"/>
    <w:rsid w:val="00DF2D81"/>
    <w:rsid w:val="00E067CC"/>
    <w:rsid w:val="00E1038B"/>
    <w:rsid w:val="00E30EB2"/>
    <w:rsid w:val="00E71C81"/>
    <w:rsid w:val="00E77DDE"/>
    <w:rsid w:val="00E84DEC"/>
    <w:rsid w:val="00FA4F8B"/>
    <w:rsid w:val="00FB4E59"/>
    <w:rsid w:val="00FE441F"/>
    <w:rsid w:val="00FE5C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43C1"/>
  <w15:chartTrackingRefBased/>
  <w15:docId w15:val="{EEB7091B-F895-4641-A29D-59BE573E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DC1"/>
    <w:rPr>
      <w:color w:val="0563C1" w:themeColor="hyperlink"/>
      <w:u w:val="single"/>
    </w:rPr>
  </w:style>
  <w:style w:type="character" w:styleId="UnresolvedMention">
    <w:name w:val="Unresolved Mention"/>
    <w:basedOn w:val="DefaultParagraphFont"/>
    <w:uiPriority w:val="99"/>
    <w:semiHidden/>
    <w:unhideWhenUsed/>
    <w:rsid w:val="003E0DC1"/>
    <w:rPr>
      <w:color w:val="605E5C"/>
      <w:shd w:val="clear" w:color="auto" w:fill="E1DFDD"/>
    </w:rPr>
  </w:style>
  <w:style w:type="paragraph" w:styleId="NormalWeb">
    <w:name w:val="Normal (Web)"/>
    <w:basedOn w:val="Normal"/>
    <w:uiPriority w:val="99"/>
    <w:unhideWhenUsed/>
    <w:rsid w:val="003251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4617">
      <w:bodyDiv w:val="1"/>
      <w:marLeft w:val="0"/>
      <w:marRight w:val="0"/>
      <w:marTop w:val="0"/>
      <w:marBottom w:val="0"/>
      <w:divBdr>
        <w:top w:val="none" w:sz="0" w:space="0" w:color="auto"/>
        <w:left w:val="none" w:sz="0" w:space="0" w:color="auto"/>
        <w:bottom w:val="none" w:sz="0" w:space="0" w:color="auto"/>
        <w:right w:val="none" w:sz="0" w:space="0" w:color="auto"/>
      </w:divBdr>
    </w:div>
    <w:div w:id="1043481185">
      <w:bodyDiv w:val="1"/>
      <w:marLeft w:val="0"/>
      <w:marRight w:val="0"/>
      <w:marTop w:val="0"/>
      <w:marBottom w:val="0"/>
      <w:divBdr>
        <w:top w:val="none" w:sz="0" w:space="0" w:color="auto"/>
        <w:left w:val="none" w:sz="0" w:space="0" w:color="auto"/>
        <w:bottom w:val="none" w:sz="0" w:space="0" w:color="auto"/>
        <w:right w:val="none" w:sz="0" w:space="0" w:color="auto"/>
      </w:divBdr>
    </w:div>
    <w:div w:id="1220704500">
      <w:bodyDiv w:val="1"/>
      <w:marLeft w:val="0"/>
      <w:marRight w:val="0"/>
      <w:marTop w:val="0"/>
      <w:marBottom w:val="0"/>
      <w:divBdr>
        <w:top w:val="none" w:sz="0" w:space="0" w:color="auto"/>
        <w:left w:val="none" w:sz="0" w:space="0" w:color="auto"/>
        <w:bottom w:val="none" w:sz="0" w:space="0" w:color="auto"/>
        <w:right w:val="none" w:sz="0" w:space="0" w:color="auto"/>
      </w:divBdr>
    </w:div>
    <w:div w:id="1468157733">
      <w:bodyDiv w:val="1"/>
      <w:marLeft w:val="0"/>
      <w:marRight w:val="0"/>
      <w:marTop w:val="0"/>
      <w:marBottom w:val="0"/>
      <w:divBdr>
        <w:top w:val="none" w:sz="0" w:space="0" w:color="auto"/>
        <w:left w:val="none" w:sz="0" w:space="0" w:color="auto"/>
        <w:bottom w:val="none" w:sz="0" w:space="0" w:color="auto"/>
        <w:right w:val="none" w:sz="0" w:space="0" w:color="auto"/>
      </w:divBdr>
    </w:div>
    <w:div w:id="2039507884">
      <w:bodyDiv w:val="1"/>
      <w:marLeft w:val="0"/>
      <w:marRight w:val="0"/>
      <w:marTop w:val="0"/>
      <w:marBottom w:val="0"/>
      <w:divBdr>
        <w:top w:val="none" w:sz="0" w:space="0" w:color="auto"/>
        <w:left w:val="none" w:sz="0" w:space="0" w:color="auto"/>
        <w:bottom w:val="none" w:sz="0" w:space="0" w:color="auto"/>
        <w:right w:val="none" w:sz="0" w:space="0" w:color="auto"/>
      </w:divBdr>
    </w:div>
    <w:div w:id="2065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  Agasen</dc:creator>
  <cp:keywords/>
  <dc:description/>
  <cp:lastModifiedBy>Arji  Agasen</cp:lastModifiedBy>
  <cp:revision>92</cp:revision>
  <dcterms:created xsi:type="dcterms:W3CDTF">2023-03-02T08:20:00Z</dcterms:created>
  <dcterms:modified xsi:type="dcterms:W3CDTF">2023-03-02T11:41:00Z</dcterms:modified>
</cp:coreProperties>
</file>