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</w:pPr>
      <w:r>
        <w:t xml:space="preserve"/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📈 한국 주식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매매 타이밍 알림 시스템</w:t>
      </w:r>
    </w:p>
    <w:p>
      <w:pPr>
        <w:spacing w:before="0" w:after="200"/>
        <w:jc w:val="center"/>
      </w:pPr>
      <w:r>
        <w:rPr>
          <w:rFonts w:ascii="Arial" w:cs="Arial" w:eastAsia="Arial" w:hAnsi="Arial"/>
          <w:i/>
          <w:iCs/>
          <w:color w:val="595959"/>
          <w:sz w:val="28"/>
          <w:szCs w:val="28"/>
        </w:rPr>
        <w:t xml:space="preserve">Signal Notification System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설계 문서  v2.0</w:t>
      </w:r>
    </w:p>
    <w:p>
      <w:pPr>
        <w:spacing w:before="80" w:after="0"/>
      </w:pPr>
      <w: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⚙️ 전략: MA · RSI · 볼린저     📲 알림: 텔레그램 봇     🔒 자동 주문 없음 · 수동 결정</w:t>
      </w:r>
    </w:p>
    <w:p>
      <w:pPr>
        <w:spacing w:before="40" w:after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v1.0 → v2.0 주요 변경: 브로커 어댑터 패턴 / 장 시간 필터 / 동시성 처리 / 에러 전략 / DB 전환 기준 명세</w:t>
      </w:r>
    </w:p>
    <w:p>
      <w:pPr>
        <w:spacing w:before="60" w:after="60"/>
        <w:jc w:val="center"/>
      </w:pPr>
      <w:r>
        <w:rPr>
          <w:rFonts w:ascii="Arial" w:cs="Arial" w:eastAsia="Arial" w:hAnsi="Arial"/>
          <w:sz w:val="20"/>
          <w:szCs w:val="20"/>
        </w:rPr>
        <w:t xml:space="preserve">v2.0 → v2.1 보완: RSI 공식 수정 (SMA→EMA) / 백테스트 신뢰도 한계 보완 (최소 신호 횟수·look-ahead bias 방지)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  시스템 개요 및 설계 원칙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1-1. 프로그램 목적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본 시스템은 한국 주식 시장의 실시간 시세 데이터를 분석하여 기술적 전략 기반의 매매 타이밍 신호를 텔레그램으로 알려주는 알림 도구입니다. 실제 주문은 사용자가 직접 판단하여 실행합니다.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💡  핵심 차이점 — 알림 시스템 vs 자동매매 시스템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자동매매 시스템:  신호 감지 → 주문 자동 실행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본 시스템:        신호 감지 → 텔레그램 알림 전송 → 사용자가 직접 판단·주문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주문 실행 권한은 항상 사용자에게 있습니다. 증권사 API 연동이 불필요합니다.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1-2. 설계 원칙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원칙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신호만 전송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매수·매도 타이밍 판단 결과를 알림으로만 전달. 자동 주문 없음.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전략 플러그인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BaseStrategy 상속만으로 새 전략 추가 가능. 런타임 교체 지원.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브로커 어댑터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증권사 API를 BaseBroker 인터페이스로 추상화. KIS·키움 등 교체 가능.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단일 인터페이스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텔레그램 봇이 유일한 제어 창구. 슬래시 명령어 + 인라인 버튼.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화이트리스트 인증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ALLOWED_CHAT_IDS에 등록된 사용자만 명령 수신 가능.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전략 교체 자유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/strategies 명령으로 실시간 전략 전환. 분석 중단 없음.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 시간 필터</w:t>
            </w:r>
          </w:p>
        </w:tc>
        <w:tc>
          <w:tcPr>
            <w:tcW w:type="dxa" w:w="6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동시호가 구간 신호는 별도 표시. 장 외 시간 신호 차단.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1-3. 데이터 흐름</w:t>
      </w:r>
    </w:p>
    <w:p>
      <w:pPr>
        <w:spacing w:before="60" w:after="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📡  시세 데이터 수집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브로커 어댑터 (키움 / KIS / pykrx fallback) → OHLCV 데이터 수신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▼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🕐  장 시간 필터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정규장 / 동시호가 / 장 외 구분 → MarketContext 설정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▼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📊  기술 지표 계산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이동평균 / RSI / 볼린저 밴드 지표 산출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▼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⚡  신호 생성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활성 전략의 generate_signal() 실행 → BUY / SELL / HOLD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▼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📲  텔레그램 알림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신호 종류·근거·신뢰도·MarketContext를 메시지로 전송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▼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👤  사용자 판단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알림 확인 후 직접 증권사 앱에서 주문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  전략별 신호 로직 상세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세 전략 모두 동일한 BaseStrategy 인터페이스를 구현합니다. generate_signal(ticker, data) 를 호출하면 BUY / SELL / HOLD 신호와 신뢰도(confidence), 근거 텍스트(reason)를 반환합니다.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📌 v2.0 변경사항: 신뢰도(confidence) 고정값 → 백테스트 결과 기반 동적 산출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백테스트 실행 후 전략별 승률을 confidence로 자동 반영합니다.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초기값은 하드코딩 대신 백테스트 전까지는 0.5(중립)로 설정합니다.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2-1. 이동평균 전략 (Moving Average)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단기 이동평균선과 장기 이동평균선의 교차로 추세 전환을 감지합니다.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골든크로스 (BUY)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데드크로스 (SELL)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조건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단기선이 장기선을 아래에서 위로 돌파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단기선이 장기선을 위에서 아래로 돌파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파라미터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short=5일, long=20일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short=5일, long=20일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신뢰도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백테스트 승률 기반 (초기값 0.5)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백테스트 승률 기반 (초기값 0.5)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 예시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📈 [BUY] 삼성전자 골든크로스 MA5/MA20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📉 [SELL] 삼성전자 데드크로스 MA5/MA20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핵심 코드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strategy/moving_average_strategy.py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@StrategyRegistry.register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MovingAverageStrategy(BaseStrategy):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name = "moving_average"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description = "이동평균 골든·데드크로스 전략"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def __init__(self, short: int = 5, long: int = 20):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self.short = short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self.long  = long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# 신뢰도는 백테스트 후 registry.update_confidence()로 갱신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self.confidence = 0.5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def generate_signal(self, ticker, data) -&gt; Signal: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ma_s = data["close"].rolling(self.short).mean()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ma_l = data["close"].rolling(self.long).mean()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if ma_s.iloc[-2] &lt; ma_l.iloc[-2] and ma_s.iloc[-1] &gt; ma_l.iloc[-1]: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return Signal(SignalType.BUY,  self.confidence, f"골든크로스 MA{self.short}/MA{self.long}")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if ma_s.iloc[-2] &gt; ma_l.iloc[-2] and ma_s.iloc[-1] &lt; ma_l.iloc[-1]: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return Signal(SignalType.SELL, self.confidence, f"데드크로스 MA{self.short}/MA{self.long}")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return Signal(SignalType.HOLD, 1.0, "신호 없음")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2-2. RSI 전략 (Relative Strength Index)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상대강도지수(RSI)로 과매수·과매도 구간을 감지하여 역추세 진입 시점을 알립니다.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과매도 (BUY)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과매수 (SELL)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조건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 &lt; 30 (과매도 구간 진입)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RSI &gt; 70 (과매수 구간 진입)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파라미터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period=14, oversold=30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period=14, overbought=70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신뢰도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백테스트 승률 기반 (초기값 0.5)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백테스트 승률 기반 (초기값 0.5)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 예시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📈 [BUY] 카카오 RSI 과매도(24.3)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📉 [SELL] 카카오 RSI 과매수(78.1)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RSI 계산 공식 (v2.1 수정: SMA → EMA/Wilder 방식)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delta = data["close"].diff()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gain  = delta.clip(lower=0).ewm(com=period-1, adjust=False).mean()  # EMA/Wilder 방식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loss  = (-delta.clip(upper=0)).ewm(com=period-1, adjust=False).mean()  # EMA/Wilder 방식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rsi   = 100 - (100 / (1 + gain / loss))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if rsi.iloc[-1] &lt; oversold:   → BUY  신호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if rsi.iloc[-1] &gt; overbought: → SELL 신호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else:                         → HOLD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 RSI 전략 사용 시 주의사항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강한 추세장에서는 과매수·과매도 신호가 반복될 수 있습니다.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RSI 단독 사용보다 MA 또는 볼린저 밴드와 함께 확인하는 것을 권장합니다.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CE4D6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• 변동성이 낮은 횡보장에서 가장 효과적입니다.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2-3. 볼린저 밴드 전략 (Bollinger Bands)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중심선(이동평균) ± 표준편차 × 배수로 상단/하단 밴드를 구성하고, 가격이 밴드를 이탈할 때 신호를 발생시킵니다.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13"/>
        <w:gridCol w:w="3513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하단 돌파 (BUY)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상단 돌파 (SELL)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조건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종가 &lt; lower_band (하단 이탈)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종가 &gt; upper_band (상단 이탈)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 파라미터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period=20, std_dev=2.0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period=20, std_dev=2.0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신뢰도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백테스트 승률 기반 (초기값 0.5)</w:t>
            </w:r>
          </w:p>
        </w:tc>
        <w:tc>
          <w:tcPr>
            <w:tcW w:type="dxa" w:w="3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백테스트 승률 기반 (초기값 0.5)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2-4. Signal 데이터 구조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모든 전략은 동일한 Signal 객체를 반환합니다. v2.0에서 market_context 필드가 추가되었습니다.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4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필드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SignalType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 / SELL / HOLD 열거형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confidence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(0~1)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백테스트 승률 기반 신뢰도. 초기값 0.5, 백테스트 후 갱신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reason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신호 발생 근거. 알림 본문에 그대로 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target_price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| None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목표 가격 (선택). 제공 시 알림에 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stop_loss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 | None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손절 기준가 (선택). 제공 시 알림에 포함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market_context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MarketContext</w:t>
            </w:r>
          </w:p>
        </w:tc>
        <w:tc>
          <w:tcPr>
            <w:tcW w:type="dxa" w:w="4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REGULAR / PRE_AUCTION / POST_AUCTION (v2.0 추가)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595959"/>
          <w:sz w:val="24"/>
          <w:szCs w:val="24"/>
        </w:rPr>
        <w:t xml:space="preserve">MarketContext 열거형 (v2.0 신규)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MarketContext(Enum):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PRE_AUCTION  = "pre_auction"   # 장 시작 동시호가 (08:30~09:00)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REGULAR      = "regular"       # 정규장 (09:00~15:20)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POST_AUCTION = "post_auction"  # 장 마감 동시호가 (15:20~15:30)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  텔레그램 알림 UX / 명령어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3-1. 알림 메시지 형식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v2.0에서 동시호가 구간 신호는 별도 헤더와 안내 문구가 추가됩니다.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📈 [매수 신호] 삼성전자  ← 정규장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전략: 이동평균 (MA5/MA20)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근거: 골든크로스 감지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신뢰도: 68.7%  (백테스트 기반)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현재가: 75,400원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시각: 2025-01-15 10:32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2EFDA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참고용 알림입니다. 투자 결정은 직접 하세요.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[매수 신호 — 장 시작 동시호가] 삼성전자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─────────────────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전략: RSI 역추세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근거: RSI 과매도(24.3)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신뢰도: 71.2%  (백테스트 기반)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현재가: 75,100원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시각: 2025-01-15 08:47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⚠️ 동시호가 구간입니다. 체결 가격이 현재가와 다를 수 있습니다.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3-2. 전체 명령어 목록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1400"/>
        <w:gridCol w:w="19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명령어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인라인 버튼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/start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봇 시작 + 메인 메뉴 표시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/status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시스템 상태 및 감시 종목 조회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/signals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최근 발생 신호 목록 조회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/strategies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전략 목록 조회 및 교체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핵심 명령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/strategy_info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활성 전략 파라미터 상세 조회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/set_strategy &lt;n&gt;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특정 전략으로 즉시 교체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/start_notify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종목 신호 감시 및 알림 시작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/stop_notify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 중지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/add_ticker &lt;코드&gt;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감시 종목 추가 (예: /add_ticker 005930)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/remove_ticker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감시 종목 제거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/backtest YYYYMMDD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기간 지정 백테스트 실행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v2.0 강화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/help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명령어 안내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  프로젝트 구조 및 기술 스택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4-1. 디렉토리 구조</w:t>
      </w:r>
    </w:p>
    <w:p>
      <w:pPr>
        <w:spacing w:before="60" w:after="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signal-bot/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config/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config.yaml          # 감시 종목, 스캔 주기, 전략 기본값, 브로커 우선순위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secrets.env          # API 키, 텔레그램 토큰 (.gitignore)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data/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collector.py         # 브로커 폴백 체인 관리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database.py          # SQLAlchemy ORM (SQLite → PostgreSQL 전환 대응)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broker/              ★ v2.0 신규 — 증권사 어댑터 레이어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    ├── base_broker.py   # BaseBroker 추상 클래스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    ├── kiwoom_broker.py # 키움 REST API 어댑터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    ├── kis_broker.py    # KIS Open API 어댑터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    └── pykrx_broker.py  # pykrx fallback 어댑터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strategy/                ★ 전략 플러그인 레이어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base_strategy.py     # Signal, BaseStrategy 추상 클래스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registry.py          # StrategyRegistry (싱글턴)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moving_average_strategy.py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rsi_strategy.py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bollinger_strategy.py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notifier/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formatter.py         # Signal + MarketContext → 텔레그램 메시지 포맷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telegram_notifier.py # 알림 전송 (재시도 3회 후 유실 처리·로그 기록)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telegram/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bot.py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handlers/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command_handler.py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├── callback_handler.py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│   └── auth_middleware.py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keyboards.py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scheduler/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scan_job.py          # AsyncIOScheduler + asyncio.gather 병렬 스캔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backtest/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├── engine.py            # 백테스트 실행 + confidence 역산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   └── metrics.py           # BacktestResult: 승률·MDD·샤프·신호 횟수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│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tests/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requirements.txt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├── docker-compose.yml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└── main.py                  # AsyncIOScheduler + Application 동일 루프 실행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4-2. 기술 스택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언어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 3.11+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시스템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시세 수집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키움 REST / KIS Open API / pykrx (fallback)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우선순위 폴백 체인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지표 계산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pandas, numpy, TA-Lib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이동평균·RSI·볼린저 산출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전략 플러그인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BaseStrategy + Registry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순수 Python, 의존성 없음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알림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python-telegram-bot v20+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비동기 텔레그램 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스케줄링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APScheduler (AsyncIOScheduler)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asyncio 루프 통합, max_instances=1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SQLAlchemy + SQLite → PostgreSQL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 추상화로 전환 비용 최소화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설정 관리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python-dotenv, PyYAML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키·파라미터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로깅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Loguru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신호 발생·전략 교체·에러 로그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컨테이너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Docker + docker-compose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배포 환경 통일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테스트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pytest</w:t>
            </w:r>
          </w:p>
        </w:tc>
        <w:tc>
          <w:tcPr>
            <w:tcW w:type="dxa" w:w="3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전략 유닛·통합 테스트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  v2.0 보완 설계 상세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5-1. 신뢰도 동적 산출 (백테스트 연동)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신뢰도는 고정값 대신 백테스트 결과의 승률을 사용합니다. 백테스트 실행 전까지는 중립값 0.5를 사용합니다. 단, 아래 두 조건을 모두 충족한 경우에만 실제 승률을 신뢰도로 채택합니다.</w:t>
      </w:r>
    </w:p>
    <w:p>
      <w:pPr>
        <w:spacing w:before="60" w:after="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backtest/engine.py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result = backtest_engine.run(strategy="rsi", period="1y")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백테스트 승률 → 전략 신뢰도 자동 갱신 (effective_confidence로 검증 후 채택)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registry.update_confidence("rsi", result.effective_confidence)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backtest/metrics.py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@dataclass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BacktestResult: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total_signals : int    # 전체 신호 횟수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win_rate      : float  # 승률 (수익 신호 / 전체 신호)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avg_return    : float  # 신호당 평균 수익률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total_return  : float  # 누적 수익률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mdd           : float  # 최대 낙폭 (Max Drawdown)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sharpe_ratio  : float  # 샤프 비율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data_start_date : str   # 백테스트 시작일 (look-ahead bias 방지용)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data_end_date   : str   # 백테스트 종료일 (look-ahead bias 방지용)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7A1F"/>
          <w:sz w:val="20"/>
          <w:szCs w:val="20"/>
        </w:rPr>
        <w:t xml:space="preserve">    # effective_confidence 프로퍼티: 아래 두 조건 모두 충족 시 win_rate 반환, 아니면 0.5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7A1F"/>
          <w:sz w:val="20"/>
          <w:szCs w:val="20"/>
        </w:rPr>
        <w:t xml:space="preserve">    # 조건 1: total_signals &gt;= 30 (통계적 유의성)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F7A1F"/>
          <w:sz w:val="20"/>
          <w:szCs w:val="20"/>
        </w:rPr>
        <w:t xml:space="preserve">    # 조건 2: data_end_date 설정됨 (look-ahead bias 방지 검증 완료)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5-2. 장 시간 필터링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필터링 책임을 두 레이어로 분리합니다. scheduler에서 1차 차단, strategy에서 2차 MarketContext 설정.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000"/>
        <w:gridCol w:w="4626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시간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 시작 동시호가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08:30 ~ 09:00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신호 발생 허용. 메시지에 ⚠️ PRE_AUCTION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정규장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09:00 ~ 15:20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신호 정상 발생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 마감 동시호가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15:20 ~ 15:30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신호 발생 허용. 메시지에 ⚠️ POST_AUCTION 표시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 외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15:30 ~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scheduler에서 스캔 자체 차단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공휴일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W w:type="dxa" w:w="4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pykrx get_market_holidays()로 자동 처리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scheduler/scan_job.py — 1차 필터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should_run() -&gt; bool: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now = KST.now()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is_holiday(now): return False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now.hour &lt; 8 or now.hour &gt;= 15: return False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now.hour == 8 and now.minute &lt; 30: return False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True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strategy/base_strategy.py — 2차 MarketContext 설정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def get_market_context() -&gt; MarketContext: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now = KST.now()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now.time() &lt; time(9, 0):  return MarketContext.PRE_AUCTION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if now.time() &gt; time(15, 20): return MarketContext.POST_AUCTION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return MarketContext.REGULAR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5-3. 브로커 어댑터 패턴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증권사별 어댑터를 BaseBroker 인터페이스로 통일합니다. config.yaml의 priority 순서대로 폴백합니다.</w:t>
      </w:r>
    </w:p>
    <w:p>
      <w:pPr>
        <w:spacing w:before="60" w:after="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data/broker/base_broker.py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BaseBroker(ABC):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@abstractmethod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def get_ohlcv(self, ticker: str, count: int) -&gt; DataFrame: ...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@abstractmethod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def get_current_price(self, ticker: str) -&gt; float: ...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@abstractmethod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def is_available(self) -&gt; bool: ...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data/collector.py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DataCollector: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def __init__(self, brokers: list[BaseBroker]):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self.brokers = brokers  # 우선순위 순서: [Kiwoom, KIS, Pykrx]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def get_ohlcv(self, ticker: str) -&gt; DataFrame: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for broker in self.brokers: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if broker.is_available():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try: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return broker.get_ohlcv(ticker, count=60)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except Exception as 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        logger.warning(f"{broker.__class__.__name__} 실패: {e}")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raise DataUnavailableError(f"{ticker} — 모든 소스 응답 없음")</w:t>
      </w:r>
    </w:p>
    <w:p>
      <w:pPr>
        <w:spacing w:before="80" w:after="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config/config.yaml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data_sources: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priority: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- kiwoom    # 1순위 (키 발급 후 활성화)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- kis       # 2순위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- pykrx     # fallback (과거 데이터 / 비상용)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5-4. 에러 처리 전략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상황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처리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WARNING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단일 종목 수집 실패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 기록 + 해당 종목 스킵, 나머지 스캔 계속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전략 실행 오류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 기록 + 텔레그램 시스템 알림 전송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텔레그램 전송 3회 재시도 후 실패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로그 기록 후 신호 유실 처리 (설계 결정)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notifier/telegram_notifier.py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async def send(self, signal: Signal, retries: int = 3):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for attempt in range(retries):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try: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await self.bot.send_message(...)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return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except TelegramError: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    await asyncio.sleep(2 ** attempt)  # 1초 → 2초 → 4초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[설계 결정] 재시도 3회 실패 시 해당 신호는 유실 처리.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본 시스템은 백테스트 및 참고용 알림이 주 목적이므로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실시간 신호 유실보다 시스템 단순성을 우선합니다.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미전송 신호 재발송이 필요한 경우 이 지점을 수정하세요.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logger.critical(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f"텔레그램 전송 최종 실패 (유실 처리) | 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f"ticker={signal.ticker} type={signal.type} reason={signal.reason}"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5-5. 동시성 처리 (AsyncIOScheduler)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python-telegram-bot v20+는 asyncio 기반입니다. APScheduler의 AsyncIOScheduler를 사용해 동일한 이벤트 루프에서 실행합니다.</w:t>
      </w:r>
    </w:p>
    <w:p>
      <w:pPr>
        <w:spacing w:before="60" w:after="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main.py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async def main():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scheduler = AsyncIOScheduler()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scheduler.add_job(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scan_all_tickers,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trigger="interval",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minutes=1,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    max_instances=1  # 이전 스캔 미완료 시 중복 실행 방지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scheduler.start()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application = Application.builder().token(TOKEN).build()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await application.run_polling()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scheduler/scan_job.py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async def scan_all_tickers():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tasks = [scan_ticker(t) for t in watchlist]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# return_exceptions=True: 한 종목 실패가 나머지를 막지 않음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await asyncio.gather(*tasks, return_exceptions=True)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5-6. DB 전환 기준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SQLAlchemy ORM으로 추상화하여 전환 비용을 최소화합니다. 아래 조건 충족 시 PostgreSQL 전환을 검토합니다.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전환 검토 기준 (config.yaml에 명시)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1. 감시 종목 50개 이상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2. 신호 이력 10만 건 이상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3. 다중 사용자 동시 접속 필요 시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전환 방법: database.py의 engine 연결 문자열 한 줄만 변경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# SQLite:     create_engine("sqlite:///data/signals.db")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0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# PostgreSQL: create_engine("postgresql://user:pass@host/signals")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# data/database.py — SignalHistory ORM 모델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class SignalHistory(Base):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__tablename__ = "signal_history"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id             = Column(Integer, primary_key=True)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ticker         = Column(String)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signal_type    = Column(String)   # BUY / SELL / HOLD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strategy       = Column(String)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confidence     = Column(Float)    # 백테스트 기반 승률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reason         = Column(String)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price          = Column(Float)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market_context = Column(String)   # REGULAR / PRE_AUCTION / POST_AUCTION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333333"/>
          <w:sz w:val="20"/>
          <w:szCs w:val="20"/>
        </w:rPr>
        <w:t xml:space="preserve">    created_at     = Column(DateTime, default=datetime.utcnow)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  개발 로드맵 및 보안 체크리스트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6-1. 개발 로드맵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200"/>
        <w:gridCol w:w="6426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단계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기간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작업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1~2주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pykrx / BaseBroker 구조 구축, DB 스키마, BaseStrategy + Registry, MA/RSI/볼린저 구현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1~2주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텔레그램 봇 인증·명령 라우팅, /strategies 핸들러, MarketContext 알림 포매터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AsyncIOScheduler 연동, 백테스트 엔진 (BacktestResult + confidence 역산)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1주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키움/KIS 브로커 어댑터 구현, Docker, 에러 핸들링, 통합 테스트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6-2. 보안 체크리스트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0"/>
        <w:gridCol w:w="2026"/>
      </w:tblGrid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보안 항목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secrets.env를 .gitignore에 반드시 추가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키는 환경변수로만 관리 — 코드 하드코딩 절대 금지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텔레그램 봇 ALLOWED_CHAT_IDS 화이트리스트 설정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봇 Token 환경변수로만 관리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장 시간 외 신호 발생 차단 (scheduler 1차 + strategy 2차 필터)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동시호가 구간 신호 별도 표시 (체결 가격 상이 안내)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명령 수신·신호 발생·전략 교체·에러 로그 기록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신호는 참고용 알림임을 메시지에 항상 명시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7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텔레그램 전송 실패 신호는 유실 처리 (설계 결정, CRITICAL 로그 기록)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spacing w:before="0" w:after="0"/>
      </w:pPr>
      <w:r>
        <w:rPr/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7  종목 유니버스 관리</w:t>
      </w:r>
    </w:p>
    <w:p>
      <w:pPr>
        <w:spacing w:before="60" w:after="120"/>
      </w:pPr>
      <w:r>
        <w:rPr>
          <w:rFonts w:ascii="Arial" w:cs="Arial" w:eastAsia="Arial" w:hAnsi="Arial"/>
          <w:sz w:val="22"/>
          <w:szCs w:val="22"/>
        </w:rPr>
        <w:t xml:space="preserve">코스피 + 코스닥 합산 약 2,600개 종목 전체를 매 분 스캔하는 것은 API Rate Limit 초과 및 처리 지연으로 인해 현실적으로 불가능합니다. 본 섹션은 감시 대상을 합리적으로 좁히는 3단계 전략과, 종목 수에 따른 운영 권장 규모를 정의합니다.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7-1. 전종목 감시가 불가능한 이유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2500"/>
        <w:gridCol w:w="6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color w:val="FFFFFF"/>
                <w:sz w:val="20"/>
                <w:szCs w:val="20"/>
              </w:rPr>
              <w:t>제약 요인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color w:val="FFFFFF"/>
                <w:sz w:val="20"/>
                <w:szCs w:val="20"/>
              </w:rPr>
              <w:t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sz w:val="20"/>
                <w:szCs w:val="20"/>
              </w:rPr>
              <w:t>API Rate Limit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1분 주기 × 2,600 종목 = 분당 2,600회 호출. pykrx fallback은 Rate Limit에 매우 취약하며, 키움/KIS도 초당 호출 제한 초과 시 연결 차단 발생.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sz w:val="20"/>
                <w:szCs w:val="20"/>
              </w:rPr>
              <w:t>신호 노이즈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>유동성이 낮은 소형주는 기술 지표 신뢰도가 크게 떨어지고 텔레그램 알림 홍수를 유발함.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sz w:val="20"/>
                <w:szCs w:val="20"/>
              </w:rPr>
              <w:t>처리 지연</w:t>
            </w:r>
          </w:p>
        </w:tc>
        <w:tc>
          <w:tcPr>
            <w:tcW w:type="dxa" w:w="6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scan_job의 max_instances=1 설정으로 인해 이전 스캔이 미완료되면 다음 주기 스킵 발생. 종목 수 증가 시 연속 스킵으로 이어짐.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7-2. 3단계 필터링 전략</w:t>
      </w:r>
    </w:p>
    <w:p>
      <w:pPr>
        <w:spacing w:before="60" w:after="80"/>
      </w:pPr>
      <w:r>
        <w:rPr>
          <w:rFonts w:ascii="Arial" w:cs="Arial" w:eastAsia="Arial" w:hAnsi="Arial"/>
          <w:sz w:val="22"/>
          <w:szCs w:val="22"/>
        </w:rPr>
        <w:t>감시 종목을 3단계로 걸러 API 부담과 신호 품질을 동시에 최적화합니다.</w:t>
      </w:r>
    </w:p>
    <w:p>
      <w:pPr>
        <w:spacing w:before="120" w:after="60"/>
      </w:pPr>
      <w:r>
        <w:rPr>
          <w:rFonts w:ascii="Arial" w:cs="Arial" w:eastAsia="Arial" w:hAnsi="Arial"/>
          <w:b/>
          <w:color w:val="1F4E79"/>
          <w:sz w:val="24"/>
          <w:szCs w:val="24"/>
        </w:rPr>
        <w:t>▶ 1단계 — 정적 유니버스 (Static Watchlist)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>config.yaml에 관심 종목을 직접 명시합니다. 구현이 가장 단순하며 초기 운영 단계에 적합합니다. 권장 상한은 50개입니다.</w:t>
      </w:r>
    </w:p>
    <w:p>
      <w:pPr>
        <w:pStyle w:val="Normal"/>
        <w:spacing w:before="60" w:after="6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F4E79"/>
        </w:rPr>
        <w:t xml:space="preserve"># config/config.yaml</w:t>
      </w:r>
    </w:p>
    <w:p>
      <w:pPr>
        <w:pStyle w:val="Normal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>watchlist:</w:t>
      </w:r>
    </w:p>
    <w:p>
      <w:pPr>
        <w:pStyle w:val="Normal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mode: static   # static | dynamic</w:t>
      </w:r>
    </w:p>
    <w:p>
      <w:pPr>
        <w:pStyle w:val="Normal"/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tickers: ["005930", "000660", "035720"]</w:t>
      </w:r>
    </w:p>
    <w:p>
      <w:pPr>
        <w:pStyle w:val="Normal"/>
        <w:spacing w:before="0"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max_tickers: 50</w:t>
      </w:r>
    </w:p>
    <w:p>
      <w:pPr>
        <w:spacing w:before="120" w:after="60"/>
      </w:pPr>
      <w:r>
        <w:rPr>
          <w:rFonts w:ascii="Arial" w:cs="Arial" w:eastAsia="Arial" w:hAnsi="Arial"/>
          <w:b/>
          <w:color w:val="1F4E79"/>
          <w:sz w:val="24"/>
          <w:szCs w:val="24"/>
        </w:rPr>
        <w:t>▶ 2단계 — 동적 유니버스 (Universe Builder)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>매일 장 시작 전(08:30) 전종목을 순회하여 아래 필터 조건을 충족하는 후보군을 자동 선별합니다. scheduler에 일회성 JobTrigger로 등록합니다.</w:t>
      </w:r>
    </w:p>
    <w:p>
      <w:pPr>
        <w:spacing w:before="6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F4E79"/>
        </w:rPr>
        <w:t xml:space="preserve"># scheduler/universe_builder.py</w:t>
      </w:r>
    </w:p>
    <w:p>
      <w:pPr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>async def build_watchlist() -&gt; list[str]:</w:t>
      </w:r>
    </w:p>
    <w:p>
      <w:pPr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all_tickers = pykrx.stock.get_market_ticker_list(market="ALL")</w:t>
      </w:r>
    </w:p>
    <w:p>
      <w:pPr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F4E79"/>
        </w:rPr>
        <w:t xml:space="preserve">    # 필터 1: 거래대금 50억 이상 (유동성)</w:t>
      </w:r>
    </w:p>
    <w:p>
      <w:pPr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필터 2: 주가 1,000 ~ 500,000원 (저가주·고가주 제외)</w:t>
      </w:r>
    </w:p>
    <w:p>
      <w:pPr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필터 3: 관리종목 · 투자경고 제외</w:t>
      </w:r>
    </w:p>
    <w:p>
      <w:pPr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# → 거래대금 상위 100개 선택 후 config에 주입</w:t>
      </w:r>
    </w:p>
    <w:p>
      <w:pPr>
        <w:spacing w:before="0"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return top_n_by_volume(candidates, n=100)</w:t>
      </w:r>
    </w:p>
    <w:p>
      <w:pPr>
        <w:spacing w:before="120" w:after="60"/>
      </w:pPr>
      <w:r>
        <w:rPr>
          <w:rFonts w:ascii="Arial" w:cs="Arial" w:eastAsia="Arial" w:hAnsi="Arial"/>
          <w:b/>
          <w:color w:val="1F4E79"/>
          <w:sz w:val="24"/>
          <w:szCs w:val="24"/>
        </w:rPr>
        <w:t>▶ 3단계 — 계층적 스캔 (Tiered Scan)</w:t>
      </w:r>
    </w:p>
    <w:p>
      <w:pPr>
        <w:spacing w:before="0" w:after="60"/>
      </w:pPr>
      <w:r>
        <w:rPr>
          <w:rFonts w:ascii="Arial" w:cs="Arial" w:eastAsia="Arial" w:hAnsi="Arial"/>
          <w:sz w:val="22"/>
          <w:szCs w:val="22"/>
        </w:rPr>
        <w:t xml:space="preserve">종목을 중요도 2계층으로 나눠 스캔 주기를 다르게 적용합니다. scan_job.py를 아래와 같이 수정합니다.</w:t>
      </w:r>
    </w:p>
    <w:p>
      <w:pPr>
        <w:spacing w:before="6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F4E79"/>
        </w:rPr>
        <w:t xml:space="preserve"># scheduler/scan_job.py  (수정)</w:t>
      </w:r>
    </w:p>
    <w:p>
      <w:pPr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>async def scan_all_tickers():</w:t>
      </w:r>
    </w:p>
    <w:p>
      <w:pPr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F4E79"/>
        </w:rPr>
        <w:t xml:space="preserve">    # Tier 1: 핵심 관심 종목 — 매 분 스캔</w:t>
      </w:r>
    </w:p>
    <w:p>
      <w:pPr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tasks = [scan_ticker(t) for t in config["watchlist"]["tier1"]]</w:t>
      </w:r>
    </w:p>
    <w:p>
      <w:pPr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  <w:color w:val="1F4E79"/>
        </w:rPr>
        <w:t xml:space="preserve">    # Tier 2: 동적 선별 종목 — 5분마다 스캔</w:t>
      </w:r>
    </w:p>
    <w:p>
      <w:pPr>
        <w:spacing w:before="0" w:after="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if datetime.now().minute % 5 == 0:</w:t>
      </w:r>
    </w:p>
    <w:p>
      <w:pPr>
        <w:spacing w:before="0" w:after="80"/>
        <w:ind w:left="360" w:right="360"/>
      </w:pPr>
      <w:r>
        <w:rPr>
          <w:rFonts w:ascii="Courier New" w:cs="Courier New" w:eastAsia="Courier New" w:hAnsi="Courier New"/>
          <w:sz w:val="18"/>
          <w:szCs w:val="18"/>
        </w:rPr>
        <w:t xml:space="preserve">        tasks += [scan_ticker(t) for t in config["watchlist"]["tier2"]]</w:t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7-3. 권장 운영 규모</w:t>
      </w:r>
    </w:p>
    <w:p>
      <w:pPr>
        <w:spacing w:before="60" w:after="0"/>
      </w:pPr>
      <w:r>
        <w:t xml:space="preserve"/>
      </w:r>
    </w:p>
    <w:tbl>
      <w:tblPr>
        <w:tblW w:type="dxa" w:w="9026"/>
        <w:tblBorders>
          <w:top w:val="single" w:color="CCCCCC" w:sz="1"/>
          <w:left w:val="single" w:color="CCCCCC" w:sz="1"/>
          <w:bottom w:val="single" w:color="CCCCCC" w:sz="1"/>
          <w:right w:val="single" w:color="CCCCCC" w:sz="1"/>
          <w:insideH w:val="single" w:color="CCCCCC" w:sz="1"/>
          <w:insideV w:val="single" w:color="CCCCCC" w:sz="1"/>
        </w:tblBorders>
      </w:tblPr>
      <w:tblGrid>
        <w:gridCol w:w="1500"/>
        <w:gridCol w:w="1800"/>
        <w:gridCol w:w="2200"/>
        <w:gridCol w:w="1526"/>
        <w:gridCol w:w="2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FFFFFF"/>
                <w:sz w:val="20"/>
                <w:szCs w:val="20"/>
              </w:rPr>
              <w:t>단계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FFFFFF"/>
                <w:sz w:val="20"/>
                <w:szCs w:val="20"/>
              </w:rPr>
              <w:t>감시 종목 수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FFFFFF"/>
                <w:sz w:val="20"/>
                <w:szCs w:val="20"/>
              </w:rPr>
              <w:t>권장 API 소스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FFFFFF"/>
                <w:sz w:val="20"/>
                <w:szCs w:val="20"/>
              </w:rPr>
              <w:t>스캔 주기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color w:val="FFFFFF"/>
                <w:sz w:val="20"/>
                <w:szCs w:val="20"/>
              </w:rPr>
              <w:t>비고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>시작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10 ~ 30개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pykrx 가능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1 ~ 3분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정적 watchlist 권장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>성장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30 ~ 100개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KIS 권장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1분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동적 필터 도입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>확장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100 ~ 300개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키움 필수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1분 (계층화)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Tier 스캔 필수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b/>
                <w:sz w:val="20"/>
                <w:szCs w:val="20"/>
              </w:rPr>
              <w:t>전종목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2,600개+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별도 서버 + DB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현 구조 불가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hAnsi="Arial"/>
                <w:sz w:val="20"/>
                <w:szCs w:val="20"/>
              </w:rPr>
              <w:t>⚠ 미권장</w:t>
            </w:r>
          </w:p>
        </w:tc>
      </w:tr>
    </w:tbl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7-4. config.yaml 확장 명세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기존 config.yaml의 watchlist 키를 아래와 같이 확장합니다. mode: static이면 tickers 배열만 사용하고, mode: dynamic이면 universe_filter 조건으로 매일 자동 갱신합니다.</w:t>
      </w:r>
    </w:p>
    <w:p>
      <w:pPr>
        <w:spacing w:before="60" w:after="0"/>
        <w:ind w:left="360" w:right="360"/>
      </w:pPr>
      <w:r>
        <w:rPr>
          <w:rFonts w:ascii="Courier New" w:cs="Courier New" w:hAnsi="Courier New"/>
          <w:sz w:val="18"/>
          <w:szCs w:val="18"/>
          <w:color w:val="1F4E79"/>
        </w:rPr>
        <w:t xml:space="preserve"># config/config.yaml  (watchlist 섹션 확장)</w:t>
      </w:r>
    </w:p>
    <w:p>
      <w:pPr>
        <w:spacing w:before="0" w:after="0"/>
        <w:ind w:left="360" w:right="360"/>
      </w:pPr>
      <w:r>
        <w:rPr>
          <w:rFonts w:ascii="Courier New" w:cs="Courier New" w:hAnsi="Courier New"/>
          <w:sz w:val="18"/>
          <w:szCs w:val="18"/>
        </w:rPr>
        <w:t>watchlist:</w:t>
      </w:r>
    </w:p>
    <w:p>
      <w:pPr>
        <w:spacing w:before="0" w:after="0"/>
        <w:ind w:left="360" w:right="360"/>
      </w:pPr>
      <w:r>
        <w:rPr>
          <w:rFonts w:ascii="Courier New" w:cs="Courier New" w:hAnsi="Courier New"/>
          <w:sz w:val="18"/>
          <w:szCs w:val="18"/>
        </w:rPr>
        <w:t xml:space="preserve">  mode: dynamic          # static | dynamic</w:t>
      </w:r>
    </w:p>
    <w:p>
      <w:pPr>
        <w:spacing w:before="0" w:after="0"/>
        <w:ind w:left="360" w:right="360"/>
      </w:pPr>
      <w:r>
        <w:rPr>
          <w:rFonts w:ascii="Courier New" w:cs="Courier New" w:hAnsi="Courier New"/>
          <w:sz w:val="18"/>
          <w:szCs w:val="18"/>
        </w:rPr>
        <w:t xml:space="preserve">  tier1:                 # 매 분 스캔 — 핵심 관심 종목</w:t>
      </w:r>
    </w:p>
    <w:p>
      <w:pPr>
        <w:spacing w:before="0" w:after="0"/>
        <w:ind w:left="360" w:right="360"/>
      </w:pPr>
      <w:r>
        <w:rPr>
          <w:rFonts w:ascii="Courier New" w:cs="Courier New" w:hAnsi="Courier New"/>
          <w:sz w:val="18"/>
          <w:szCs w:val="18"/>
        </w:rPr>
        <w:t xml:space="preserve">    - "005930"            # 삼성전자</w:t>
      </w:r>
    </w:p>
    <w:p>
      <w:pPr>
        <w:spacing w:before="0" w:after="0"/>
        <w:ind w:left="360" w:right="360"/>
      </w:pPr>
      <w:r>
        <w:rPr>
          <w:rFonts w:ascii="Courier New" w:cs="Courier New" w:hAnsi="Courier New"/>
          <w:sz w:val="18"/>
          <w:szCs w:val="18"/>
        </w:rPr>
        <w:t xml:space="preserve">    - "000660"            # SK하이닉스</w:t>
      </w:r>
    </w:p>
    <w:p>
      <w:pPr>
        <w:spacing w:before="0" w:after="0"/>
        <w:ind w:left="360" w:right="360"/>
      </w:pPr>
      <w:r>
        <w:rPr>
          <w:rFonts w:ascii="Courier New" w:cs="Courier New" w:hAnsi="Courier New"/>
          <w:sz w:val="18"/>
          <w:szCs w:val="18"/>
        </w:rPr>
        <w:t xml:space="preserve">  tier2_max: 100         # 동적 필터 최대 종목 수 (5분 주기)</w:t>
      </w:r>
    </w:p>
    <w:p>
      <w:pPr>
        <w:spacing w:before="0" w:after="0"/>
        <w:ind w:left="360" w:right="360"/>
      </w:pPr>
      <w:r>
        <w:rPr>
          <w:rFonts w:ascii="Courier New" w:cs="Courier New" w:hAnsi="Courier New"/>
          <w:sz w:val="18"/>
          <w:szCs w:val="18"/>
        </w:rPr>
        <w:t xml:space="preserve">  universe_filter:       # 동적 모드 전용 필터</w:t>
      </w:r>
    </w:p>
    <w:p>
      <w:pPr>
        <w:spacing w:before="0" w:after="0"/>
        <w:ind w:left="360" w:right="360"/>
      </w:pPr>
      <w:r>
        <w:rPr>
          <w:rFonts w:ascii="Courier New" w:cs="Courier New" w:hAnsi="Courier New"/>
          <w:sz w:val="18"/>
          <w:szCs w:val="18"/>
        </w:rPr>
        <w:t xml:space="preserve">    min_trading_value: 5_000_000_000   # 거래대금 50억 이상</w:t>
      </w:r>
    </w:p>
    <w:p>
      <w:pPr>
        <w:spacing w:before="0" w:after="0"/>
        <w:ind w:left="360" w:right="360"/>
      </w:pPr>
      <w:r>
        <w:rPr>
          <w:rFonts w:ascii="Courier New" w:cs="Courier New" w:hAnsi="Courier New"/>
          <w:sz w:val="18"/>
          <w:szCs w:val="18"/>
        </w:rPr>
        <w:t xml:space="preserve">    min_price: 1000                    # 최저 주가</w:t>
      </w:r>
    </w:p>
    <w:p>
      <w:pPr>
        <w:spacing w:before="0" w:after="80"/>
        <w:ind w:left="360" w:right="360"/>
      </w:pPr>
      <w:r>
        <w:rPr>
          <w:rFonts w:ascii="Courier New" w:cs="Courier New" w:hAnsi="Courier New"/>
          <w:sz w:val="18"/>
          <w:szCs w:val="18"/>
        </w:rPr>
        <w:t xml:space="preserve">    max_price: 500000                  # 최고 주가</w:t>
      </w:r>
    </w:p>
    <w:p>
      <w:pPr>
        <w:spacing w:before="160" w:after="0"/>
      </w:pPr>
      <w:r>
        <w:t xml:space="preserve"/>
      </w:r>
    </w:p>
    <w:p>
      <w:pPr>
        <w:spacing w:before="120" w:after="0"/>
        <w:jc w:val="center"/>
      </w:pPr>
      <w:r>
        <w:rPr>
          <w:rFonts w:ascii="Arial" w:cs="Arial" w:eastAsia="Arial" w:hAnsi="Arial"/>
          <w:i/>
          <w:iCs/>
          <w:color w:val="595959"/>
          <w:sz w:val="18"/>
          <w:szCs w:val="18"/>
        </w:rPr>
        <w:t xml:space="preserve">본 설계서는 Claude.ai와 협업하여 작성되었습니다.  v2.0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595959"/>
        <w:sz w:val="16"/>
        <w:szCs w:val="16"/>
      </w:rPr>
      <w:t xml:space="preserve">Signal Notification System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spacing w:after="80"/>
    </w:pPr>
    <w:r>
      <w:rPr>
        <w:rFonts w:ascii="Arial" w:cs="Arial" w:eastAsia="Arial" w:hAnsi="Arial"/>
        <w:color w:val="595959"/>
        <w:sz w:val="18"/>
        <w:szCs w:val="18"/>
      </w:rPr>
      <w:t xml:space="preserve">한국 주식 매매 타이밍 알림 시스템  |  설계 문서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2026-03-13T12:57:51.908Z</dcterms:created>
  <dcterms:modified xsi:type="dcterms:W3CDTF">2026-03-13T12:57:51.909Z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