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841041" w:rsidRPr="00841041" w14:paraId="4D0C349F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bottom"/>
            <w:hideMark/>
          </w:tcPr>
          <w:p w14:paraId="1EF8E23E" w14:textId="77777777" w:rsidR="00841041" w:rsidRPr="00841041" w:rsidRDefault="00841041" w:rsidP="00841041">
            <w:pPr>
              <w:spacing w:after="120"/>
              <w:rPr>
                <w:b/>
                <w:bCs/>
              </w:rPr>
            </w:pPr>
            <w:r w:rsidRPr="00841041">
              <w:rPr>
                <w:b/>
                <w:bCs/>
              </w:rPr>
              <w:t>УТВЕРЖДАЮ</w:t>
            </w:r>
          </w:p>
        </w:tc>
      </w:tr>
      <w:tr w:rsidR="00841041" w:rsidRPr="00841041" w14:paraId="48DD45A7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684B9844" w14:textId="77777777" w:rsidR="00841041" w:rsidRPr="00841041" w:rsidRDefault="00841041" w:rsidP="00841041">
            <w:pPr>
              <w:spacing w:after="120"/>
            </w:pPr>
            <w:r w:rsidRPr="00841041">
              <w:t>Председатель комиссии по оценкам профессиональных рисков</w:t>
            </w:r>
          </w:p>
          <w:p w14:paraId="371D671C" w14:textId="77777777" w:rsidR="00841041" w:rsidRPr="00841041" w:rsidRDefault="00841041" w:rsidP="00841041">
            <w:pPr>
              <w:spacing w:after="120"/>
            </w:pPr>
          </w:p>
          <w:p w14:paraId="7E09610E" w14:textId="77777777" w:rsidR="00841041" w:rsidRPr="00841041" w:rsidRDefault="00841041" w:rsidP="00841041">
            <w:pPr>
              <w:spacing w:after="120"/>
            </w:pPr>
            <w:r w:rsidRPr="00841041">
              <w:t>Генеральный директор ООО «РОБОКАССА»</w:t>
            </w:r>
          </w:p>
        </w:tc>
      </w:tr>
      <w:tr w:rsidR="00841041" w:rsidRPr="00841041" w14:paraId="4CD11366" w14:textId="77777777" w:rsidTr="00841041">
        <w:trPr>
          <w:trHeight w:val="567"/>
          <w:jc w:val="right"/>
        </w:trPr>
        <w:tc>
          <w:tcPr>
            <w:tcW w:w="284" w:type="dxa"/>
            <w:vAlign w:val="bottom"/>
          </w:tcPr>
          <w:p w14:paraId="6BC6035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7AFB1F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126" w:type="dxa"/>
            <w:gridSpan w:val="4"/>
            <w:vAlign w:val="center"/>
            <w:hideMark/>
          </w:tcPr>
          <w:p w14:paraId="570097EC" w14:textId="77777777" w:rsidR="00841041" w:rsidRPr="00841041" w:rsidRDefault="00841041" w:rsidP="00841041">
            <w:pPr>
              <w:spacing w:after="120"/>
            </w:pPr>
            <w:r w:rsidRPr="00841041">
              <w:t>Сигов С. А.</w:t>
            </w:r>
          </w:p>
        </w:tc>
      </w:tr>
      <w:tr w:rsidR="00841041" w:rsidRPr="00841041" w14:paraId="79ED3204" w14:textId="77777777" w:rsidTr="00841041">
        <w:trPr>
          <w:trHeight w:val="567"/>
          <w:jc w:val="right"/>
        </w:trPr>
        <w:tc>
          <w:tcPr>
            <w:tcW w:w="284" w:type="dxa"/>
            <w:vAlign w:val="bottom"/>
            <w:hideMark/>
          </w:tcPr>
          <w:p w14:paraId="0BE201A8" w14:textId="77777777" w:rsidR="00841041" w:rsidRPr="00841041" w:rsidRDefault="00841041" w:rsidP="00841041">
            <w:pPr>
              <w:spacing w:after="120"/>
            </w:pPr>
            <w:r w:rsidRPr="00841041">
              <w:t>«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6361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37" w:type="dxa"/>
            <w:vAlign w:val="bottom"/>
            <w:hideMark/>
          </w:tcPr>
          <w:p w14:paraId="0435E2B5" w14:textId="77777777" w:rsidR="00841041" w:rsidRPr="00841041" w:rsidRDefault="00841041" w:rsidP="00841041">
            <w:pPr>
              <w:spacing w:after="120"/>
            </w:pPr>
            <w:r w:rsidRPr="00841041">
              <w:t>»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46DED8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567" w:type="dxa"/>
            <w:vAlign w:val="bottom"/>
            <w:hideMark/>
          </w:tcPr>
          <w:p w14:paraId="13DFDAF0" w14:textId="77777777" w:rsidR="00841041" w:rsidRPr="00841041" w:rsidRDefault="00841041" w:rsidP="00841041">
            <w:pPr>
              <w:spacing w:after="120"/>
            </w:pPr>
            <w:r w:rsidRPr="00841041"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DEF432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425" w:type="dxa"/>
            <w:vAlign w:val="bottom"/>
            <w:hideMark/>
          </w:tcPr>
          <w:p w14:paraId="3D4ACED2" w14:textId="77777777" w:rsidR="00841041" w:rsidRPr="00841041" w:rsidRDefault="00841041" w:rsidP="00841041">
            <w:pPr>
              <w:spacing w:after="120"/>
            </w:pPr>
            <w:r w:rsidRPr="00841041">
              <w:t>г.</w:t>
            </w:r>
          </w:p>
        </w:tc>
      </w:tr>
    </w:tbl>
    <w:p w14:paraId="1BA4BA97" w14:textId="77777777" w:rsidR="00841041" w:rsidRPr="00841041" w:rsidRDefault="00841041" w:rsidP="00841041">
      <w:pPr>
        <w:spacing w:after="120"/>
      </w:pPr>
    </w:p>
    <w:p w14:paraId="19970581" w14:textId="77777777" w:rsidR="00841041" w:rsidRPr="00841041" w:rsidRDefault="00841041" w:rsidP="00841041">
      <w:pPr>
        <w:spacing w:after="120"/>
        <w:rPr>
          <w:b/>
          <w:bCs/>
        </w:rPr>
      </w:pPr>
      <w:r w:rsidRPr="00841041">
        <w:rPr>
          <w:b/>
          <w:bCs/>
        </w:rPr>
        <w:t>План мероприятий по исключению или снижению уровней профессиональных рисков</w:t>
      </w:r>
    </w:p>
    <w:p w14:paraId="6CB7021F" w14:textId="77777777" w:rsidR="00841041" w:rsidRDefault="00841041" w:rsidP="00A16862">
      <w:pPr>
        <w:spacing w:after="120"/>
      </w:pPr>
    </w:p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7D520D53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5"/>
        </w:trPr>
        <w:tc>
          <w:tcPr>
            <w:tcW w:w="1277" w:type="dxa"/>
            <w:vAlign w:val="center"/>
          </w:tcPr>
          <w:p w14:paraId="658CDFEE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Эл2 Тп8</w:t>
            </w:r>
          </w:p>
        </w:tc>
        <w:tc>
          <w:tcPr>
            <w:tcW w:w="9072" w:type="dxa"/>
          </w:tcPr>
          <w:p w14:paraId="68779203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Проверять состояние оборудования перед началом работ и сообщать в случае обнаружения неисправностей, не приступать к работе до их устранения</w:t>
            </w:r>
          </w:p>
          <w:p w14:paraId="4E297426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Периодически проверять все оборудование электромеханической службой</w:t>
            </w:r>
          </w:p>
          <w:p w14:paraId="2759C7B3" w14:textId="77777777" w:rsidR="00F03B9D" w:rsidRPr="00A16862" w:rsidRDefault="00F03B9D" w:rsidP="00A16862">
            <w:pPr>
              <w:numPr>
                <w:ilvl w:val="0"/>
                <w:numId w:val="1"/>
              </w:numPr>
              <w:ind w:left="456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 xml:space="preserve">Придерживаться регламентированных перерывов и выполнять гимнастику для глаз </w:t>
            </w:r>
          </w:p>
          <w:p w14:paraId="3A4ED51A" w14:textId="77777777" w:rsidR="00F03B9D" w:rsidRPr="00A16862" w:rsidRDefault="00F03B9D" w:rsidP="00A16862">
            <w:pPr>
              <w:numPr>
                <w:ilvl w:val="0"/>
                <w:numId w:val="1"/>
              </w:numPr>
              <w:ind w:left="456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Периодически проводить инструктажи по охране труда при работе с персональным компьютером (ПК)</w:t>
            </w:r>
          </w:p>
        </w:tc>
      </w:tr>
    </w:tbl>
    <w:p w14:paraId="582E21EC" w14:textId="09D955A7" w:rsidR="00F03B9D" w:rsidRDefault="00A10736" w:rsidP="00886784">
      <w:pPr>
        <w:spacing w:after="120"/>
      </w:pPr>
      <w:r>
        <w:t xml:space="preserve"> </w:t>
      </w:r>
    </w:p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76ED9" w14:textId="77777777" w:rsidR="00AA0847" w:rsidRDefault="00AA0847" w:rsidP="00F03B9D">
      <w:r>
        <w:separator/>
      </w:r>
    </w:p>
  </w:endnote>
  <w:endnote w:type="continuationSeparator" w:id="0">
    <w:p w14:paraId="76F80C77" w14:textId="77777777" w:rsidR="00AA0847" w:rsidRDefault="00AA0847" w:rsidP="00F0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71178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10E014" w14:textId="45C8090D" w:rsidR="00F03B9D" w:rsidRDefault="00F03B9D" w:rsidP="00F03B9D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A5A22" w14:textId="77777777" w:rsidR="00AA0847" w:rsidRDefault="00AA0847" w:rsidP="00F03B9D">
      <w:r>
        <w:separator/>
      </w:r>
    </w:p>
  </w:footnote>
  <w:footnote w:type="continuationSeparator" w:id="0">
    <w:p w14:paraId="19C0D977" w14:textId="77777777" w:rsidR="00AA0847" w:rsidRDefault="00AA0847" w:rsidP="00F0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1E338E"/>
    <w:multiLevelType w:val="hybridMultilevel"/>
    <w:tmpl w:val="9356C6B8"/>
    <w:lvl w:ilvl="0" w:tplc="4654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80724">
    <w:abstractNumId w:val="0"/>
  </w:num>
  <w:num w:numId="2" w16cid:durableId="140922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2"/>
    <w:rsid w:val="000329E5"/>
    <w:rsid w:val="0003322B"/>
    <w:rsid w:val="0003635F"/>
    <w:rsid w:val="00040D8F"/>
    <w:rsid w:val="000677FB"/>
    <w:rsid w:val="000B46E9"/>
    <w:rsid w:val="000E1FBB"/>
    <w:rsid w:val="0010763E"/>
    <w:rsid w:val="0011212D"/>
    <w:rsid w:val="00121096"/>
    <w:rsid w:val="00194BF9"/>
    <w:rsid w:val="001A7678"/>
    <w:rsid w:val="001E5DEB"/>
    <w:rsid w:val="002227B4"/>
    <w:rsid w:val="00255F24"/>
    <w:rsid w:val="00311080"/>
    <w:rsid w:val="003671B8"/>
    <w:rsid w:val="003B3CA6"/>
    <w:rsid w:val="003D2D38"/>
    <w:rsid w:val="004370DA"/>
    <w:rsid w:val="00444915"/>
    <w:rsid w:val="00445EEF"/>
    <w:rsid w:val="00446AF2"/>
    <w:rsid w:val="00446B1C"/>
    <w:rsid w:val="004519AF"/>
    <w:rsid w:val="00476402"/>
    <w:rsid w:val="00476805"/>
    <w:rsid w:val="004C4CB6"/>
    <w:rsid w:val="004E4470"/>
    <w:rsid w:val="00551CA8"/>
    <w:rsid w:val="005645A7"/>
    <w:rsid w:val="005846BC"/>
    <w:rsid w:val="00591351"/>
    <w:rsid w:val="005D367B"/>
    <w:rsid w:val="005E1F78"/>
    <w:rsid w:val="006719D6"/>
    <w:rsid w:val="00702E52"/>
    <w:rsid w:val="00704AAA"/>
    <w:rsid w:val="00707835"/>
    <w:rsid w:val="007770AA"/>
    <w:rsid w:val="00796881"/>
    <w:rsid w:val="007A2AD8"/>
    <w:rsid w:val="007F1242"/>
    <w:rsid w:val="00841041"/>
    <w:rsid w:val="00844999"/>
    <w:rsid w:val="00853431"/>
    <w:rsid w:val="008829BF"/>
    <w:rsid w:val="00885103"/>
    <w:rsid w:val="00886784"/>
    <w:rsid w:val="008B63C5"/>
    <w:rsid w:val="008F6700"/>
    <w:rsid w:val="00916A47"/>
    <w:rsid w:val="009368D7"/>
    <w:rsid w:val="009A2761"/>
    <w:rsid w:val="009D05CF"/>
    <w:rsid w:val="00A10736"/>
    <w:rsid w:val="00A16862"/>
    <w:rsid w:val="00A33373"/>
    <w:rsid w:val="00A33885"/>
    <w:rsid w:val="00AA0847"/>
    <w:rsid w:val="00AB2428"/>
    <w:rsid w:val="00AF51C8"/>
    <w:rsid w:val="00B32BD7"/>
    <w:rsid w:val="00B66D2A"/>
    <w:rsid w:val="00BA079E"/>
    <w:rsid w:val="00BA29E7"/>
    <w:rsid w:val="00C330FC"/>
    <w:rsid w:val="00C44A30"/>
    <w:rsid w:val="00CC4172"/>
    <w:rsid w:val="00CC525E"/>
    <w:rsid w:val="00CD4F77"/>
    <w:rsid w:val="00D42A68"/>
    <w:rsid w:val="00DD2375"/>
    <w:rsid w:val="00DF39C1"/>
    <w:rsid w:val="00DF41C3"/>
    <w:rsid w:val="00E25303"/>
    <w:rsid w:val="00E353E5"/>
    <w:rsid w:val="00E402ED"/>
    <w:rsid w:val="00E514C4"/>
    <w:rsid w:val="00E51EF8"/>
    <w:rsid w:val="00E75784"/>
    <w:rsid w:val="00E75917"/>
    <w:rsid w:val="00E9253D"/>
    <w:rsid w:val="00EA2E67"/>
    <w:rsid w:val="00EC5926"/>
    <w:rsid w:val="00F03B9D"/>
    <w:rsid w:val="00F5076C"/>
    <w:rsid w:val="00F6429D"/>
    <w:rsid w:val="00F71528"/>
    <w:rsid w:val="00F71E6B"/>
    <w:rsid w:val="00F94138"/>
    <w:rsid w:val="00FC2877"/>
    <w:rsid w:val="00FF1451"/>
    <w:rsid w:val="00FF3A64"/>
    <w:rsid w:val="00FF4C68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1D4C"/>
  <w15:chartTrackingRefBased/>
  <w15:docId w15:val="{5E345D34-294D-4545-A6BE-C66ECB8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62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B9D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B9D"/>
    <w:rPr>
      <w:rFonts w:ascii="Times New Roman" w:hAnsi="Times New Roman"/>
    </w:rPr>
  </w:style>
  <w:style w:type="table" w:styleId="a7">
    <w:name w:val="Table Grid"/>
    <w:basedOn w:val="a1"/>
    <w:uiPriority w:val="59"/>
    <w:rsid w:val="00F03B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5343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F06C-F4EB-4B08-AAF0-11D2315F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 Антон Алексеевич</dc:creator>
  <cp:keywords/>
  <dc:description/>
  <cp:lastModifiedBy>eldo eldo</cp:lastModifiedBy>
  <cp:revision>38</cp:revision>
  <dcterms:created xsi:type="dcterms:W3CDTF">2022-12-21T13:59:00Z</dcterms:created>
  <dcterms:modified xsi:type="dcterms:W3CDTF">2024-07-31T10:24:00Z</dcterms:modified>
</cp:coreProperties>
</file>