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526" w14:textId="77777777" w:rsidR="002E61A2" w:rsidRPr="00324AE1" w:rsidRDefault="002E61A2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AF9B55" w14:textId="77777777" w:rsidR="002E61A2" w:rsidRPr="00324AE1" w:rsidRDefault="002E61A2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3CE6CE57" w14:textId="77777777" w:rsidR="002E61A2" w:rsidRPr="00324AE1" w:rsidRDefault="002E61A2" w:rsidP="00C82806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7D86BDDD" w14:textId="56684AE2" w:rsidR="002E61A2" w:rsidRDefault="002E61A2" w:rsidP="00324AE1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4AE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A4B3F9F" wp14:editId="23D8B1FA">
            <wp:extent cx="1868556" cy="2256183"/>
            <wp:effectExtent l="0" t="0" r="0" b="4445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884" cy="226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DAE8B" w14:textId="77777777" w:rsidR="00324AE1" w:rsidRPr="00324AE1" w:rsidRDefault="00324AE1" w:rsidP="00324AE1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2EB475" w14:textId="77777777" w:rsidR="002E61A2" w:rsidRPr="00324AE1" w:rsidRDefault="002E61A2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5BCDB901" w14:textId="5933F0ED" w:rsidR="002E61A2" w:rsidRPr="00324AE1" w:rsidRDefault="002E61A2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B37B78" w:rsidRPr="00324AE1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7E3F46A8" w14:textId="5176CC62" w:rsidR="002E61A2" w:rsidRPr="006C4C71" w:rsidRDefault="002E61A2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="008A3460" w:rsidRPr="00324AE1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6C4C7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5C869F6E" w14:textId="77777777" w:rsidR="002E61A2" w:rsidRPr="00324AE1" w:rsidRDefault="002E61A2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 w:rsidRPr="00324AE1"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339F174D" w14:textId="6BA772D3" w:rsidR="002E61A2" w:rsidRPr="00324AE1" w:rsidRDefault="002E61A2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proofErr w:type="spellStart"/>
      <w:r w:rsidR="00324AE1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324AE1" w:rsidRPr="00324AE1">
        <w:rPr>
          <w:rFonts w:ascii="Times New Roman" w:eastAsia="Times New Roman" w:hAnsi="Times New Roman" w:cs="Times New Roman"/>
          <w:sz w:val="28"/>
          <w:szCs w:val="28"/>
          <w:lang w:val="uk-UA"/>
        </w:rPr>
        <w:t>араметризоване</w:t>
      </w:r>
      <w:proofErr w:type="spellEnd"/>
      <w:r w:rsidR="00324AE1" w:rsidRPr="00324A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324AE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94DC4BA" w14:textId="2F17D2CE" w:rsidR="002E61A2" w:rsidRDefault="002E61A2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F0440" w14:textId="6619053C" w:rsidR="00324AE1" w:rsidRDefault="00324AE1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EAC3AF" w14:textId="77777777" w:rsidR="00324AE1" w:rsidRPr="00324AE1" w:rsidRDefault="00324AE1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4ACAFB" w14:textId="77777777" w:rsidR="00324AE1" w:rsidRPr="00324AE1" w:rsidRDefault="002E61A2" w:rsidP="00324AE1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Виконав:</w:t>
      </w:r>
    </w:p>
    <w:p w14:paraId="37811905" w14:textId="6BDA94C0" w:rsidR="002E61A2" w:rsidRPr="006C4C71" w:rsidRDefault="002E61A2" w:rsidP="00324AE1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ст. гр. КІ-3</w:t>
      </w:r>
      <w:r w:rsidRPr="00324AE1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="006C4C7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6EA99B9F" w14:textId="0AA1EADD" w:rsidR="002E61A2" w:rsidRPr="00324AE1" w:rsidRDefault="006C4C71" w:rsidP="00324AE1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Воробей</w:t>
      </w:r>
      <w:r w:rsidR="00324AE1" w:rsidRPr="006C4C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324AE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324AE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7BA68E" w14:textId="5D5A02E8" w:rsidR="002E61A2" w:rsidRPr="00324AE1" w:rsidRDefault="002E61A2" w:rsidP="00324AE1">
      <w:pPr>
        <w:spacing w:line="360" w:lineRule="auto"/>
        <w:ind w:left="8080" w:right="14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Прийняв:</w:t>
      </w:r>
    </w:p>
    <w:p w14:paraId="2820CD1C" w14:textId="77777777" w:rsidR="006C4C71" w:rsidRDefault="006C4C71" w:rsidP="006C4C71">
      <w:pPr>
        <w:spacing w:line="360" w:lineRule="auto"/>
        <w:ind w:left="808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Іванов Ю.С.</w:t>
      </w:r>
    </w:p>
    <w:p w14:paraId="0CE2C25A" w14:textId="3552D5CE" w:rsidR="00324AE1" w:rsidRDefault="00324AE1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EEE8FD7" w14:textId="77777777" w:rsidR="006C4C71" w:rsidRDefault="006C4C71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5E10F69" w14:textId="77777777" w:rsidR="00324AE1" w:rsidRPr="00324AE1" w:rsidRDefault="00324AE1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80F1A38" w14:textId="731A5F0D" w:rsidR="00324AE1" w:rsidRPr="006C4C71" w:rsidRDefault="002E61A2" w:rsidP="006C4C7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24AE1">
        <w:rPr>
          <w:rFonts w:ascii="Times New Roman" w:eastAsia="Times New Roman" w:hAnsi="Times New Roman" w:cs="Times New Roman"/>
          <w:b/>
          <w:bCs/>
          <w:sz w:val="28"/>
          <w:szCs w:val="28"/>
        </w:rPr>
        <w:t>Львів 202</w:t>
      </w:r>
      <w:r w:rsidR="0001147A" w:rsidRPr="00324AE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3730A65D" w14:textId="574B7485" w:rsidR="00071B4A" w:rsidRPr="00324AE1" w:rsidRDefault="007F40D0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lastRenderedPageBreak/>
        <w:t>Мета:</w:t>
      </w:r>
      <w:r w:rsidRPr="00324AE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37B78" w:rsidRPr="00324AE1">
        <w:rPr>
          <w:rFonts w:ascii="Times New Roman" w:eastAsia="Times New Roman" w:hAnsi="Times New Roman" w:cs="Times New Roman"/>
          <w:sz w:val="28"/>
          <w:szCs w:val="28"/>
        </w:rPr>
        <w:t xml:space="preserve">оволодіти навиками </w:t>
      </w:r>
      <w:proofErr w:type="spellStart"/>
      <w:r w:rsidR="00B37B78" w:rsidRPr="00324AE1">
        <w:rPr>
          <w:rFonts w:ascii="Times New Roman" w:eastAsia="Times New Roman" w:hAnsi="Times New Roman" w:cs="Times New Roman"/>
          <w:sz w:val="28"/>
          <w:szCs w:val="28"/>
        </w:rPr>
        <w:t>параметризованого</w:t>
      </w:r>
      <w:proofErr w:type="spellEnd"/>
      <w:r w:rsidR="00B37B78" w:rsidRPr="00324AE1"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="00B37B78" w:rsidRPr="00324AE1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B37B78" w:rsidRPr="00324A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FB30B" w14:textId="768E9609" w:rsidR="005940A4" w:rsidRPr="00324AE1" w:rsidRDefault="007F40D0" w:rsidP="00324AE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24A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Теоретичні відомості</w:t>
      </w:r>
    </w:p>
    <w:p w14:paraId="2CCA2B13" w14:textId="257E1D9D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Визначення простого параметризованого класу</w:t>
      </w:r>
    </w:p>
    <w:p w14:paraId="62E33185" w14:textId="77777777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Параметризований клас – це клас з однією або більше змінними типу. Синтаксис оголошення параметризованого класу: </w:t>
      </w:r>
    </w:p>
    <w:p w14:paraId="40EFAF4E" w14:textId="77777777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[public] class НазваКласу &lt;параметризованийТип{,параметризованийТип}&gt; {...} </w:t>
      </w:r>
    </w:p>
    <w:p w14:paraId="46252411" w14:textId="77777777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Іменувати змінні параметризованих типів прийнято великими літерами. У бібліотеці Java використовується літера Е для позначення типу колекції, К і V – для типів ключа і значення таблиці, Т, U, S та сусідні літери – для позначення довільних типів. </w:t>
      </w:r>
    </w:p>
    <w:p w14:paraId="19E58D20" w14:textId="77777777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Приклад оголошення параметризованого класу: </w:t>
      </w:r>
    </w:p>
    <w:p w14:paraId="0B35C823" w14:textId="1BBF2EE3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324AE1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4AE1">
        <w:rPr>
          <w:rFonts w:ascii="Times New Roman" w:eastAsia="Times New Roman" w:hAnsi="Times New Roman" w:cs="Times New Roman"/>
          <w:sz w:val="28"/>
          <w:szCs w:val="28"/>
        </w:rPr>
        <w:t>GenericClass</w:t>
      </w:r>
      <w:proofErr w:type="spellEnd"/>
      <w:r w:rsidRPr="00324AE1">
        <w:rPr>
          <w:rFonts w:ascii="Times New Roman" w:eastAsia="Times New Roman" w:hAnsi="Times New Roman" w:cs="Times New Roman"/>
          <w:sz w:val="28"/>
          <w:szCs w:val="28"/>
        </w:rPr>
        <w:t>&lt;T, U&gt; {</w:t>
      </w:r>
    </w:p>
    <w:p w14:paraId="557B0F0E" w14:textId="1971B4F3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public GenericClass(T first, U second){</w:t>
      </w:r>
    </w:p>
    <w:p w14:paraId="6CFD7FD9" w14:textId="77777777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     this.first = first;</w:t>
      </w:r>
    </w:p>
    <w:p w14:paraId="541E9A06" w14:textId="77777777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     this.second = second;</w:t>
      </w:r>
    </w:p>
    <w:p w14:paraId="3507AB20" w14:textId="77777777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}</w:t>
      </w:r>
    </w:p>
    <w:p w14:paraId="70B9F5DB" w14:textId="7D216E5F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public void setFirst(T first){</w:t>
      </w:r>
    </w:p>
    <w:p w14:paraId="2919CB0C" w14:textId="77777777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     this.first = first;</w:t>
      </w:r>
    </w:p>
    <w:p w14:paraId="5F52BC68" w14:textId="285E0CBC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}</w:t>
      </w:r>
    </w:p>
    <w:p w14:paraId="612FAC57" w14:textId="6A76AC48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ab/>
      </w:r>
      <w:r w:rsidRPr="00324AE1">
        <w:rPr>
          <w:rFonts w:ascii="Times New Roman" w:eastAsia="Times New Roman" w:hAnsi="Times New Roman" w:cs="Times New Roman"/>
          <w:sz w:val="28"/>
          <w:szCs w:val="28"/>
        </w:rPr>
        <w:tab/>
        <w:t>public T getFirst(){</w:t>
      </w:r>
    </w:p>
    <w:p w14:paraId="7CF379D1" w14:textId="77777777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     return first;</w:t>
      </w:r>
    </w:p>
    <w:p w14:paraId="23953C91" w14:textId="77777777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}</w:t>
      </w:r>
    </w:p>
    <w:p w14:paraId="2F41410C" w14:textId="77777777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...</w:t>
      </w:r>
    </w:p>
    <w:p w14:paraId="75692FF0" w14:textId="77777777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private T first;</w:t>
      </w:r>
    </w:p>
    <w:p w14:paraId="5F610E6F" w14:textId="77777777" w:rsidR="00B37B78" w:rsidRPr="00324AE1" w:rsidRDefault="00B37B78" w:rsidP="0032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          private U second;</w:t>
      </w:r>
    </w:p>
    <w:p w14:paraId="2973A918" w14:textId="77777777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52ABF5B" w14:textId="00A522F7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Тут T і U – це змінні параметризованих типів, що використовуються по всьому тілу класу для специфікації типу повернення методів, типів полів і локальних змінних. При створенні об’єкту параметризованого класу замість</w:t>
      </w:r>
      <w:r w:rsidRPr="00324A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них підставляються реальні </w:t>
      </w:r>
      <w:r w:rsidRPr="00324AE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типи, що визначаються в трикутних дужках у місці створення об’єкту параметризованого класу. </w:t>
      </w:r>
    </w:p>
    <w:p w14:paraId="63FBE464" w14:textId="77777777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Синтаксис створення об’єкту параметризованого класу: </w:t>
      </w:r>
    </w:p>
    <w:p w14:paraId="5175C477" w14:textId="77777777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НазваКласу &lt; перелікТипів &gt; = new НазваКласу &lt; перелікТипів &gt; (параметри); </w:t>
      </w:r>
    </w:p>
    <w:p w14:paraId="2DFEF7E7" w14:textId="77777777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Приклад створення об’єкту параметризованого класу: </w:t>
      </w:r>
    </w:p>
    <w:p w14:paraId="571EC916" w14:textId="0416BAD6" w:rsidR="00B37B78" w:rsidRPr="00324AE1" w:rsidRDefault="00B37B7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GenericClass&lt;String, Integer&gt; obj = new GenericClass&lt;String, Integer&gt; (); </w:t>
      </w:r>
    </w:p>
    <w:p w14:paraId="204B1829" w14:textId="77777777" w:rsidR="00324AE1" w:rsidRDefault="00324A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EE267BF" w14:textId="04C1F7C6" w:rsidR="007F40D0" w:rsidRPr="00324AE1" w:rsidRDefault="007F40D0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24A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r w:rsidR="008A3460" w:rsidRPr="00324AE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6EEB9199" w14:textId="77777777" w:rsidR="00B37B78" w:rsidRPr="00324AE1" w:rsidRDefault="007F40D0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B37B78" w:rsidRPr="00324AE1">
        <w:rPr>
          <w:rFonts w:ascii="Times New Roman" w:eastAsia="Times New Roman" w:hAnsi="Times New Roman" w:cs="Times New Roman"/>
          <w:sz w:val="28"/>
          <w:szCs w:val="28"/>
        </w:rPr>
        <w:t xml:space="preserve">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 w:rsidR="00B37B78" w:rsidRPr="00324AE1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B37B78" w:rsidRPr="00324AE1">
        <w:rPr>
          <w:rFonts w:ascii="Times New Roman" w:eastAsia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</w:t>
      </w:r>
    </w:p>
    <w:p w14:paraId="3EF1B8B0" w14:textId="66413718" w:rsidR="007F40D0" w:rsidRPr="00324AE1" w:rsidRDefault="007F40D0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розробленої програми. </w:t>
      </w:r>
    </w:p>
    <w:p w14:paraId="0FF5FEE7" w14:textId="33E56E3B" w:rsidR="007F40D0" w:rsidRPr="00324AE1" w:rsidRDefault="007F40D0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324AE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324AE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2C33D2" w14:textId="44B641C3" w:rsidR="002E61A2" w:rsidRPr="00324AE1" w:rsidRDefault="007F40D0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eastAsia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</w:t>
      </w:r>
      <w:r w:rsidRPr="00324A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24AE1">
        <w:rPr>
          <w:rFonts w:ascii="Times New Roman" w:eastAsia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0D049AF6" w14:textId="61DDF4F6" w:rsidR="00BB3F28" w:rsidRPr="00324AE1" w:rsidRDefault="00BB3F28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2948"/>
      </w:tblGrid>
      <w:tr w:rsidR="00324AE1" w14:paraId="4E601D06" w14:textId="77777777" w:rsidTr="00FF35D9">
        <w:trPr>
          <w:trHeight w:val="895"/>
          <w:jc w:val="center"/>
        </w:trPr>
        <w:tc>
          <w:tcPr>
            <w:tcW w:w="2259" w:type="dxa"/>
            <w:vAlign w:val="center"/>
          </w:tcPr>
          <w:p w14:paraId="00A83F65" w14:textId="77777777" w:rsidR="00324AE1" w:rsidRPr="00990958" w:rsidRDefault="00324AE1" w:rsidP="00FF35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48" w:type="dxa"/>
            <w:vAlign w:val="center"/>
          </w:tcPr>
          <w:p w14:paraId="5194A3E3" w14:textId="77777777" w:rsidR="00324AE1" w:rsidRDefault="00324AE1" w:rsidP="00FF35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</w:tr>
      <w:tr w:rsidR="00324AE1" w14:paraId="61C62447" w14:textId="77777777" w:rsidTr="00FF35D9">
        <w:trPr>
          <w:trHeight w:val="895"/>
          <w:jc w:val="center"/>
        </w:trPr>
        <w:tc>
          <w:tcPr>
            <w:tcW w:w="2259" w:type="dxa"/>
            <w:vAlign w:val="center"/>
          </w:tcPr>
          <w:p w14:paraId="58464126" w14:textId="6582C571" w:rsidR="00324AE1" w:rsidRPr="00990958" w:rsidRDefault="006C4C71" w:rsidP="00FF3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48" w:type="dxa"/>
            <w:vAlign w:val="center"/>
          </w:tcPr>
          <w:p w14:paraId="1A3E4412" w14:textId="34775AAA" w:rsidR="00324AE1" w:rsidRPr="00990958" w:rsidRDefault="006C4C71" w:rsidP="00FF3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Однозв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список</w:t>
            </w:r>
          </w:p>
        </w:tc>
      </w:tr>
    </w:tbl>
    <w:p w14:paraId="01AB17BC" w14:textId="77777777" w:rsidR="00324AE1" w:rsidRDefault="00324AE1" w:rsidP="00324AE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59F86B5" w14:textId="5C068863" w:rsidR="00B37B78" w:rsidRPr="00324AE1" w:rsidRDefault="001434DC" w:rsidP="00324AE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24AE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Результати роботи програми</w:t>
      </w:r>
      <w:r w:rsidR="00CD33ED" w:rsidRPr="00324AE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</w:p>
    <w:p w14:paraId="646C3A75" w14:textId="05429484" w:rsidR="00324AE1" w:rsidRPr="00324AE1" w:rsidRDefault="006C4C71" w:rsidP="00324AE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482C3F" wp14:editId="79D651BD">
            <wp:extent cx="2219325" cy="1895475"/>
            <wp:effectExtent l="0" t="0" r="9525" b="9525"/>
            <wp:docPr id="212087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78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E626" w14:textId="1FAC3222" w:rsidR="00D10EA6" w:rsidRPr="00324AE1" w:rsidRDefault="00D10EA6" w:rsidP="00324A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AE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Висновок:</w:t>
      </w:r>
      <w:r w:rsidRPr="00324A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24AE1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</w:t>
      </w:r>
      <w:r w:rsidRPr="00324A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24AE1">
        <w:rPr>
          <w:rFonts w:ascii="Times New Roman" w:eastAsia="Times New Roman" w:hAnsi="Times New Roman" w:cs="Times New Roman"/>
          <w:sz w:val="28"/>
          <w:szCs w:val="28"/>
        </w:rPr>
        <w:t>оволоді</w:t>
      </w:r>
      <w:proofErr w:type="spellEnd"/>
      <w:r w:rsidRPr="00324AE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навиками </w:t>
      </w:r>
      <w:proofErr w:type="spellStart"/>
      <w:r w:rsidRPr="00324AE1">
        <w:rPr>
          <w:rFonts w:ascii="Times New Roman" w:eastAsia="Times New Roman" w:hAnsi="Times New Roman" w:cs="Times New Roman"/>
          <w:sz w:val="28"/>
          <w:szCs w:val="28"/>
        </w:rPr>
        <w:t>параметризованого</w:t>
      </w:r>
      <w:proofErr w:type="spellEnd"/>
      <w:r w:rsidRPr="00324AE1"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Pr="00324AE1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324AE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D10EA6" w:rsidRPr="00324AE1" w:rsidSect="00324AE1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874"/>
    <w:multiLevelType w:val="multilevel"/>
    <w:tmpl w:val="DAE8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8E7218"/>
    <w:multiLevelType w:val="multilevel"/>
    <w:tmpl w:val="C97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744663">
    <w:abstractNumId w:val="0"/>
  </w:num>
  <w:num w:numId="2" w16cid:durableId="1804808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2"/>
    <w:rsid w:val="0001147A"/>
    <w:rsid w:val="00071B4A"/>
    <w:rsid w:val="00113F0F"/>
    <w:rsid w:val="001434DC"/>
    <w:rsid w:val="00217A2C"/>
    <w:rsid w:val="0022393C"/>
    <w:rsid w:val="00271DE9"/>
    <w:rsid w:val="002E3E83"/>
    <w:rsid w:val="002E61A2"/>
    <w:rsid w:val="00324AE1"/>
    <w:rsid w:val="00362F87"/>
    <w:rsid w:val="00505D3F"/>
    <w:rsid w:val="005940A4"/>
    <w:rsid w:val="005C43AF"/>
    <w:rsid w:val="005E20A0"/>
    <w:rsid w:val="005F2020"/>
    <w:rsid w:val="00660604"/>
    <w:rsid w:val="006967CD"/>
    <w:rsid w:val="006C4C71"/>
    <w:rsid w:val="00716F30"/>
    <w:rsid w:val="007170B3"/>
    <w:rsid w:val="00780F0C"/>
    <w:rsid w:val="007F40D0"/>
    <w:rsid w:val="008651C5"/>
    <w:rsid w:val="008A3460"/>
    <w:rsid w:val="00993609"/>
    <w:rsid w:val="00A647C4"/>
    <w:rsid w:val="00A903BA"/>
    <w:rsid w:val="00B1278B"/>
    <w:rsid w:val="00B37B78"/>
    <w:rsid w:val="00B512EB"/>
    <w:rsid w:val="00BB3F28"/>
    <w:rsid w:val="00C61C30"/>
    <w:rsid w:val="00C82806"/>
    <w:rsid w:val="00CD33ED"/>
    <w:rsid w:val="00D10EA6"/>
    <w:rsid w:val="00E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0162"/>
  <w15:chartTrackingRefBased/>
  <w15:docId w15:val="{C69E655D-4532-D245-B48A-2137E0A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1A2"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F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40D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B3F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4AE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24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1917</Words>
  <Characters>1093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Стефанів</dc:creator>
  <cp:keywords/>
  <dc:description/>
  <cp:lastModifiedBy>Andrew Vorobey</cp:lastModifiedBy>
  <cp:revision>4</cp:revision>
  <dcterms:created xsi:type="dcterms:W3CDTF">2023-12-11T21:08:00Z</dcterms:created>
  <dcterms:modified xsi:type="dcterms:W3CDTF">2023-12-11T21:08:00Z</dcterms:modified>
</cp:coreProperties>
</file>