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A7" w:rsidRPr="00A936A7" w:rsidRDefault="00A936A7" w:rsidP="00CF2704">
      <w:pPr>
        <w:shd w:val="clear" w:color="auto" w:fill="FFFFFF"/>
        <w:spacing w:before="150" w:after="240" w:line="300" w:lineRule="atLeast"/>
        <w:ind w:left="-567" w:firstLine="567"/>
        <w:rPr>
          <w:rFonts w:ascii="Arial" w:eastAsia="Times New Roman" w:hAnsi="Arial" w:cs="Arial"/>
          <w:sz w:val="23"/>
          <w:szCs w:val="23"/>
        </w:rPr>
      </w:pPr>
      <w:proofErr w:type="spellStart"/>
      <w:proofErr w:type="gramStart"/>
      <w:r w:rsidRPr="00A936A7">
        <w:rPr>
          <w:rFonts w:ascii="Arial" w:eastAsia="Times New Roman" w:hAnsi="Arial" w:cs="Arial"/>
          <w:sz w:val="23"/>
          <w:szCs w:val="23"/>
        </w:rPr>
        <w:t>Псевдокласс</w:t>
      </w:r>
      <w:proofErr w:type="spellEnd"/>
      <w:r w:rsidRPr="00A936A7">
        <w:rPr>
          <w:rFonts w:ascii="Arial" w:eastAsia="Times New Roman" w:hAnsi="Arial" w:cs="Arial"/>
          <w:sz w:val="23"/>
        </w:rPr>
        <w:t> :</w:t>
      </w:r>
      <w:proofErr w:type="spellStart"/>
      <w:r w:rsidRPr="00A936A7">
        <w:rPr>
          <w:rFonts w:ascii="Arial" w:eastAsia="Times New Roman" w:hAnsi="Arial" w:cs="Arial"/>
          <w:sz w:val="23"/>
        </w:rPr>
        <w:t>nth</w:t>
      </w:r>
      <w:proofErr w:type="gramEnd"/>
      <w:r w:rsidRPr="00A936A7">
        <w:rPr>
          <w:rFonts w:ascii="Arial" w:eastAsia="Times New Roman" w:hAnsi="Arial" w:cs="Arial"/>
          <w:sz w:val="23"/>
        </w:rPr>
        <w:t>-child</w:t>
      </w:r>
      <w:proofErr w:type="spellEnd"/>
      <w:r w:rsidRPr="00A936A7">
        <w:rPr>
          <w:rFonts w:ascii="Arial" w:eastAsia="Times New Roman" w:hAnsi="Arial" w:cs="Arial"/>
          <w:sz w:val="23"/>
        </w:rPr>
        <w:t> </w:t>
      </w:r>
      <w:r w:rsidRPr="00A936A7">
        <w:rPr>
          <w:rFonts w:ascii="Arial" w:eastAsia="Times New Roman" w:hAnsi="Arial" w:cs="Arial"/>
          <w:sz w:val="23"/>
          <w:szCs w:val="23"/>
        </w:rPr>
        <w:t>используется для добавления стиля к элементам на основе нумерации в дереве элементов.</w:t>
      </w:r>
    </w:p>
    <w:p w:rsidR="00A936A7" w:rsidRDefault="00A936A7" w:rsidP="00CF2704">
      <w:pPr>
        <w:shd w:val="clear" w:color="auto" w:fill="FFFFFF"/>
        <w:spacing w:before="180" w:after="0" w:line="240" w:lineRule="auto"/>
        <w:ind w:left="-567" w:firstLine="567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A936A7">
        <w:rPr>
          <w:rFonts w:ascii="Arial" w:eastAsia="Times New Roman" w:hAnsi="Arial" w:cs="Arial"/>
          <w:b/>
          <w:bCs/>
          <w:sz w:val="26"/>
          <w:szCs w:val="26"/>
        </w:rPr>
        <w:t>Значения</w:t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1425"/>
        <w:gridCol w:w="8464"/>
      </w:tblGrid>
      <w:tr w:rsidR="00CF2704" w:rsidTr="00CF2704">
        <w:tc>
          <w:tcPr>
            <w:tcW w:w="1425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n-US"/>
              </w:rPr>
              <w:t>o</w:t>
            </w:r>
            <w:proofErr w:type="spellStart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dd</w:t>
            </w:r>
            <w:proofErr w:type="spellEnd"/>
          </w:p>
        </w:tc>
        <w:tc>
          <w:tcPr>
            <w:tcW w:w="8464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нечетные номера элементов</w:t>
            </w:r>
          </w:p>
        </w:tc>
      </w:tr>
      <w:tr w:rsidR="00CF2704" w:rsidTr="00CF2704">
        <w:tc>
          <w:tcPr>
            <w:tcW w:w="1425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n-US"/>
              </w:rPr>
              <w:t>e</w:t>
            </w:r>
            <w:proofErr w:type="spellStart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ven</w:t>
            </w:r>
            <w:proofErr w:type="spellEnd"/>
          </w:p>
        </w:tc>
        <w:tc>
          <w:tcPr>
            <w:tcW w:w="8464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четные номера элементов</w:t>
            </w:r>
          </w:p>
        </w:tc>
      </w:tr>
      <w:tr w:rsidR="00CF2704" w:rsidTr="00CF2704">
        <w:tc>
          <w:tcPr>
            <w:tcW w:w="1425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ч</w:t>
            </w: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исло</w:t>
            </w:r>
          </w:p>
        </w:tc>
        <w:tc>
          <w:tcPr>
            <w:tcW w:w="8464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Порядковый номер дочернего элемента относительно своего родителя. Нумерация начинается с 1, это будет первый элемент в списке</w:t>
            </w:r>
          </w:p>
        </w:tc>
      </w:tr>
      <w:tr w:rsidR="00CF2704" w:rsidTr="00CF2704">
        <w:tc>
          <w:tcPr>
            <w:tcW w:w="1425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в</w:t>
            </w: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ыражение</w:t>
            </w:r>
          </w:p>
        </w:tc>
        <w:tc>
          <w:tcPr>
            <w:tcW w:w="8464" w:type="dxa"/>
          </w:tcPr>
          <w:p w:rsidR="00CF2704" w:rsidRDefault="00CF2704" w:rsidP="00CF2704">
            <w:pPr>
              <w:spacing w:before="180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Задается в виде</w:t>
            </w:r>
            <w:r w:rsidRPr="00A936A7">
              <w:rPr>
                <w:rFonts w:ascii="Arial" w:eastAsia="Times New Roman" w:hAnsi="Arial" w:cs="Arial"/>
                <w:sz w:val="23"/>
              </w:rPr>
              <w:t> </w:t>
            </w:r>
            <w:proofErr w:type="spellStart"/>
            <w:r w:rsidRPr="00A936A7">
              <w:rPr>
                <w:rFonts w:ascii="Arial" w:eastAsia="Times New Roman" w:hAnsi="Arial" w:cs="Arial"/>
                <w:sz w:val="23"/>
              </w:rPr>
              <w:t>an+b</w:t>
            </w:r>
            <w:proofErr w:type="spellEnd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, где</w:t>
            </w:r>
            <w:r w:rsidRPr="00A936A7">
              <w:rPr>
                <w:rFonts w:ascii="Arial" w:eastAsia="Times New Roman" w:hAnsi="Arial" w:cs="Arial"/>
                <w:sz w:val="23"/>
              </w:rPr>
              <w:t> a </w:t>
            </w: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и</w:t>
            </w:r>
            <w:r w:rsidRPr="00A936A7">
              <w:rPr>
                <w:rFonts w:ascii="Arial" w:eastAsia="Times New Roman" w:hAnsi="Arial" w:cs="Arial"/>
                <w:sz w:val="23"/>
              </w:rPr>
              <w:t> b </w:t>
            </w: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целые числа, а</w:t>
            </w:r>
            <w:r w:rsidRPr="00A936A7">
              <w:rPr>
                <w:rFonts w:ascii="Arial" w:eastAsia="Times New Roman" w:hAnsi="Arial" w:cs="Arial"/>
                <w:sz w:val="23"/>
              </w:rPr>
              <w:t> n </w:t>
            </w: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— счетчик, который автоматически принимает значение 0, 1, 2...</w:t>
            </w:r>
          </w:p>
        </w:tc>
      </w:tr>
    </w:tbl>
    <w:p w:rsidR="00CF2704" w:rsidRDefault="00A936A7" w:rsidP="00CF2704">
      <w:pPr>
        <w:shd w:val="clear" w:color="auto" w:fill="FFFFFF"/>
        <w:spacing w:before="240" w:after="240" w:line="300" w:lineRule="atLeast"/>
        <w:ind w:left="-567" w:firstLine="567"/>
        <w:rPr>
          <w:rFonts w:ascii="Arial" w:eastAsia="Times New Roman" w:hAnsi="Arial" w:cs="Arial"/>
          <w:sz w:val="23"/>
        </w:rPr>
      </w:pPr>
      <w:r w:rsidRPr="00A936A7">
        <w:rPr>
          <w:rFonts w:ascii="Arial" w:eastAsia="Times New Roman" w:hAnsi="Arial" w:cs="Arial"/>
          <w:sz w:val="23"/>
          <w:szCs w:val="23"/>
        </w:rPr>
        <w:t>Если</w:t>
      </w:r>
      <w:r w:rsidRPr="00A936A7">
        <w:rPr>
          <w:rFonts w:ascii="Arial" w:eastAsia="Times New Roman" w:hAnsi="Arial" w:cs="Arial"/>
          <w:sz w:val="23"/>
        </w:rPr>
        <w:t> a </w:t>
      </w:r>
      <w:r w:rsidRPr="00A936A7">
        <w:rPr>
          <w:rFonts w:ascii="Arial" w:eastAsia="Times New Roman" w:hAnsi="Arial" w:cs="Arial"/>
          <w:sz w:val="23"/>
          <w:szCs w:val="23"/>
        </w:rPr>
        <w:t>равно нулю, то оно не пишется и запись сокращается до</w:t>
      </w:r>
      <w:r w:rsidRPr="00A936A7">
        <w:rPr>
          <w:rFonts w:ascii="Arial" w:eastAsia="Times New Roman" w:hAnsi="Arial" w:cs="Arial"/>
          <w:sz w:val="23"/>
        </w:rPr>
        <w:t> b</w:t>
      </w:r>
      <w:r w:rsidRPr="00A936A7">
        <w:rPr>
          <w:rFonts w:ascii="Arial" w:eastAsia="Times New Roman" w:hAnsi="Arial" w:cs="Arial"/>
          <w:sz w:val="23"/>
          <w:szCs w:val="23"/>
        </w:rPr>
        <w:t>. Если</w:t>
      </w:r>
      <w:r w:rsidRPr="00A936A7">
        <w:rPr>
          <w:rFonts w:ascii="Arial" w:eastAsia="Times New Roman" w:hAnsi="Arial" w:cs="Arial"/>
          <w:sz w:val="23"/>
        </w:rPr>
        <w:t> b </w:t>
      </w:r>
      <w:r w:rsidRPr="00A936A7">
        <w:rPr>
          <w:rFonts w:ascii="Arial" w:eastAsia="Times New Roman" w:hAnsi="Arial" w:cs="Arial"/>
          <w:sz w:val="23"/>
          <w:szCs w:val="23"/>
        </w:rPr>
        <w:t>равно нулю, то оно также не указывается и выражение записывается в форме</w:t>
      </w:r>
      <w:r w:rsidRPr="00A936A7">
        <w:rPr>
          <w:rFonts w:ascii="Arial" w:eastAsia="Times New Roman" w:hAnsi="Arial" w:cs="Arial"/>
          <w:sz w:val="23"/>
        </w:rPr>
        <w:t> </w:t>
      </w:r>
      <w:proofErr w:type="spellStart"/>
      <w:r w:rsidRPr="00A936A7">
        <w:rPr>
          <w:rFonts w:ascii="Arial" w:eastAsia="Times New Roman" w:hAnsi="Arial" w:cs="Arial"/>
          <w:sz w:val="23"/>
        </w:rPr>
        <w:t>an</w:t>
      </w:r>
      <w:proofErr w:type="spellEnd"/>
      <w:r w:rsidRPr="00A936A7">
        <w:rPr>
          <w:rFonts w:ascii="Arial" w:eastAsia="Times New Roman" w:hAnsi="Arial" w:cs="Arial"/>
          <w:sz w:val="23"/>
          <w:szCs w:val="23"/>
        </w:rPr>
        <w:t>.</w:t>
      </w:r>
      <w:r w:rsidRPr="00A936A7">
        <w:rPr>
          <w:rFonts w:ascii="Arial" w:eastAsia="Times New Roman" w:hAnsi="Arial" w:cs="Arial"/>
          <w:sz w:val="23"/>
        </w:rPr>
        <w:t> </w:t>
      </w:r>
    </w:p>
    <w:p w:rsidR="00A936A7" w:rsidRPr="00A936A7" w:rsidRDefault="00A936A7" w:rsidP="00CF2704">
      <w:pPr>
        <w:shd w:val="clear" w:color="auto" w:fill="FFFFFF"/>
        <w:spacing w:before="240" w:after="240" w:line="300" w:lineRule="atLeast"/>
        <w:ind w:left="-567" w:firstLine="567"/>
        <w:rPr>
          <w:rFonts w:ascii="Arial" w:eastAsia="Times New Roman" w:hAnsi="Arial" w:cs="Arial"/>
          <w:sz w:val="23"/>
          <w:szCs w:val="23"/>
        </w:rPr>
      </w:pPr>
      <w:r w:rsidRPr="00A936A7">
        <w:rPr>
          <w:rFonts w:ascii="Arial" w:eastAsia="Times New Roman" w:hAnsi="Arial" w:cs="Arial"/>
          <w:sz w:val="23"/>
        </w:rPr>
        <w:t>a </w:t>
      </w:r>
      <w:r w:rsidRPr="00A936A7">
        <w:rPr>
          <w:rFonts w:ascii="Arial" w:eastAsia="Times New Roman" w:hAnsi="Arial" w:cs="Arial"/>
          <w:sz w:val="23"/>
          <w:szCs w:val="23"/>
        </w:rPr>
        <w:t>и</w:t>
      </w:r>
      <w:r w:rsidRPr="00A936A7">
        <w:rPr>
          <w:rFonts w:ascii="Arial" w:eastAsia="Times New Roman" w:hAnsi="Arial" w:cs="Arial"/>
          <w:sz w:val="23"/>
        </w:rPr>
        <w:t> b </w:t>
      </w:r>
      <w:r w:rsidRPr="00A936A7">
        <w:rPr>
          <w:rFonts w:ascii="Arial" w:eastAsia="Times New Roman" w:hAnsi="Arial" w:cs="Arial"/>
          <w:sz w:val="23"/>
          <w:szCs w:val="23"/>
        </w:rPr>
        <w:t xml:space="preserve">могут быть отрицательными числами, в этом случае знак плюс меняется на минус, </w:t>
      </w:r>
      <w:proofErr w:type="gramStart"/>
      <w:r w:rsidRPr="00A936A7">
        <w:rPr>
          <w:rFonts w:ascii="Arial" w:eastAsia="Times New Roman" w:hAnsi="Arial" w:cs="Arial"/>
          <w:sz w:val="23"/>
          <w:szCs w:val="23"/>
        </w:rPr>
        <w:t>например</w:t>
      </w:r>
      <w:proofErr w:type="gramEnd"/>
      <w:r w:rsidRPr="00A936A7">
        <w:rPr>
          <w:rFonts w:ascii="Arial" w:eastAsia="Times New Roman" w:hAnsi="Arial" w:cs="Arial"/>
          <w:sz w:val="23"/>
          <w:szCs w:val="23"/>
        </w:rPr>
        <w:t>: 5n-1.</w:t>
      </w:r>
    </w:p>
    <w:p w:rsidR="00A936A7" w:rsidRPr="00A936A7" w:rsidRDefault="00A936A7" w:rsidP="00CF2704">
      <w:pPr>
        <w:shd w:val="clear" w:color="auto" w:fill="FFFFFF"/>
        <w:spacing w:before="240" w:after="240" w:line="300" w:lineRule="atLeast"/>
        <w:ind w:left="-567" w:firstLine="567"/>
        <w:rPr>
          <w:rFonts w:ascii="Arial" w:eastAsia="Times New Roman" w:hAnsi="Arial" w:cs="Arial"/>
          <w:sz w:val="23"/>
          <w:szCs w:val="23"/>
        </w:rPr>
      </w:pPr>
      <w:r w:rsidRPr="00A936A7">
        <w:rPr>
          <w:rFonts w:ascii="Arial" w:eastAsia="Times New Roman" w:hAnsi="Arial" w:cs="Arial"/>
          <w:sz w:val="23"/>
          <w:szCs w:val="23"/>
        </w:rPr>
        <w:t>За счет использования отрицательных значений</w:t>
      </w:r>
      <w:r w:rsidRPr="00A936A7">
        <w:rPr>
          <w:rFonts w:ascii="Arial" w:eastAsia="Times New Roman" w:hAnsi="Arial" w:cs="Arial"/>
          <w:sz w:val="23"/>
        </w:rPr>
        <w:t> a </w:t>
      </w:r>
      <w:r w:rsidRPr="00A936A7">
        <w:rPr>
          <w:rFonts w:ascii="Arial" w:eastAsia="Times New Roman" w:hAnsi="Arial" w:cs="Arial"/>
          <w:sz w:val="23"/>
          <w:szCs w:val="23"/>
        </w:rPr>
        <w:t>и</w:t>
      </w:r>
      <w:r w:rsidRPr="00A936A7">
        <w:rPr>
          <w:rFonts w:ascii="Arial" w:eastAsia="Times New Roman" w:hAnsi="Arial" w:cs="Arial"/>
          <w:sz w:val="23"/>
        </w:rPr>
        <w:t> b </w:t>
      </w:r>
      <w:r w:rsidRPr="00A936A7">
        <w:rPr>
          <w:rFonts w:ascii="Arial" w:eastAsia="Times New Roman" w:hAnsi="Arial" w:cs="Arial"/>
          <w:sz w:val="23"/>
          <w:szCs w:val="23"/>
        </w:rPr>
        <w:t>некоторые результаты могут также получиться отрицательными или равными нулю. Однако на элементы оказывают влияние только положительные значения из-за того, что нумерация элементов начинается с 1.</w:t>
      </w:r>
    </w:p>
    <w:tbl>
      <w:tblPr>
        <w:tblW w:w="5162" w:type="pct"/>
        <w:tblInd w:w="-3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213"/>
        <w:gridCol w:w="6292"/>
      </w:tblGrid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936A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Значение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936A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Номера элементов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936A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Описание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1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1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 xml:space="preserve">Первый элемент, является синонимом </w:t>
            </w:r>
            <w:proofErr w:type="spellStart"/>
            <w:proofErr w:type="gramStart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псевдокласса</w:t>
            </w:r>
            <w:proofErr w:type="spellEnd"/>
            <w:r w:rsidR="00CF2704">
              <w:rPr>
                <w:rFonts w:ascii="Arial" w:eastAsia="Times New Roman" w:hAnsi="Arial" w:cs="Arial"/>
                <w:sz w:val="23"/>
              </w:rPr>
              <w:t xml:space="preserve"> </w:t>
            </w:r>
            <w:r w:rsidRPr="00A936A7">
              <w:rPr>
                <w:rFonts w:ascii="Arial" w:eastAsia="Times New Roman" w:hAnsi="Arial" w:cs="Arial"/>
                <w:sz w:val="23"/>
              </w:rPr>
              <w:t> :</w:t>
            </w:r>
            <w:proofErr w:type="spellStart"/>
            <w:proofErr w:type="gramEnd"/>
            <w:r w:rsidRPr="00A936A7">
              <w:rPr>
                <w:rFonts w:ascii="Arial" w:eastAsia="Times New Roman" w:hAnsi="Arial" w:cs="Arial"/>
                <w:sz w:val="23"/>
              </w:rPr>
              <w:t>first-child</w:t>
            </w:r>
            <w:proofErr w:type="spellEnd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5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5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Пятый элемент.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2n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2, 4, 6, 8, 10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четные элементы, аналог значения</w:t>
            </w:r>
            <w:r w:rsidRPr="00A936A7">
              <w:rPr>
                <w:rFonts w:ascii="Arial" w:eastAsia="Times New Roman" w:hAnsi="Arial" w:cs="Arial"/>
                <w:sz w:val="23"/>
              </w:rPr>
              <w:t> </w:t>
            </w:r>
            <w:proofErr w:type="spellStart"/>
            <w:r w:rsidRPr="00A936A7">
              <w:rPr>
                <w:rFonts w:ascii="Arial" w:eastAsia="Times New Roman" w:hAnsi="Arial" w:cs="Arial"/>
                <w:sz w:val="23"/>
              </w:rPr>
              <w:t>even</w:t>
            </w:r>
            <w:proofErr w:type="spellEnd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2n+1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1, 3, 5, 7, 9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нечетные элементы, аналог значения</w:t>
            </w:r>
            <w:r w:rsidRPr="00A936A7">
              <w:rPr>
                <w:rFonts w:ascii="Arial" w:eastAsia="Times New Roman" w:hAnsi="Arial" w:cs="Arial"/>
                <w:sz w:val="23"/>
              </w:rPr>
              <w:t> </w:t>
            </w:r>
            <w:proofErr w:type="spellStart"/>
            <w:r w:rsidRPr="00A936A7">
              <w:rPr>
                <w:rFonts w:ascii="Arial" w:eastAsia="Times New Roman" w:hAnsi="Arial" w:cs="Arial"/>
                <w:sz w:val="23"/>
              </w:rPr>
              <w:t>odd</w:t>
            </w:r>
            <w:proofErr w:type="spellEnd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3n+2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2, 5, 8, 11, 14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—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-n+3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3, 2, 1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—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5n-2</w:t>
            </w:r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3, 8, 13, 18, 23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—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even</w:t>
            </w:r>
            <w:proofErr w:type="spellEnd"/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2, 4, 6, 8, 10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четные элементы.</w:t>
            </w:r>
          </w:p>
        </w:tc>
      </w:tr>
      <w:tr w:rsidR="00A936A7" w:rsidRPr="00A936A7" w:rsidTr="00CF2704">
        <w:tc>
          <w:tcPr>
            <w:tcW w:w="6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A936A7">
              <w:rPr>
                <w:rFonts w:ascii="Arial" w:eastAsia="Times New Roman" w:hAnsi="Arial" w:cs="Arial"/>
                <w:sz w:val="23"/>
                <w:szCs w:val="23"/>
              </w:rPr>
              <w:t>odd</w:t>
            </w:r>
            <w:proofErr w:type="spellEnd"/>
          </w:p>
        </w:tc>
        <w:tc>
          <w:tcPr>
            <w:tcW w:w="11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ind w:firstLine="27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1, 3, 5, 7, 9</w:t>
            </w:r>
          </w:p>
        </w:tc>
        <w:tc>
          <w:tcPr>
            <w:tcW w:w="32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36A7" w:rsidRPr="00A936A7" w:rsidRDefault="00A936A7" w:rsidP="00CF2704">
            <w:pPr>
              <w:spacing w:after="0" w:line="30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A936A7">
              <w:rPr>
                <w:rFonts w:ascii="Arial" w:eastAsia="Times New Roman" w:hAnsi="Arial" w:cs="Arial"/>
                <w:sz w:val="23"/>
                <w:szCs w:val="23"/>
              </w:rPr>
              <w:t>Все нечетные элементы.</w:t>
            </w:r>
          </w:p>
        </w:tc>
      </w:tr>
    </w:tbl>
    <w:p w:rsidR="00A936A7" w:rsidRPr="00A936A7" w:rsidRDefault="00A936A7" w:rsidP="00CF2704">
      <w:pPr>
        <w:shd w:val="clear" w:color="auto" w:fill="FFFFFF"/>
        <w:spacing w:before="100" w:beforeAutospacing="1" w:after="100" w:afterAutospacing="1" w:line="300" w:lineRule="atLeast"/>
        <w:ind w:left="-567" w:firstLine="567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</w:p>
    <w:sectPr w:rsidR="00A936A7" w:rsidRPr="00A936A7" w:rsidSect="00BE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B54"/>
    <w:multiLevelType w:val="multilevel"/>
    <w:tmpl w:val="7DF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37453"/>
    <w:multiLevelType w:val="multilevel"/>
    <w:tmpl w:val="F02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10B77"/>
    <w:multiLevelType w:val="multilevel"/>
    <w:tmpl w:val="E97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7416E"/>
    <w:multiLevelType w:val="multilevel"/>
    <w:tmpl w:val="610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8C1004"/>
    <w:multiLevelType w:val="multilevel"/>
    <w:tmpl w:val="556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3E0C"/>
    <w:rsid w:val="000C5196"/>
    <w:rsid w:val="000D1772"/>
    <w:rsid w:val="002308C6"/>
    <w:rsid w:val="00471F49"/>
    <w:rsid w:val="004E21AB"/>
    <w:rsid w:val="00560236"/>
    <w:rsid w:val="006A73FF"/>
    <w:rsid w:val="006D3E0C"/>
    <w:rsid w:val="006F34D2"/>
    <w:rsid w:val="00721BA4"/>
    <w:rsid w:val="0076168B"/>
    <w:rsid w:val="008D21A3"/>
    <w:rsid w:val="00A649EA"/>
    <w:rsid w:val="00A936A7"/>
    <w:rsid w:val="00B1581E"/>
    <w:rsid w:val="00BE0374"/>
    <w:rsid w:val="00CA266B"/>
    <w:rsid w:val="00CB6D41"/>
    <w:rsid w:val="00CF2704"/>
    <w:rsid w:val="00D60738"/>
    <w:rsid w:val="00DE5096"/>
    <w:rsid w:val="00D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90E017-7959-49C7-A408-E81AFDE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374"/>
  </w:style>
  <w:style w:type="paragraph" w:styleId="3">
    <w:name w:val="heading 3"/>
    <w:basedOn w:val="a"/>
    <w:link w:val="30"/>
    <w:uiPriority w:val="9"/>
    <w:qFormat/>
    <w:rsid w:val="00A93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3E0C"/>
  </w:style>
  <w:style w:type="character" w:styleId="a3">
    <w:name w:val="Hyperlink"/>
    <w:basedOn w:val="a0"/>
    <w:uiPriority w:val="99"/>
    <w:semiHidden/>
    <w:unhideWhenUsed/>
    <w:rsid w:val="006D3E0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936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9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a0"/>
    <w:rsid w:val="00A936A7"/>
  </w:style>
  <w:style w:type="paragraph" w:customStyle="1" w:styleId="example">
    <w:name w:val="example"/>
    <w:basedOn w:val="a"/>
    <w:rsid w:val="00A9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a0"/>
    <w:rsid w:val="00A936A7"/>
  </w:style>
  <w:style w:type="paragraph" w:styleId="a5">
    <w:name w:val="List Paragraph"/>
    <w:basedOn w:val="a"/>
    <w:uiPriority w:val="34"/>
    <w:qFormat/>
    <w:rsid w:val="00A936A7"/>
    <w:pPr>
      <w:ind w:left="720"/>
      <w:contextualSpacing/>
    </w:pPr>
  </w:style>
  <w:style w:type="table" w:styleId="a6">
    <w:name w:val="Table Grid"/>
    <w:basedOn w:val="a1"/>
    <w:uiPriority w:val="59"/>
    <w:rsid w:val="00CF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62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12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zdanovskaya_ev</dc:creator>
  <cp:keywords/>
  <dc:description/>
  <cp:lastModifiedBy>Пользователь Windows</cp:lastModifiedBy>
  <cp:revision>23</cp:revision>
  <dcterms:created xsi:type="dcterms:W3CDTF">2013-08-21T05:57:00Z</dcterms:created>
  <dcterms:modified xsi:type="dcterms:W3CDTF">2014-11-21T15:11:00Z</dcterms:modified>
</cp:coreProperties>
</file>