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3D5B742B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 xml:space="preserve">продавать билеты. Также она помогает управлять персоналом, инвентарем и другими аспектами работы кинотеатра. Главная цель системы </w:t>
      </w:r>
      <w:r w:rsidR="009E0A0F">
        <w:rPr>
          <w:sz w:val="28"/>
          <w:szCs w:val="28"/>
        </w:rPr>
        <w:t>–</w:t>
      </w:r>
      <w:r w:rsidRPr="000415DD">
        <w:rPr>
          <w:sz w:val="28"/>
          <w:szCs w:val="28"/>
        </w:rPr>
        <w:t xml:space="preserve"> </w:t>
      </w:r>
      <w:r w:rsidR="009E0A0F">
        <w:rPr>
          <w:sz w:val="28"/>
          <w:szCs w:val="28"/>
        </w:rPr>
        <w:t>оптимизировать работу кинотеатра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Заказчик – работники кинотеатра: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Автоматизированной системы (далее АС).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FE5F7A2" w14:textId="3E04E4A3" w:rsidR="00E648C5" w:rsidRDefault="00E648C5" w:rsidP="00C71231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5CC428D7" w14:textId="77777777" w:rsidR="00C71231" w:rsidRPr="00C71231" w:rsidRDefault="00C71231" w:rsidP="00C71231">
      <w:pPr>
        <w:pStyle w:val="a5"/>
        <w:spacing w:after="160" w:line="254" w:lineRule="auto"/>
        <w:ind w:left="216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574D1FEE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</w:t>
      </w:r>
      <w:r w:rsidR="00BE0490">
        <w:rPr>
          <w:sz w:val="28"/>
          <w:szCs w:val="28"/>
        </w:rPr>
        <w:t>.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 финансирования работ по созданию АС.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4E55C8E6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</w:t>
      </w:r>
      <w:r w:rsidR="00BE0490">
        <w:rPr>
          <w:sz w:val="28"/>
          <w:szCs w:val="28"/>
        </w:rPr>
        <w:t>.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5C99786F" w14:textId="6C5FA1F6" w:rsidR="00A87DD6" w:rsidRDefault="0040764D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>Информационная система(далее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>, а также управлять персоналом и инвентарем. Основная цель системы - сделать работу кинотеатра более эффективной и увеличить прибыль.</w:t>
      </w:r>
    </w:p>
    <w:p w14:paraId="47BC2B28" w14:textId="77777777" w:rsidR="00A87DD6" w:rsidRDefault="00A87DD6" w:rsidP="00A87DD6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Цели создания системы.</w:t>
      </w:r>
    </w:p>
    <w:p w14:paraId="3A3288CB" w14:textId="623A7C82" w:rsidR="00A87DD6" w:rsidRPr="00A87DD6" w:rsidRDefault="00A87DD6" w:rsidP="00A87DD6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A87DD6">
        <w:rPr>
          <w:sz w:val="28"/>
          <w:szCs w:val="28"/>
        </w:rPr>
        <w:t>Целью создания автоматизированной системы управления кинотеатром "</w:t>
      </w:r>
      <w:r w:rsidR="00BE0490">
        <w:rPr>
          <w:sz w:val="28"/>
          <w:szCs w:val="28"/>
        </w:rPr>
        <w:t>Бум-Бом</w:t>
      </w:r>
      <w:r w:rsidRPr="00A87DD6">
        <w:rPr>
          <w:sz w:val="28"/>
          <w:szCs w:val="28"/>
        </w:rPr>
        <w:t>" является улучшение операционной эффективности и повышение качества обслуживания посетителей. Конкретные цели включают:</w:t>
      </w:r>
    </w:p>
    <w:p w14:paraId="51F37E7F" w14:textId="39DF5075" w:rsidR="00A87DD6" w:rsidRPr="007826C8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lastRenderedPageBreak/>
        <w:t>Оптимизация процессов: Упрощение составления расписания сеансов, продажи билетов и учета посетителей для повышения эффективности работы.</w:t>
      </w:r>
    </w:p>
    <w:p w14:paraId="568D9A12" w14:textId="471E7138" w:rsidR="00A87DD6" w:rsidRDefault="00A87DD6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A87DD6">
        <w:rPr>
          <w:sz w:val="28"/>
          <w:szCs w:val="28"/>
        </w:rPr>
        <w:t>Эффективное управление ресурсами:</w:t>
      </w:r>
      <w:r>
        <w:rPr>
          <w:sz w:val="28"/>
          <w:szCs w:val="28"/>
        </w:rPr>
        <w:t xml:space="preserve"> б</w:t>
      </w:r>
      <w:r w:rsidRPr="00A87DD6">
        <w:rPr>
          <w:sz w:val="28"/>
          <w:szCs w:val="28"/>
        </w:rPr>
        <w:t>олее точное управление финансами, персоналом и инвентарем для экономии средств и оптимизации процессов.</w:t>
      </w:r>
    </w:p>
    <w:p w14:paraId="2FCC1088" w14:textId="77777777" w:rsidR="007826C8" w:rsidRP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>Улучшение управления персоналом: Система поможет оптимизировать расписание сотрудников, контролировать их работу и повысить эффективность работы персонала.</w:t>
      </w:r>
    </w:p>
    <w:p w14:paraId="42A2F31E" w14:textId="7BD2E691" w:rsidR="007826C8" w:rsidRDefault="007826C8" w:rsidP="007826C8">
      <w:pPr>
        <w:pStyle w:val="a5"/>
        <w:numPr>
          <w:ilvl w:val="0"/>
          <w:numId w:val="17"/>
        </w:numPr>
        <w:spacing w:before="30" w:after="160" w:line="256" w:lineRule="auto"/>
        <w:ind w:right="57"/>
        <w:rPr>
          <w:sz w:val="28"/>
          <w:szCs w:val="28"/>
        </w:rPr>
      </w:pPr>
      <w:r w:rsidRPr="007826C8">
        <w:rPr>
          <w:sz w:val="28"/>
          <w:szCs w:val="28"/>
        </w:rPr>
        <w:t xml:space="preserve">Рост доходов: </w:t>
      </w:r>
      <w:r>
        <w:rPr>
          <w:sz w:val="28"/>
          <w:szCs w:val="28"/>
        </w:rPr>
        <w:t>п</w:t>
      </w:r>
      <w:r w:rsidRPr="007826C8">
        <w:rPr>
          <w:sz w:val="28"/>
          <w:szCs w:val="28"/>
        </w:rPr>
        <w:t>редполагается, что благодаря улучшению обслуживания, оптимизации процессов и анализу данных, система способствует увеличению посещаемости и, следовательно, доходов кинотеатра.</w:t>
      </w:r>
    </w:p>
    <w:p w14:paraId="64E43459" w14:textId="3F38C1AD" w:rsidR="007826C8" w:rsidRDefault="00F055D3" w:rsidP="00F055D3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Характеристика объекта автоматизации.</w:t>
      </w:r>
    </w:p>
    <w:p w14:paraId="15100EBA" w14:textId="77777777" w:rsidR="000B6DE4" w:rsidRDefault="000B6DE4" w:rsidP="000B6DE4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Краткие сведения об объекте автоматизации.</w:t>
      </w:r>
    </w:p>
    <w:p w14:paraId="24119F88" w14:textId="46291F2A" w:rsidR="000B6DE4" w:rsidRDefault="000B6DE4" w:rsidP="00FA4316">
      <w:pPr>
        <w:ind w:left="708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является кинотеатр «Бум-Бом». Основной деятельностью является показ кино.</w:t>
      </w:r>
    </w:p>
    <w:p w14:paraId="40C2F966" w14:textId="77777777" w:rsidR="00FA4316" w:rsidRPr="00FA4316" w:rsidRDefault="00FA4316" w:rsidP="00FA4316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FA4316">
        <w:rPr>
          <w:sz w:val="28"/>
          <w:szCs w:val="28"/>
        </w:rPr>
        <w:t>Сведения об условиях эксплуатации объекта автоматизации.</w:t>
      </w:r>
    </w:p>
    <w:p w14:paraId="12E69D11" w14:textId="0845C4F8" w:rsidR="00FA4316" w:rsidRPr="00FA4316" w:rsidRDefault="00FA4316" w:rsidP="00FA4316">
      <w:pPr>
        <w:spacing w:before="30" w:after="160" w:line="256" w:lineRule="auto"/>
        <w:ind w:left="720" w:right="57"/>
        <w:rPr>
          <w:sz w:val="28"/>
          <w:szCs w:val="28"/>
        </w:rPr>
      </w:pPr>
      <w:r w:rsidRPr="00FA4316">
        <w:rPr>
          <w:sz w:val="28"/>
          <w:szCs w:val="28"/>
        </w:rPr>
        <w:t>Автоматизированная система управления кинотеатром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 предназначена для использования в кинотеатре в обычных офисных условиях. Система требует стабильного электропитания и подключения к сети Интернет для обновлений и работы с онлайн-сервисами. Для работы системы необходимы компьютеры или серверы с операционной системой Windows и специализированным программным обеспечением "</w:t>
      </w:r>
      <w:r>
        <w:rPr>
          <w:sz w:val="28"/>
          <w:szCs w:val="28"/>
        </w:rPr>
        <w:t>Бум-Бом</w:t>
      </w:r>
      <w:r w:rsidRPr="00FA4316">
        <w:rPr>
          <w:sz w:val="28"/>
          <w:szCs w:val="28"/>
        </w:rPr>
        <w:t>". Также требуется обучение персонала для работы с системой.</w:t>
      </w:r>
    </w:p>
    <w:p w14:paraId="13AFE397" w14:textId="767C2F64" w:rsidR="00A91021" w:rsidRDefault="00A91021" w:rsidP="00A91021">
      <w:pPr>
        <w:pStyle w:val="a5"/>
        <w:numPr>
          <w:ilvl w:val="0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Требования к системе</w:t>
      </w:r>
      <w:r w:rsidR="00DB2B3C">
        <w:rPr>
          <w:sz w:val="28"/>
          <w:szCs w:val="28"/>
          <w:lang w:val="en-US"/>
        </w:rPr>
        <w:t>.</w:t>
      </w:r>
    </w:p>
    <w:p w14:paraId="6943CBBD" w14:textId="77777777" w:rsidR="0016333C" w:rsidRDefault="0016333C" w:rsidP="0016333C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системе в целом.</w:t>
      </w:r>
    </w:p>
    <w:p w14:paraId="0B13A787" w14:textId="46C7B51F" w:rsidR="00DB2B3C" w:rsidRDefault="00DB2B3C" w:rsidP="00DB2B3C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системы</w:t>
      </w:r>
      <w:r w:rsidRPr="00DB2B3C">
        <w:rPr>
          <w:sz w:val="28"/>
          <w:szCs w:val="28"/>
        </w:rPr>
        <w:t>.</w:t>
      </w:r>
    </w:p>
    <w:p w14:paraId="16E7CE03" w14:textId="77777777" w:rsidR="00714481" w:rsidRPr="00714481" w:rsidRDefault="00714481" w:rsidP="00714481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714481">
        <w:rPr>
          <w:sz w:val="28"/>
          <w:szCs w:val="28"/>
        </w:rPr>
        <w:t>Информационная система должна представлять собой систему, включающую следующие подсистемы для кинотеатра, которые автоматизируют процесс оформления и составления сеансов для посетителей:</w:t>
      </w:r>
    </w:p>
    <w:p w14:paraId="6981F0EA" w14:textId="11A94B0D" w:rsidR="00714481" w:rsidRDefault="00714481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Управление сеансами:</w:t>
      </w:r>
    </w:p>
    <w:p w14:paraId="76CDE8A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Автоматизация процесса составления расписания сеансов.</w:t>
      </w:r>
    </w:p>
    <w:p w14:paraId="5463AFFA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Учет доступных залов и времени для проведения сеансов.</w:t>
      </w:r>
    </w:p>
    <w:p w14:paraId="0F62EB28" w14:textId="77777777" w:rsidR="00091150" w:rsidRPr="00091150" w:rsidRDefault="00091150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Возможность резервирования и изменения сеансов по запросу.</w:t>
      </w:r>
    </w:p>
    <w:p w14:paraId="6E5DE76A" w14:textId="77777777" w:rsidR="00091150" w:rsidRPr="00091150" w:rsidRDefault="00091150" w:rsidP="00091150">
      <w:pPr>
        <w:pStyle w:val="a5"/>
        <w:numPr>
          <w:ilvl w:val="0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091150">
        <w:rPr>
          <w:sz w:val="28"/>
          <w:szCs w:val="28"/>
        </w:rPr>
        <w:t>Аналитика:</w:t>
      </w:r>
    </w:p>
    <w:p w14:paraId="26B0E7D3" w14:textId="77777777" w:rsidR="00091150" w:rsidRPr="00091150" w:rsidRDefault="00091150" w:rsidP="00091150">
      <w:pPr>
        <w:spacing w:before="30" w:after="160" w:line="256" w:lineRule="auto"/>
        <w:ind w:left="567" w:right="57"/>
        <w:rPr>
          <w:sz w:val="28"/>
          <w:szCs w:val="28"/>
        </w:rPr>
      </w:pPr>
    </w:p>
    <w:p w14:paraId="1DF904C2" w14:textId="77777777" w:rsidR="00714481" w:rsidRPr="00714481" w:rsidRDefault="00714481" w:rsidP="00091150">
      <w:pPr>
        <w:pStyle w:val="a5"/>
        <w:numPr>
          <w:ilvl w:val="1"/>
          <w:numId w:val="21"/>
        </w:numPr>
        <w:spacing w:before="30" w:after="160" w:line="256" w:lineRule="auto"/>
        <w:ind w:right="57"/>
        <w:rPr>
          <w:sz w:val="28"/>
          <w:szCs w:val="28"/>
        </w:rPr>
      </w:pPr>
      <w:r w:rsidRPr="00714481">
        <w:rPr>
          <w:sz w:val="28"/>
          <w:szCs w:val="28"/>
        </w:rPr>
        <w:t>Предоставление отчетов о посещаемости фильмов, продажах билетов, работе персонала и других параметрах для анализа и принятия управленческих решений.</w:t>
      </w:r>
    </w:p>
    <w:p w14:paraId="75EA4D94" w14:textId="2C4D668D" w:rsidR="007826C8" w:rsidRDefault="00091150" w:rsidP="00A501F9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91150">
        <w:rPr>
          <w:sz w:val="28"/>
          <w:szCs w:val="28"/>
        </w:rPr>
        <w:t>Информационная система должна обеспечивать эффективное взаимодействие между своими частями, чтобы кинотеатр мог непрерывно функционировать без сбоев и удовлетворять потребности посетителей.</w:t>
      </w:r>
    </w:p>
    <w:p w14:paraId="0ACA4527" w14:textId="77777777" w:rsidR="000261D5" w:rsidRDefault="000261D5" w:rsidP="000261D5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 w:rsidRPr="000261D5"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системы.</w:t>
      </w:r>
    </w:p>
    <w:p w14:paraId="3063F342" w14:textId="14D26964" w:rsidR="00091150" w:rsidRDefault="000261D5" w:rsidP="000261D5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0261D5">
        <w:rPr>
          <w:sz w:val="28"/>
          <w:szCs w:val="28"/>
        </w:rPr>
        <w:t>Для информационного обмена между компонентами системы должна быть организована локальная сеть. ИС процесс</w:t>
      </w:r>
      <w:r w:rsidR="0033224A"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0261D5">
        <w:rPr>
          <w:sz w:val="28"/>
          <w:szCs w:val="28"/>
        </w:rPr>
        <w:t xml:space="preserve"> функционирует на сервере, к которому имеют доступ пользователи этой программ</w:t>
      </w:r>
      <w:r w:rsidR="0033224A">
        <w:rPr>
          <w:sz w:val="28"/>
          <w:szCs w:val="28"/>
        </w:rPr>
        <w:t>ы</w:t>
      </w:r>
      <w:r w:rsidRPr="000261D5">
        <w:rPr>
          <w:sz w:val="28"/>
          <w:szCs w:val="28"/>
        </w:rPr>
        <w:t xml:space="preserve"> по средствам локальной сети.</w:t>
      </w:r>
      <w:r w:rsidRPr="000261D5">
        <w:rPr>
          <w:sz w:val="28"/>
          <w:szCs w:val="28"/>
        </w:rPr>
        <w:t xml:space="preserve"> </w:t>
      </w:r>
    </w:p>
    <w:p w14:paraId="62C00305" w14:textId="77777777" w:rsidR="0033224A" w:rsidRDefault="0033224A" w:rsidP="0033224A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совместимости.</w:t>
      </w:r>
    </w:p>
    <w:p w14:paraId="14ECD35D" w14:textId="50B6CD3D" w:rsidR="0033224A" w:rsidRPr="0033224A" w:rsidRDefault="0033224A" w:rsidP="0033224A">
      <w:pPr>
        <w:pStyle w:val="a5"/>
        <w:spacing w:before="30" w:line="256" w:lineRule="auto"/>
        <w:ind w:left="1800" w:right="57"/>
        <w:rPr>
          <w:sz w:val="28"/>
          <w:szCs w:val="28"/>
        </w:rPr>
      </w:pPr>
      <w:r w:rsidRPr="0033224A">
        <w:rPr>
          <w:sz w:val="28"/>
          <w:szCs w:val="28"/>
        </w:rPr>
        <w:t xml:space="preserve">ИС </w:t>
      </w:r>
      <w:r w:rsidRPr="000261D5">
        <w:rPr>
          <w:sz w:val="28"/>
          <w:szCs w:val="28"/>
        </w:rPr>
        <w:t>процесс</w:t>
      </w:r>
      <w:r>
        <w:rPr>
          <w:sz w:val="28"/>
          <w:szCs w:val="28"/>
        </w:rPr>
        <w:t>а</w:t>
      </w:r>
      <w:r w:rsidRPr="000261D5">
        <w:rPr>
          <w:sz w:val="28"/>
          <w:szCs w:val="28"/>
        </w:rPr>
        <w:t xml:space="preserve"> оформления и составления сеансов для пос</w:t>
      </w:r>
      <w:r>
        <w:rPr>
          <w:sz w:val="28"/>
          <w:szCs w:val="28"/>
        </w:rPr>
        <w:t>етителей</w:t>
      </w:r>
      <w:r w:rsidRPr="0033224A">
        <w:rPr>
          <w:sz w:val="28"/>
          <w:szCs w:val="28"/>
        </w:rPr>
        <w:t xml:space="preserve"> будет использоваться</w:t>
      </w:r>
      <w:r>
        <w:rPr>
          <w:sz w:val="28"/>
          <w:szCs w:val="28"/>
        </w:rPr>
        <w:t xml:space="preserve"> </w:t>
      </w:r>
      <w:r w:rsidRPr="0033224A">
        <w:rPr>
          <w:sz w:val="28"/>
          <w:szCs w:val="28"/>
        </w:rPr>
        <w:t xml:space="preserve">сотрудниками </w:t>
      </w:r>
      <w:r>
        <w:rPr>
          <w:sz w:val="28"/>
          <w:szCs w:val="28"/>
        </w:rPr>
        <w:t>кинотеатра «Бум-Бом»</w:t>
      </w:r>
      <w:r w:rsidRPr="0033224A">
        <w:rPr>
          <w:sz w:val="28"/>
          <w:szCs w:val="28"/>
        </w:rPr>
        <w:t>. Обмен информацией между компонентами системы и сотрудниками, производиться путем передачи электронных д</w:t>
      </w:r>
      <w:r>
        <w:rPr>
          <w:sz w:val="28"/>
          <w:szCs w:val="28"/>
        </w:rPr>
        <w:t>анных</w:t>
      </w:r>
      <w:r w:rsidRPr="0033224A">
        <w:rPr>
          <w:sz w:val="28"/>
          <w:szCs w:val="28"/>
        </w:rPr>
        <w:t xml:space="preserve"> и иной информации.</w:t>
      </w:r>
    </w:p>
    <w:p w14:paraId="41A021EB" w14:textId="77777777" w:rsidR="00DA457E" w:rsidRDefault="00DA457E" w:rsidP="00DA457E">
      <w:pPr>
        <w:pStyle w:val="a5"/>
        <w:numPr>
          <w:ilvl w:val="2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системы.</w:t>
      </w:r>
    </w:p>
    <w:p w14:paraId="45DEA801" w14:textId="6E7247F3" w:rsid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  <w:r w:rsidRPr="00DA457E">
        <w:rPr>
          <w:sz w:val="28"/>
          <w:szCs w:val="28"/>
        </w:rPr>
        <w:t>Ежемесячно техническое оборудование проходит диагностические и профилактические мероприятия, а по мере необходимости проводятся проверки целостности данных и нарушений. При необходимости проводятся проверки программного и аппаратного обеспечения.</w:t>
      </w:r>
    </w:p>
    <w:p w14:paraId="313F2093" w14:textId="77777777" w:rsidR="00DA457E" w:rsidRPr="0033224A" w:rsidRDefault="00DA457E" w:rsidP="00DA457E">
      <w:pPr>
        <w:pStyle w:val="a5"/>
        <w:spacing w:before="30" w:after="160" w:line="256" w:lineRule="auto"/>
        <w:ind w:left="1800" w:right="57"/>
        <w:rPr>
          <w:sz w:val="28"/>
          <w:szCs w:val="28"/>
        </w:rPr>
      </w:pP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CA7"/>
    <w:multiLevelType w:val="hybridMultilevel"/>
    <w:tmpl w:val="746E39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7" w15:restartNumberingAfterBreak="0">
    <w:nsid w:val="1C2313CA"/>
    <w:multiLevelType w:val="hybridMultilevel"/>
    <w:tmpl w:val="D42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5293D92"/>
    <w:multiLevelType w:val="multilevel"/>
    <w:tmpl w:val="B34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347777"/>
    <w:multiLevelType w:val="hybridMultilevel"/>
    <w:tmpl w:val="DCDEB83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62D95ABA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19"/>
  </w:num>
  <w:num w:numId="5">
    <w:abstractNumId w:val="14"/>
  </w:num>
  <w:num w:numId="6">
    <w:abstractNumId w:val="10"/>
  </w:num>
  <w:num w:numId="7">
    <w:abstractNumId w:val="1"/>
  </w:num>
  <w:num w:numId="8">
    <w:abstractNumId w:val="4"/>
  </w:num>
  <w:num w:numId="9">
    <w:abstractNumId w:val="9"/>
  </w:num>
  <w:num w:numId="10">
    <w:abstractNumId w:val="15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8"/>
  </w:num>
  <w:num w:numId="17">
    <w:abstractNumId w:val="3"/>
  </w:num>
  <w:num w:numId="18">
    <w:abstractNumId w:val="7"/>
  </w:num>
  <w:num w:numId="19">
    <w:abstractNumId w:val="16"/>
  </w:num>
  <w:num w:numId="20">
    <w:abstractNumId w:val="1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261D5"/>
    <w:rsid w:val="000415DD"/>
    <w:rsid w:val="00067475"/>
    <w:rsid w:val="00091150"/>
    <w:rsid w:val="000B6DE4"/>
    <w:rsid w:val="000C1636"/>
    <w:rsid w:val="001000E6"/>
    <w:rsid w:val="001159A5"/>
    <w:rsid w:val="0013450F"/>
    <w:rsid w:val="00163050"/>
    <w:rsid w:val="0016333C"/>
    <w:rsid w:val="00185635"/>
    <w:rsid w:val="001E43B6"/>
    <w:rsid w:val="00255875"/>
    <w:rsid w:val="0027764F"/>
    <w:rsid w:val="002A01BA"/>
    <w:rsid w:val="00316A3B"/>
    <w:rsid w:val="00317608"/>
    <w:rsid w:val="0033224A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4C75A5"/>
    <w:rsid w:val="00507A36"/>
    <w:rsid w:val="005D661A"/>
    <w:rsid w:val="006049AB"/>
    <w:rsid w:val="00607183"/>
    <w:rsid w:val="00623DF9"/>
    <w:rsid w:val="0064654F"/>
    <w:rsid w:val="00682E0F"/>
    <w:rsid w:val="006A287A"/>
    <w:rsid w:val="006C59B5"/>
    <w:rsid w:val="00714481"/>
    <w:rsid w:val="00741C06"/>
    <w:rsid w:val="007826C8"/>
    <w:rsid w:val="007E0E3D"/>
    <w:rsid w:val="007F5B8E"/>
    <w:rsid w:val="00830E03"/>
    <w:rsid w:val="0085600C"/>
    <w:rsid w:val="00890535"/>
    <w:rsid w:val="00945D78"/>
    <w:rsid w:val="00976BF6"/>
    <w:rsid w:val="009E0A0F"/>
    <w:rsid w:val="00A07CAD"/>
    <w:rsid w:val="00A27CFB"/>
    <w:rsid w:val="00A501F9"/>
    <w:rsid w:val="00A55AB8"/>
    <w:rsid w:val="00A649BA"/>
    <w:rsid w:val="00A87DD6"/>
    <w:rsid w:val="00A91021"/>
    <w:rsid w:val="00A96F82"/>
    <w:rsid w:val="00AA1AF7"/>
    <w:rsid w:val="00AA7E8C"/>
    <w:rsid w:val="00AE2C11"/>
    <w:rsid w:val="00B33889"/>
    <w:rsid w:val="00B50DE8"/>
    <w:rsid w:val="00B96DD3"/>
    <w:rsid w:val="00BE0490"/>
    <w:rsid w:val="00BE38FB"/>
    <w:rsid w:val="00BE67AA"/>
    <w:rsid w:val="00C06420"/>
    <w:rsid w:val="00C4163C"/>
    <w:rsid w:val="00C71231"/>
    <w:rsid w:val="00CB5E7A"/>
    <w:rsid w:val="00CC28C1"/>
    <w:rsid w:val="00CD6091"/>
    <w:rsid w:val="00D03CD9"/>
    <w:rsid w:val="00D26958"/>
    <w:rsid w:val="00DA457E"/>
    <w:rsid w:val="00DB2B3C"/>
    <w:rsid w:val="00DC57B9"/>
    <w:rsid w:val="00E02661"/>
    <w:rsid w:val="00E17372"/>
    <w:rsid w:val="00E246DD"/>
    <w:rsid w:val="00E364C4"/>
    <w:rsid w:val="00E648C5"/>
    <w:rsid w:val="00EA360C"/>
    <w:rsid w:val="00F055D3"/>
    <w:rsid w:val="00F24E99"/>
    <w:rsid w:val="00F41762"/>
    <w:rsid w:val="00F553DC"/>
    <w:rsid w:val="00FA4316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50</cp:revision>
  <cp:lastPrinted>2022-12-07T06:44:00Z</cp:lastPrinted>
  <dcterms:created xsi:type="dcterms:W3CDTF">2024-05-06T09:51:00Z</dcterms:created>
  <dcterms:modified xsi:type="dcterms:W3CDTF">2024-05-16T10:49:00Z</dcterms:modified>
</cp:coreProperties>
</file>