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3E7FD1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6D92B30" w14:textId="77777777" w:rsidR="003E7FD1" w:rsidRDefault="003E7FD1" w:rsidP="003E7FD1">
      <w:pPr>
        <w:pStyle w:val="a3"/>
        <w:spacing w:before="30" w:beforeAutospacing="0" w:after="0" w:afterAutospacing="0"/>
        <w:ind w:left="170" w:right="57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3E7FD1">
      <w:pPr>
        <w:spacing w:before="30"/>
        <w:ind w:left="170" w:right="57"/>
      </w:pPr>
    </w:p>
    <w:p w14:paraId="06A1E7B1" w14:textId="77777777" w:rsidR="003E7FD1" w:rsidRDefault="003E7FD1" w:rsidP="003E7FD1">
      <w:pPr>
        <w:pStyle w:val="21"/>
        <w:spacing w:before="30" w:line="360" w:lineRule="auto"/>
        <w:ind w:left="170" w:right="57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3E7FD1">
      <w:pPr>
        <w:pStyle w:val="a4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3E7FD1">
      <w:pPr>
        <w:pStyle w:val="a4"/>
        <w:spacing w:before="30"/>
        <w:ind w:left="170"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3E7FD1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3E7FD1">
      <w:pPr>
        <w:spacing w:line="259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3FB4B1B5" w14:textId="77777777" w:rsidR="006A6F01" w:rsidRPr="00637668" w:rsidRDefault="006A6F01" w:rsidP="006A6F01">
      <w:pPr>
        <w:pStyle w:val="21"/>
        <w:spacing w:before="30" w:line="360" w:lineRule="auto"/>
        <w:ind w:left="170" w:right="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6A6F01">
      <w:r>
        <w:rPr>
          <w:noProof/>
        </w:rPr>
        <w:lastRenderedPageBreak/>
        <w:drawing>
          <wp:inline distT="0" distB="0" distL="0" distR="0" wp14:anchorId="63531991" wp14:editId="0608CCF6">
            <wp:extent cx="5731510" cy="4450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3E7FD1">
      <w:pPr>
        <w:pStyle w:val="a4"/>
        <w:spacing w:before="30"/>
        <w:ind w:left="170" w:right="57"/>
        <w:rPr>
          <w:sz w:val="28"/>
          <w:szCs w:val="28"/>
          <w:lang w:val="en-US"/>
        </w:rPr>
      </w:pPr>
    </w:p>
    <w:p w14:paraId="413A61CA" w14:textId="77777777" w:rsidR="00867750" w:rsidRPr="00866A53" w:rsidRDefault="00867750" w:rsidP="00867750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>Задание № 4</w:t>
      </w:r>
    </w:p>
    <w:p w14:paraId="77C6527A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ЗАГС выявлено, что процесс передачи документов в органы ЗАГС является важной составляющей деятельности данной сферы. Для оптимизации и повышения эффективности данного процесса предлагается разработка программного продукта, который будет автоматизировать передачу документов в органы ЗАГС.</w:t>
      </w:r>
    </w:p>
    <w:p w14:paraId="0E571932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Целью разрабатываемого программного продукта является упрощение процесса передачи документов в органы ЗАГС и повышение его эффективности. Он будет помогать автоматизировать весь цикл передачи документов от граждан и организаций до соответствующих органов ЗАГС.</w:t>
      </w:r>
    </w:p>
    <w:p w14:paraId="3E6E44D8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Для достижения этой цели будут реализованы следующие задачи:</w:t>
      </w:r>
    </w:p>
    <w:p w14:paraId="2753D65B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1. Создание </w:t>
      </w:r>
      <w:r>
        <w:rPr>
          <w:rFonts w:ascii="Times New Roman" w:hAnsi="Times New Roman" w:cs="Times New Roman"/>
          <w:sz w:val="28"/>
          <w:szCs w:val="28"/>
        </w:rPr>
        <w:t>приложения для внутреннего персонала, которое ускорит</w:t>
      </w:r>
      <w:r w:rsidRPr="00F527F7">
        <w:rPr>
          <w:rFonts w:ascii="Times New Roman" w:hAnsi="Times New Roman" w:cs="Times New Roman"/>
          <w:sz w:val="28"/>
          <w:szCs w:val="28"/>
        </w:rPr>
        <w:t xml:space="preserve"> передачи документов: Разрабатываемый программный продукт предоставит возможность гражданам и организациям загружать </w:t>
      </w:r>
      <w:r w:rsidRPr="00F527F7">
        <w:rPr>
          <w:rFonts w:ascii="Times New Roman" w:hAnsi="Times New Roman" w:cs="Times New Roman"/>
          <w:sz w:val="28"/>
          <w:szCs w:val="28"/>
        </w:rPr>
        <w:lastRenderedPageBreak/>
        <w:t>необходимые документы в электронном виде. Благодаря этому, процесс передачи документов будет значительно упрощен и ускорен.</w:t>
      </w:r>
    </w:p>
    <w:p w14:paraId="56532A43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527F7">
        <w:rPr>
          <w:rFonts w:ascii="Times New Roman" w:hAnsi="Times New Roman" w:cs="Times New Roman"/>
          <w:sz w:val="28"/>
          <w:szCs w:val="28"/>
        </w:rPr>
        <w:t>. Организация электронного взаимодействия между органами ЗАГС: Программный продукт будет создан с учетом необходимости передачи документов между различными органами ЗАГС. Он обеспечит эффективную и точную передачу данных между органами, минимизируя возможность ошибок и упрощая процесс оформления актов гражданского состояния.</w:t>
      </w:r>
    </w:p>
    <w:p w14:paraId="4F8937F0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27F7">
        <w:rPr>
          <w:rFonts w:ascii="Times New Roman" w:hAnsi="Times New Roman" w:cs="Times New Roman"/>
          <w:sz w:val="28"/>
          <w:szCs w:val="28"/>
        </w:rPr>
        <w:t>. Мониторинг и управление процессом передачи документов: Разработанный программный продукт предоставит возможность управления всем процессом передачи документов в органы ЗАГС. Администраторы смогут отслеживать статус переданных документов, контролировать сроки исполнения и обеспечивать своевременное реагирование на возникающие проблемы.</w:t>
      </w:r>
    </w:p>
    <w:p w14:paraId="5E33C5BB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автоматизации процесса передачи документов в органы ЗАГС ожидается сокращение времени на оформление актов гражданского состояния, уменьшение риска потери или недостаточности документов, а также повышение удовлетворенности граждан и организаций.</w:t>
      </w:r>
    </w:p>
    <w:p w14:paraId="5E6AA3A0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6A6F01"/>
    <w:rsid w:val="00867750"/>
    <w:rsid w:val="00944421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4</cp:revision>
  <dcterms:created xsi:type="dcterms:W3CDTF">2024-02-06T18:37:00Z</dcterms:created>
  <dcterms:modified xsi:type="dcterms:W3CDTF">2024-02-06T18:46:00Z</dcterms:modified>
</cp:coreProperties>
</file>