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EC211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77777777" w:rsidR="00EC211F" w:rsidRPr="00EC211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и приёма документов ТВКР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150552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150552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 xml:space="preserve">ИС учета и приёма документов будет использоваться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и </w:t>
      </w:r>
      <w:proofErr w:type="gramStart"/>
      <w:r w:rsidRPr="00150552">
        <w:rPr>
          <w:rFonts w:ascii="Times New Roman" w:hAnsi="Times New Roman" w:cs="Times New Roman"/>
          <w:sz w:val="28"/>
          <w:szCs w:val="28"/>
        </w:rPr>
        <w:t xml:space="preserve">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proofErr w:type="gramEnd"/>
      <w:r w:rsidRPr="00150552">
        <w:rPr>
          <w:rFonts w:ascii="Times New Roman" w:hAnsi="Times New Roman" w:cs="Times New Roman"/>
          <w:sz w:val="28"/>
          <w:szCs w:val="28"/>
        </w:rPr>
        <w:t xml:space="preserve"> и органами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>, производиться путем передачи электронных документов и иной информации.</w:t>
      </w:r>
    </w:p>
    <w:p w14:paraId="4C642B23" w14:textId="77777777" w:rsidR="00BB332B" w:rsidRPr="00BB332B" w:rsidRDefault="00BB332B" w:rsidP="00BB332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14:paraId="39D7C68A" w14:textId="77777777" w:rsidR="00BB332B" w:rsidRPr="00BB332B" w:rsidRDefault="00BB332B" w:rsidP="00BB332B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78A59D99" w14:textId="77777777" w:rsidR="00223377" w:rsidRPr="00223377" w:rsidRDefault="00223377" w:rsidP="0022337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системы.</w:t>
      </w:r>
    </w:p>
    <w:p w14:paraId="049BDC57" w14:textId="77777777" w:rsidR="00223377" w:rsidRPr="00223377" w:rsidRDefault="00223377" w:rsidP="0022337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084F889" w14:textId="77777777" w:rsidR="001D6C8C" w:rsidRPr="001D6C8C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lastRenderedPageBreak/>
        <w:t>Требуемый режим работы персонала.</w:t>
      </w:r>
    </w:p>
    <w:p w14:paraId="183F7544" w14:textId="77777777" w:rsidR="001D6C8C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Требуемый режим работы персонала – полный рабочий день с 9:00 до 18:00.</w:t>
      </w:r>
    </w:p>
    <w:p w14:paraId="56A3E4F5" w14:textId="6B594E7E" w:rsidR="00E56C24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Основной перерыв должен составлять 1 час.</w:t>
      </w:r>
    </w:p>
    <w:p w14:paraId="24C9157B" w14:textId="77777777" w:rsidR="00600062" w:rsidRPr="00600062" w:rsidRDefault="00600062" w:rsidP="0060006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Требования к надежности комплекса.</w:t>
      </w:r>
    </w:p>
    <w:p w14:paraId="5149D0F2" w14:textId="77777777" w:rsidR="00600062" w:rsidRPr="00600062" w:rsidRDefault="00600062" w:rsidP="0060006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169FDCB9" w14:textId="77777777" w:rsidR="00EF75DD" w:rsidRPr="00EF75DD" w:rsidRDefault="00EF75DD" w:rsidP="00EF75DD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0DE3696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– сотрудник ЗАГС-(может изменять, вносить корректировки).</w:t>
      </w:r>
    </w:p>
    <w:p w14:paraId="684F0667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</w:t>
      </w:r>
    </w:p>
    <w:p w14:paraId="3AB59EE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Квалификация пользователя программы:</w:t>
      </w:r>
    </w:p>
    <w:p w14:paraId="649D8C3C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программы должен владеть навыками работы с операционной системой Microsoft Windows 10, 11.</w:t>
      </w:r>
    </w:p>
    <w:p w14:paraId="5A5F59A9" w14:textId="77777777" w:rsidR="00944BF4" w:rsidRPr="00E41279" w:rsidRDefault="00944BF4" w:rsidP="00944BF4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по безопасности системы</w:t>
      </w:r>
      <w:r>
        <w:rPr>
          <w:sz w:val="28"/>
          <w:szCs w:val="28"/>
        </w:rPr>
        <w:t>.</w:t>
      </w:r>
    </w:p>
    <w:p w14:paraId="16FF7F5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Контроль доступа.</w:t>
      </w:r>
    </w:p>
    <w:p w14:paraId="62C3EE83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Физическая безопасность</w:t>
      </w:r>
      <w:r>
        <w:rPr>
          <w:color w:val="000000"/>
          <w:sz w:val="27"/>
          <w:szCs w:val="27"/>
        </w:rPr>
        <w:t>.</w:t>
      </w:r>
    </w:p>
    <w:p w14:paraId="11A1F84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Резервное копирование и аварийное восстановление</w:t>
      </w:r>
      <w:r>
        <w:rPr>
          <w:color w:val="000000"/>
          <w:sz w:val="27"/>
          <w:szCs w:val="27"/>
        </w:rPr>
        <w:t>.</w:t>
      </w:r>
    </w:p>
    <w:p w14:paraId="0DBD6EDE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Оценка уязвимостей и тестирование на проникновение</w:t>
      </w:r>
      <w:r>
        <w:rPr>
          <w:color w:val="000000"/>
          <w:sz w:val="27"/>
          <w:szCs w:val="27"/>
        </w:rPr>
        <w:t>.</w:t>
      </w:r>
    </w:p>
    <w:p w14:paraId="3752F64B" w14:textId="77777777" w:rsidR="00944BF4" w:rsidRPr="00E41279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Конфиденциальность и конфиденциальность данных</w:t>
      </w:r>
      <w:r>
        <w:rPr>
          <w:color w:val="000000"/>
          <w:sz w:val="27"/>
          <w:szCs w:val="27"/>
        </w:rPr>
        <w:t>.</w:t>
      </w:r>
    </w:p>
    <w:p w14:paraId="349D4134" w14:textId="77777777" w:rsidR="00CA26F5" w:rsidRPr="00CA26F5" w:rsidRDefault="00CA26F5" w:rsidP="00CA26F5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эстетике.</w:t>
      </w:r>
    </w:p>
    <w:p w14:paraId="0FDB28A2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Эргономика:</w:t>
      </w:r>
    </w:p>
    <w:p w14:paraId="65B27FED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Удобные и регулируемые сиденья для персонала и посетителей.</w:t>
      </w:r>
    </w:p>
    <w:p w14:paraId="0BE2A6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1113A8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3A2D60C1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79E59577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Техническая эстетика:</w:t>
      </w:r>
    </w:p>
    <w:p w14:paraId="77A3EFC3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6731FDA7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5C2536ED" w14:textId="3A867FE9" w:rsidR="001D6C8C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мер безопасности, таких как камеры наблюдения и контролируемые точки доступа.</w:t>
      </w:r>
    </w:p>
    <w:p w14:paraId="2A579C01" w14:textId="77777777" w:rsidR="00585E87" w:rsidRPr="00585E87" w:rsidRDefault="00585E87" w:rsidP="00585E8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7E08A14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2C1F6B7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7AB8E093" w14:textId="77777777" w:rsidR="00486B0F" w:rsidRPr="00486B0F" w:rsidRDefault="00486B0F" w:rsidP="00486B0F">
      <w:pPr>
        <w:pStyle w:val="a4"/>
        <w:numPr>
          <w:ilvl w:val="2"/>
          <w:numId w:val="3"/>
        </w:numPr>
        <w:rPr>
          <w:color w:val="000000"/>
          <w:sz w:val="28"/>
          <w:szCs w:val="28"/>
        </w:rPr>
      </w:pPr>
      <w:r w:rsidRPr="00486B0F">
        <w:rPr>
          <w:sz w:val="28"/>
          <w:szCs w:val="28"/>
        </w:rPr>
        <w:t>Требования по сохранности информации.</w:t>
      </w:r>
    </w:p>
    <w:p w14:paraId="218C73D2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Сохранность информации должна быть обеспечена в следующих случаях:</w:t>
      </w:r>
    </w:p>
    <w:p w14:paraId="2444020D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Неисправность сложных аппаратных систем</w:t>
      </w:r>
    </w:p>
    <w:p w14:paraId="600F807E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Стихийные бедствия, такие как пожар, наводнение, взрыв и землетрясение.</w:t>
      </w:r>
    </w:p>
    <w:p w14:paraId="4DC13E76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Кража носителей информации и других сложных систем</w:t>
      </w:r>
    </w:p>
    <w:p w14:paraId="098602C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Программные ошибки</w:t>
      </w:r>
    </w:p>
    <w:p w14:paraId="7525FBF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Ошибки, допущенные сотрудниками.</w:t>
      </w:r>
    </w:p>
    <w:p w14:paraId="4D40F55F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50121D0B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lastRenderedPageBreak/>
        <w:t>Используйте источники бесперебойного питания для защиты данных во время перебоев в подаче электроэнергии.</w:t>
      </w:r>
    </w:p>
    <w:p w14:paraId="61F11F89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Ежедневное резервное копирование базы данных на несколько дисков для надежного хранения данных.</w:t>
      </w:r>
    </w:p>
    <w:p w14:paraId="54E5EE60" w14:textId="7EC98849" w:rsidR="00CA26F5" w:rsidRPr="00486B0F" w:rsidRDefault="00486B0F" w:rsidP="00486B0F">
      <w:pPr>
        <w:pStyle w:val="a3"/>
        <w:numPr>
          <w:ilvl w:val="0"/>
          <w:numId w:val="17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86B0F">
        <w:rPr>
          <w:rFonts w:ascii="Times New Roman" w:hAnsi="Times New Roman" w:cs="Times New Roman"/>
          <w:color w:val="000000"/>
          <w:sz w:val="28"/>
          <w:szCs w:val="28"/>
        </w:rPr>
        <w:t>Использовать механизмы СУБД Microsoft Access для защиты информации в случае сбоев.</w:t>
      </w:r>
    </w:p>
    <w:p w14:paraId="6C18EF33" w14:textId="77777777" w:rsidR="00BC2156" w:rsidRPr="000B762F" w:rsidRDefault="00BC2156" w:rsidP="00BC2156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средствам защиты от внешних воздействий</w:t>
      </w:r>
      <w:r>
        <w:rPr>
          <w:sz w:val="28"/>
          <w:szCs w:val="28"/>
        </w:rPr>
        <w:t>.</w:t>
      </w:r>
    </w:p>
    <w:p w14:paraId="139D7423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</w:t>
      </w:r>
      <w:r>
        <w:rPr>
          <w:color w:val="000000"/>
          <w:sz w:val="27"/>
          <w:szCs w:val="27"/>
        </w:rPr>
        <w:t>.</w:t>
      </w:r>
    </w:p>
    <w:p w14:paraId="1A7D18E4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4C30A2D1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30A77F17" w14:textId="550316ED" w:rsidR="00801D40" w:rsidRPr="006847A9" w:rsidRDefault="00801D40" w:rsidP="00801D40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защите информации от</w:t>
      </w:r>
      <w:r>
        <w:rPr>
          <w:sz w:val="28"/>
          <w:szCs w:val="28"/>
        </w:rPr>
        <w:t xml:space="preserve"> </w:t>
      </w:r>
      <w:r w:rsidRPr="003713A7">
        <w:rPr>
          <w:sz w:val="28"/>
          <w:szCs w:val="28"/>
        </w:rPr>
        <w:t>несанкционированного доступа</w:t>
      </w:r>
      <w:r>
        <w:rPr>
          <w:sz w:val="28"/>
          <w:szCs w:val="28"/>
        </w:rPr>
        <w:t>.</w:t>
      </w:r>
    </w:p>
    <w:p w14:paraId="24C3708C" w14:textId="77777777" w:rsidR="00801D40" w:rsidRDefault="00801D40" w:rsidP="00801D40">
      <w:pPr>
        <w:pStyle w:val="a4"/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При работе с системой учета и </w:t>
      </w:r>
      <w:r>
        <w:rPr>
          <w:color w:val="000000"/>
          <w:sz w:val="27"/>
          <w:szCs w:val="27"/>
        </w:rPr>
        <w:t>приёма документов</w:t>
      </w:r>
      <w:r w:rsidRPr="006847A9">
        <w:rPr>
          <w:color w:val="000000"/>
          <w:sz w:val="27"/>
          <w:szCs w:val="27"/>
        </w:rPr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</w:t>
      </w:r>
      <w:r>
        <w:rPr>
          <w:color w:val="000000"/>
          <w:sz w:val="27"/>
          <w:szCs w:val="27"/>
        </w:rPr>
        <w:t>два</w:t>
      </w:r>
      <w:r w:rsidRPr="006847A9">
        <w:rPr>
          <w:color w:val="000000"/>
          <w:sz w:val="27"/>
          <w:szCs w:val="27"/>
        </w:rPr>
        <w:t xml:space="preserve"> вида доступа:</w:t>
      </w:r>
    </w:p>
    <w:p w14:paraId="78C16081" w14:textId="77777777" w:rsidR="00801D40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доступ </w:t>
      </w:r>
      <w:r>
        <w:rPr>
          <w:color w:val="000000"/>
          <w:sz w:val="27"/>
          <w:szCs w:val="27"/>
        </w:rPr>
        <w:t xml:space="preserve">сотрудниками </w:t>
      </w:r>
      <w:r w:rsidRPr="006847A9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заполнять, </w:t>
      </w:r>
      <w:r w:rsidRPr="006847A9">
        <w:rPr>
          <w:color w:val="000000"/>
          <w:sz w:val="27"/>
          <w:szCs w:val="27"/>
        </w:rPr>
        <w:t>изменять, вносить корректировки)</w:t>
      </w:r>
      <w:r>
        <w:rPr>
          <w:color w:val="000000"/>
          <w:sz w:val="27"/>
          <w:szCs w:val="27"/>
        </w:rPr>
        <w:t>;</w:t>
      </w:r>
    </w:p>
    <w:p w14:paraId="2DA0372A" w14:textId="77777777" w:rsidR="00801D40" w:rsidRPr="006847A9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>доступ администратору (вести профилактические мероприятия, следить за правильностью ведения БД)</w:t>
      </w:r>
      <w:r>
        <w:rPr>
          <w:color w:val="000000"/>
          <w:sz w:val="27"/>
          <w:szCs w:val="27"/>
        </w:rPr>
        <w:t>.</w:t>
      </w:r>
    </w:p>
    <w:p w14:paraId="404ADE25" w14:textId="77777777" w:rsidR="00FC4AAA" w:rsidRPr="00FC4AAA" w:rsidRDefault="00FC4AAA" w:rsidP="00FC4AAA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унификации.</w:t>
      </w:r>
    </w:p>
    <w:p w14:paraId="1338FB53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C0E5661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База данных хранится в формате Microsoft Access (</w:t>
      </w:r>
      <w:proofErr w:type="spellStart"/>
      <w:r w:rsidRPr="00FC4AAA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FC4AAA">
        <w:rPr>
          <w:rFonts w:ascii="Times New Roman" w:hAnsi="Times New Roman" w:cs="Times New Roman"/>
          <w:sz w:val="28"/>
          <w:szCs w:val="28"/>
        </w:rPr>
        <w:t>-файл). После внесения изменений все данные сохранять в том же файле.</w:t>
      </w:r>
    </w:p>
    <w:p w14:paraId="1D1475B2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147E5BA6" w14:textId="3A14532B" w:rsidR="00486B0F" w:rsidRPr="00806B22" w:rsidRDefault="003E0DEA" w:rsidP="00FC4AAA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задачам, выполняемым системой.</w:t>
      </w:r>
    </w:p>
    <w:p w14:paraId="408AA6E3" w14:textId="77777777" w:rsidR="00806B22" w:rsidRDefault="00806B22" w:rsidP="00806B22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Перечень функций, подлежащих автоматизации:</w:t>
      </w:r>
    </w:p>
    <w:p w14:paraId="223120B1" w14:textId="77777777" w:rsidR="00806B22" w:rsidRPr="002076DA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Подсистема загрузки базы данных:</w:t>
      </w:r>
    </w:p>
    <w:p w14:paraId="51BFF20D" w14:textId="77777777" w:rsidR="00806B22" w:rsidRPr="002076DA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4BB5CF10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объектов БД (содержит уникальный идентификатор объекта, имя объекта, его тип);</w:t>
      </w:r>
    </w:p>
    <w:p w14:paraId="18D579B3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связей БД (содержит идентификаторы связанных объектов, тип связи);</w:t>
      </w:r>
    </w:p>
    <w:p w14:paraId="50AA762F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3684BEB8" w14:textId="77777777" w:rsidR="00806B22" w:rsidRPr="007741D3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Позволяет вносить, ФИО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клиента, дата рождения и другие личные данные клиента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Методом поиска выявлять совпадающие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документы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 помощью функции отбора, по словам будет, производиться поиск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данного или похожие документы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D9563ED" w14:textId="77777777" w:rsidR="00806B22" w:rsidRPr="007741D3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После проведения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манипуляций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затронутые изменениями, помечаются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БД.</w:t>
      </w:r>
    </w:p>
    <w:p w14:paraId="3E1339BE" w14:textId="77777777" w:rsidR="002F4E8B" w:rsidRPr="002F4E8B" w:rsidRDefault="002F4E8B" w:rsidP="002F4E8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4E8B">
        <w:rPr>
          <w:rFonts w:ascii="Times New Roman" w:hAnsi="Times New Roman" w:cs="Times New Roman"/>
          <w:sz w:val="28"/>
          <w:szCs w:val="28"/>
        </w:rPr>
        <w:t>Требования к видам обеспечения.</w:t>
      </w:r>
    </w:p>
    <w:p w14:paraId="6D5661BA" w14:textId="77777777" w:rsidR="0029025E" w:rsidRPr="00E27EBB" w:rsidRDefault="0029025E" w:rsidP="0029025E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F015A9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состав информационного обеспечения программы входит база данных (</w:t>
      </w: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внутримашинное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обеспечение), входная, внутренняя и выходная документация.</w:t>
      </w:r>
    </w:p>
    <w:p w14:paraId="067BACF8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качестве входной информации выступает:</w:t>
      </w:r>
    </w:p>
    <w:p w14:paraId="51A75EE3" w14:textId="77777777" w:rsidR="0029025E" w:rsidRPr="00E27EBB" w:rsidRDefault="0029025E" w:rsidP="0029025E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БД учета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приёма документов</w:t>
      </w: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mdb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-файла);</w:t>
      </w:r>
    </w:p>
    <w:p w14:paraId="1CF01E88" w14:textId="77777777" w:rsidR="0029025E" w:rsidRPr="00E27EBB" w:rsidRDefault="0029025E" w:rsidP="0029025E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запрос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сотрудника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ЗАГСа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органов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ЗАГСа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2D008BE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Выходной информацией служа:</w:t>
      </w:r>
    </w:p>
    <w:p w14:paraId="41EC49D9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Изменения в объектах БД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20D9E818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mdb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-файл с внесенными в него изменениями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62A9A786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 о введенной информации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46623B3" w14:textId="77777777" w:rsidR="00AD0760" w:rsidRPr="00AD0760" w:rsidRDefault="00AD0760" w:rsidP="00AD0760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AD0760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обеспечению.</w:t>
      </w:r>
    </w:p>
    <w:p w14:paraId="5D743975" w14:textId="77777777" w:rsidR="00AD0760" w:rsidRPr="00AD0760" w:rsidRDefault="00AD0760" w:rsidP="00AD0760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AD0760">
        <w:rPr>
          <w:rFonts w:ascii="Times New Roman" w:hAnsi="Times New Roman" w:cs="Times New Roman"/>
          <w:sz w:val="28"/>
          <w:szCs w:val="28"/>
        </w:rPr>
        <w:t>Шрифт ввода-вывода данных – кириллица.</w:t>
      </w:r>
    </w:p>
    <w:p w14:paraId="52B9FFCC" w14:textId="77777777" w:rsidR="003B1B5C" w:rsidRDefault="003B1B5C" w:rsidP="003B1B5C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программному обеспечению.</w:t>
      </w:r>
    </w:p>
    <w:p w14:paraId="449709B4" w14:textId="77777777" w:rsidR="003B1B5C" w:rsidRPr="00E27EBB" w:rsidRDefault="003B1B5C" w:rsidP="003B1B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 учета и контроля ТВКР требует для своей работы установки следующего ПО:</w:t>
      </w:r>
    </w:p>
    <w:p w14:paraId="715C1B00" w14:textId="77777777" w:rsidR="003B1B5C" w:rsidRPr="00E27EBB" w:rsidRDefault="003B1B5C" w:rsidP="003B1B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сервере ИС учета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приёма документов </w:t>
      </w: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должны быть установлены:</w:t>
      </w:r>
    </w:p>
    <w:p w14:paraId="7584BC51" w14:textId="77777777" w:rsidR="003B1B5C" w:rsidRPr="00BB5BD4" w:rsidRDefault="003B1B5C" w:rsidP="003B1B5C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Операционная система: Microsoft Windows 20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22</w:t>
      </w: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Server,</w:t>
      </w:r>
    </w:p>
    <w:p w14:paraId="0039703B" w14:textId="77777777" w:rsidR="003B1B5C" w:rsidRPr="00BB5BD4" w:rsidRDefault="003B1B5C" w:rsidP="003B1B5C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СУБД Microsoft Access 20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22.</w:t>
      </w:r>
    </w:p>
    <w:p w14:paraId="36934434" w14:textId="77777777" w:rsidR="003B1B5C" w:rsidRPr="00E27EBB" w:rsidRDefault="003B1B5C" w:rsidP="003B1B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рабочей станции пользователя необходимо установить:</w:t>
      </w:r>
    </w:p>
    <w:p w14:paraId="4AAC3E48" w14:textId="77777777" w:rsidR="003B1B5C" w:rsidRPr="00BB5BD4" w:rsidRDefault="003B1B5C" w:rsidP="003B1B5C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Операционная система: Microsoft Windows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10, 11.</w:t>
      </w:r>
    </w:p>
    <w:p w14:paraId="4CDE2BA5" w14:textId="77777777" w:rsidR="003B1B5C" w:rsidRPr="00BB5BD4" w:rsidRDefault="003B1B5C" w:rsidP="003B1B5C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 учета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приёма документов</w:t>
      </w: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A986E2C" w14:textId="77777777" w:rsidR="009E78C7" w:rsidRDefault="009E78C7" w:rsidP="009E78C7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техническому обеспечению.</w:t>
      </w:r>
    </w:p>
    <w:p w14:paraId="54C75D42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функционирования ИС необходимо:</w:t>
      </w:r>
    </w:p>
    <w:p w14:paraId="7F518D8E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локальная вычислительная сеть с пропускной способностью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60-</w:t>
      </w: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100 Мбит/с.</w:t>
      </w:r>
    </w:p>
    <w:p w14:paraId="76B085F5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Сервер должен удовлетворять следующим минимальным требованиям:</w:t>
      </w:r>
    </w:p>
    <w:p w14:paraId="6D0FEE21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процессор, с тактовой частотой не менее 3,1ГГц,</w:t>
      </w:r>
    </w:p>
    <w:p w14:paraId="172F5802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128 </w:t>
      </w:r>
      <w:proofErr w:type="spellStart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Gb</w:t>
      </w:r>
      <w:proofErr w:type="spellEnd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более оперативной памяти;</w:t>
      </w:r>
    </w:p>
    <w:p w14:paraId="0E500D7C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256 ГБ – </w:t>
      </w:r>
      <w:proofErr w:type="spellStart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ssd</w:t>
      </w:r>
      <w:proofErr w:type="spellEnd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30220FD6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1000 </w:t>
      </w:r>
      <w:proofErr w:type="spellStart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Gb</w:t>
      </w:r>
      <w:proofErr w:type="spellEnd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жесткий диск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25C64AA7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Монитор – 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IPS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 21 дюйма;</w:t>
      </w:r>
    </w:p>
    <w:p w14:paraId="432AAE34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Клавиатура - 101/102 клавиши;</w:t>
      </w:r>
    </w:p>
    <w:p w14:paraId="5769C9F2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Манипулятор типа «мышь».</w:t>
      </w:r>
    </w:p>
    <w:p w14:paraId="10752694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Требования, предъявляемые к конфигурации клиентских станций:</w:t>
      </w:r>
    </w:p>
    <w:p w14:paraId="7955B130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процессор, с тактовой частотой не менее 2, 9 ГГц,</w:t>
      </w:r>
    </w:p>
    <w:p w14:paraId="677B6BD5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 Гб оперативной памяти;</w:t>
      </w:r>
    </w:p>
    <w:p w14:paraId="04E4ABB7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Монитор –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IPS 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 21 дюйма;</w:t>
      </w:r>
    </w:p>
    <w:p w14:paraId="539C3D15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Клавиатура - 101/102 клавиши;</w:t>
      </w:r>
    </w:p>
    <w:p w14:paraId="2BE031E9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Манипулятор типа «мышь».</w:t>
      </w:r>
    </w:p>
    <w:p w14:paraId="38C77E26" w14:textId="77777777" w:rsidR="00806B22" w:rsidRDefault="00806B22" w:rsidP="002F4E8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D026C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77F9A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23F2F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5639D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322C9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2A4C55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25615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07694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0A6EB2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E52027"/>
    <w:multiLevelType w:val="hybridMultilevel"/>
    <w:tmpl w:val="6F52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74FB1A58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6"/>
  </w:num>
  <w:num w:numId="3">
    <w:abstractNumId w:val="7"/>
  </w:num>
  <w:num w:numId="4">
    <w:abstractNumId w:val="14"/>
  </w:num>
  <w:num w:numId="5">
    <w:abstractNumId w:val="19"/>
  </w:num>
  <w:num w:numId="6">
    <w:abstractNumId w:val="11"/>
  </w:num>
  <w:num w:numId="7">
    <w:abstractNumId w:val="13"/>
  </w:num>
  <w:num w:numId="8">
    <w:abstractNumId w:val="24"/>
  </w:num>
  <w:num w:numId="9">
    <w:abstractNumId w:val="16"/>
  </w:num>
  <w:num w:numId="10">
    <w:abstractNumId w:val="10"/>
  </w:num>
  <w:num w:numId="11">
    <w:abstractNumId w:val="8"/>
  </w:num>
  <w:num w:numId="12">
    <w:abstractNumId w:val="20"/>
  </w:num>
  <w:num w:numId="13">
    <w:abstractNumId w:val="18"/>
  </w:num>
  <w:num w:numId="14">
    <w:abstractNumId w:val="0"/>
  </w:num>
  <w:num w:numId="15">
    <w:abstractNumId w:val="2"/>
  </w:num>
  <w:num w:numId="16">
    <w:abstractNumId w:val="15"/>
  </w:num>
  <w:num w:numId="17">
    <w:abstractNumId w:val="22"/>
  </w:num>
  <w:num w:numId="18">
    <w:abstractNumId w:val="23"/>
  </w:num>
  <w:num w:numId="19">
    <w:abstractNumId w:val="1"/>
  </w:num>
  <w:num w:numId="20">
    <w:abstractNumId w:val="3"/>
  </w:num>
  <w:num w:numId="21">
    <w:abstractNumId w:val="9"/>
  </w:num>
  <w:num w:numId="22">
    <w:abstractNumId w:val="25"/>
  </w:num>
  <w:num w:numId="23">
    <w:abstractNumId w:val="12"/>
  </w:num>
  <w:num w:numId="24">
    <w:abstractNumId w:val="5"/>
  </w:num>
  <w:num w:numId="25">
    <w:abstractNumId w:val="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150552"/>
    <w:rsid w:val="001D6C8C"/>
    <w:rsid w:val="00223377"/>
    <w:rsid w:val="0029025E"/>
    <w:rsid w:val="002B5B86"/>
    <w:rsid w:val="002F4E8B"/>
    <w:rsid w:val="00364829"/>
    <w:rsid w:val="003B1B5C"/>
    <w:rsid w:val="003E0DEA"/>
    <w:rsid w:val="00486B0F"/>
    <w:rsid w:val="00494B09"/>
    <w:rsid w:val="004A1DB0"/>
    <w:rsid w:val="00556A11"/>
    <w:rsid w:val="00585E87"/>
    <w:rsid w:val="00593F6B"/>
    <w:rsid w:val="005B1DFC"/>
    <w:rsid w:val="00600062"/>
    <w:rsid w:val="006254CF"/>
    <w:rsid w:val="00707EDB"/>
    <w:rsid w:val="0075260F"/>
    <w:rsid w:val="0077753F"/>
    <w:rsid w:val="00794D4E"/>
    <w:rsid w:val="007A3897"/>
    <w:rsid w:val="007C63BE"/>
    <w:rsid w:val="007E7472"/>
    <w:rsid w:val="00801D40"/>
    <w:rsid w:val="00806B22"/>
    <w:rsid w:val="00815AC7"/>
    <w:rsid w:val="00885B17"/>
    <w:rsid w:val="008E1AEC"/>
    <w:rsid w:val="008F6627"/>
    <w:rsid w:val="0092751B"/>
    <w:rsid w:val="00944421"/>
    <w:rsid w:val="00944BF4"/>
    <w:rsid w:val="009840CD"/>
    <w:rsid w:val="009B562C"/>
    <w:rsid w:val="009E78C7"/>
    <w:rsid w:val="00A752FC"/>
    <w:rsid w:val="00AC115D"/>
    <w:rsid w:val="00AD0760"/>
    <w:rsid w:val="00BB332B"/>
    <w:rsid w:val="00BC2156"/>
    <w:rsid w:val="00C1387E"/>
    <w:rsid w:val="00C524A4"/>
    <w:rsid w:val="00CA26F5"/>
    <w:rsid w:val="00D90188"/>
    <w:rsid w:val="00DC4109"/>
    <w:rsid w:val="00DF38B3"/>
    <w:rsid w:val="00E56C24"/>
    <w:rsid w:val="00E97692"/>
    <w:rsid w:val="00EC211F"/>
    <w:rsid w:val="00EE041B"/>
    <w:rsid w:val="00EF75DD"/>
    <w:rsid w:val="00F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2070</Words>
  <Characters>11804</Characters>
  <Application>Microsoft Office Word</Application>
  <DocSecurity>0</DocSecurity>
  <Lines>98</Lines>
  <Paragraphs>27</Paragraphs>
  <ScaleCrop>false</ScaleCrop>
  <Company/>
  <LinksUpToDate>false</LinksUpToDate>
  <CharactersWithSpaces>13847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60</cp:revision>
  <dcterms:created xsi:type="dcterms:W3CDTF">2024-02-06T21:14:00Z</dcterms:created>
  <dcterms:modified xsi:type="dcterms:W3CDTF">2024-02-06T22:12:00Z</dcterms:modified>
</cp:coreProperties>
</file>